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BF1F3" w14:textId="3BF88548" w:rsidR="005F3975" w:rsidRPr="005F3975" w:rsidRDefault="005F3975" w:rsidP="005F3975">
      <w:pPr>
        <w:shd w:val="clear" w:color="auto" w:fill="FFFFFF" w:themeFill="background1"/>
        <w:autoSpaceDE w:val="0"/>
        <w:autoSpaceDN w:val="0"/>
        <w:adjustRightInd w:val="0"/>
        <w:spacing w:after="120" w:line="360" w:lineRule="auto"/>
        <w:jc w:val="center"/>
        <w:rPr>
          <w:rFonts w:ascii="Arial" w:hAnsi="Arial" w:cs="Arial"/>
          <w:b/>
          <w:bCs/>
        </w:rPr>
      </w:pPr>
      <w:r w:rsidRPr="005F3975">
        <w:rPr>
          <w:rFonts w:ascii="Arial" w:hAnsi="Arial" w:cs="Arial"/>
          <w:b/>
          <w:bCs/>
        </w:rPr>
        <w:t xml:space="preserve">PROCESSO ADMINISTRATIVO Nº. </w:t>
      </w:r>
      <w:r w:rsidR="00964E9F" w:rsidRPr="00964E9F">
        <w:rPr>
          <w:rFonts w:ascii="Arial" w:hAnsi="Arial" w:cs="Arial"/>
          <w:b/>
          <w:bCs/>
        </w:rPr>
        <w:t>039</w:t>
      </w:r>
      <w:r w:rsidRPr="00964E9F">
        <w:rPr>
          <w:rFonts w:ascii="Arial" w:hAnsi="Arial" w:cs="Arial"/>
          <w:b/>
          <w:bCs/>
        </w:rPr>
        <w:t>/2024</w:t>
      </w:r>
    </w:p>
    <w:p w14:paraId="5C4DE592" w14:textId="718A3749" w:rsidR="005F3975" w:rsidRPr="005F3975" w:rsidRDefault="005F3975" w:rsidP="005F3975">
      <w:pPr>
        <w:shd w:val="clear" w:color="auto" w:fill="FFFFFF" w:themeFill="background1"/>
        <w:autoSpaceDE w:val="0"/>
        <w:autoSpaceDN w:val="0"/>
        <w:adjustRightInd w:val="0"/>
        <w:spacing w:after="120" w:line="360" w:lineRule="auto"/>
        <w:jc w:val="center"/>
        <w:rPr>
          <w:rFonts w:ascii="Arial" w:hAnsi="Arial" w:cs="Arial"/>
          <w:b/>
          <w:bCs/>
        </w:rPr>
      </w:pPr>
      <w:r w:rsidRPr="005F3975">
        <w:rPr>
          <w:rFonts w:ascii="Arial" w:hAnsi="Arial" w:cs="Arial"/>
          <w:b/>
          <w:bCs/>
        </w:rPr>
        <w:t xml:space="preserve">EDITAL DE CHAMAMENTO PÚBLICO PARA CREDENCIAMENTO Nº. </w:t>
      </w:r>
      <w:r w:rsidRPr="00964E9F">
        <w:rPr>
          <w:rFonts w:ascii="Arial" w:hAnsi="Arial" w:cs="Arial"/>
          <w:b/>
          <w:bCs/>
        </w:rPr>
        <w:t>001/2024</w:t>
      </w:r>
      <w:r w:rsidRPr="005F3975">
        <w:rPr>
          <w:rFonts w:ascii="Arial" w:hAnsi="Arial" w:cs="Arial"/>
          <w:b/>
          <w:bCs/>
        </w:rPr>
        <w:t>.</w:t>
      </w:r>
    </w:p>
    <w:p w14:paraId="76C9CF94" w14:textId="77777777" w:rsidR="005F3975" w:rsidRPr="005F3975" w:rsidRDefault="005F3975" w:rsidP="005F3975">
      <w:pPr>
        <w:pStyle w:val="Corpodetexto2"/>
        <w:shd w:val="clear" w:color="auto" w:fill="FFFFFF" w:themeFill="background1"/>
        <w:spacing w:line="360" w:lineRule="auto"/>
        <w:jc w:val="both"/>
        <w:rPr>
          <w:rFonts w:ascii="Arial" w:hAnsi="Arial" w:cs="Arial"/>
          <w:bCs/>
          <w:sz w:val="24"/>
          <w:szCs w:val="24"/>
        </w:rPr>
      </w:pPr>
    </w:p>
    <w:p w14:paraId="372D488B" w14:textId="7070FF72" w:rsidR="005F3975" w:rsidRPr="005F3975" w:rsidRDefault="005F3975" w:rsidP="00A1534D">
      <w:pPr>
        <w:pStyle w:val="Corpodetexto2"/>
        <w:shd w:val="clear" w:color="auto" w:fill="FFFFFF" w:themeFill="background1"/>
        <w:spacing w:line="360" w:lineRule="auto"/>
        <w:ind w:firstLine="708"/>
        <w:jc w:val="both"/>
        <w:rPr>
          <w:rFonts w:ascii="Arial" w:hAnsi="Arial" w:cs="Arial"/>
          <w:b/>
          <w:sz w:val="24"/>
          <w:szCs w:val="24"/>
        </w:rPr>
      </w:pPr>
      <w:r w:rsidRPr="005F3975">
        <w:rPr>
          <w:rFonts w:ascii="Arial" w:hAnsi="Arial" w:cs="Arial"/>
          <w:sz w:val="24"/>
          <w:szCs w:val="24"/>
        </w:rPr>
        <w:t xml:space="preserve">O </w:t>
      </w:r>
      <w:r w:rsidRPr="00D01F08">
        <w:rPr>
          <w:rFonts w:ascii="Arial" w:hAnsi="Arial" w:cs="Arial"/>
          <w:sz w:val="24"/>
          <w:szCs w:val="24"/>
        </w:rPr>
        <w:t>CONSÓRCIO PÚBLICO DE DESENVOLVIMENTO DO VALE DO IVINHEMA - CODEVALE - MS</w:t>
      </w:r>
      <w:r w:rsidRPr="005F3975">
        <w:rPr>
          <w:rFonts w:ascii="Arial" w:hAnsi="Arial" w:cs="Arial"/>
          <w:sz w:val="24"/>
          <w:szCs w:val="24"/>
        </w:rPr>
        <w:t xml:space="preserve">, por intermédio da Comissão de Contratação devidamente dedignada através da Resolução nº 22, de 12 de Junho de 2023, TORNA PÚBLICO para conhecimento dos interessados, que está procedendo ao </w:t>
      </w:r>
      <w:r w:rsidRPr="005F3975">
        <w:rPr>
          <w:rFonts w:ascii="Arial" w:hAnsi="Arial" w:cs="Arial"/>
          <w:bCs/>
          <w:sz w:val="24"/>
          <w:szCs w:val="24"/>
        </w:rPr>
        <w:t xml:space="preserve">CHAMAMENTO PÚBLICO </w:t>
      </w:r>
      <w:r w:rsidRPr="005F3975">
        <w:rPr>
          <w:rFonts w:ascii="Arial" w:hAnsi="Arial" w:cs="Arial"/>
          <w:sz w:val="24"/>
          <w:szCs w:val="24"/>
        </w:rPr>
        <w:t xml:space="preserve">para fins de </w:t>
      </w:r>
      <w:r w:rsidRPr="005F3975">
        <w:rPr>
          <w:rFonts w:ascii="Arial" w:hAnsi="Arial" w:cs="Arial"/>
          <w:bCs/>
          <w:sz w:val="24"/>
          <w:szCs w:val="24"/>
        </w:rPr>
        <w:t xml:space="preserve">CREDENCIAMENTO </w:t>
      </w:r>
      <w:r w:rsidRPr="00B24B1D">
        <w:rPr>
          <w:rFonts w:ascii="Arial" w:hAnsi="Arial" w:cs="Arial"/>
          <w:sz w:val="24"/>
          <w:szCs w:val="24"/>
        </w:rPr>
        <w:t xml:space="preserve">de </w:t>
      </w:r>
      <w:r w:rsidR="00B24B1D" w:rsidRPr="00B24B1D">
        <w:rPr>
          <w:rFonts w:ascii="Arial" w:hAnsi="Arial" w:cs="Arial"/>
          <w:bCs/>
          <w:color w:val="000000" w:themeColor="text1"/>
          <w:sz w:val="24"/>
          <w:szCs w:val="24"/>
        </w:rPr>
        <w:t>clínicas veterinárias para realização de exames de hemogramas e plantões durante as castrações no âmbito do município de Anaurilândia - MS</w:t>
      </w:r>
      <w:r w:rsidRPr="005F3975">
        <w:rPr>
          <w:rFonts w:ascii="Arial" w:hAnsi="Arial" w:cs="Arial"/>
          <w:sz w:val="24"/>
          <w:szCs w:val="24"/>
        </w:rPr>
        <w:t>, conforme descritos no Termo de Referência, anexo I ao presente Edital.</w:t>
      </w:r>
    </w:p>
    <w:p w14:paraId="5F44C600" w14:textId="6BCC6C56" w:rsidR="005F3975" w:rsidRPr="005F3975" w:rsidRDefault="005F3975" w:rsidP="005F3975">
      <w:pPr>
        <w:pStyle w:val="Corpodetexto2"/>
        <w:shd w:val="clear" w:color="auto" w:fill="FFFFFF" w:themeFill="background1"/>
        <w:spacing w:line="360" w:lineRule="auto"/>
        <w:jc w:val="both"/>
        <w:rPr>
          <w:rFonts w:ascii="Arial" w:hAnsi="Arial" w:cs="Arial"/>
          <w:b/>
          <w:sz w:val="24"/>
          <w:szCs w:val="24"/>
        </w:rPr>
      </w:pPr>
      <w:r w:rsidRPr="005F3975">
        <w:rPr>
          <w:rFonts w:ascii="Arial" w:hAnsi="Arial" w:cs="Arial"/>
          <w:sz w:val="24"/>
          <w:szCs w:val="24"/>
        </w:rPr>
        <w:t>O Edital estará à disposição dos interessados no Portal Nacional de Contratações Públicas – PNCP (</w:t>
      </w:r>
      <w:hyperlink r:id="rId7" w:history="1">
        <w:r w:rsidRPr="005F3975">
          <w:rPr>
            <w:rStyle w:val="Hyperlink"/>
            <w:rFonts w:ascii="Arial" w:hAnsi="Arial" w:cs="Arial"/>
            <w:sz w:val="24"/>
            <w:szCs w:val="24"/>
          </w:rPr>
          <w:t>https://www.gov.br/pncp/pt-br</w:t>
        </w:r>
      </w:hyperlink>
      <w:r w:rsidRPr="005F3975">
        <w:rPr>
          <w:rFonts w:ascii="Arial" w:hAnsi="Arial" w:cs="Arial"/>
          <w:sz w:val="24"/>
          <w:szCs w:val="24"/>
        </w:rPr>
        <w:t>) , na sede do CODEVALE na Rua Prudente de Moraes, n. º 651 – Centro – CEP: 79.770-000 Anaurilândia – MS</w:t>
      </w:r>
      <w:r w:rsidR="003510D6">
        <w:rPr>
          <w:rFonts w:ascii="Arial" w:hAnsi="Arial" w:cs="Arial"/>
          <w:sz w:val="24"/>
          <w:szCs w:val="24"/>
          <w:lang w:val="pt-BR"/>
        </w:rPr>
        <w:t xml:space="preserve"> e nos endereços eletrônicos :</w:t>
      </w:r>
      <w:r w:rsidRPr="005F3975">
        <w:rPr>
          <w:rFonts w:ascii="Arial" w:hAnsi="Arial" w:cs="Arial"/>
          <w:sz w:val="24"/>
          <w:szCs w:val="24"/>
        </w:rPr>
        <w:t xml:space="preserve"> </w:t>
      </w:r>
      <w:hyperlink r:id="rId8" w:history="1">
        <w:r w:rsidRPr="005F3975">
          <w:rPr>
            <w:rStyle w:val="Hyperlink"/>
            <w:rFonts w:ascii="Arial" w:hAnsi="Arial" w:cs="Arial"/>
            <w:sz w:val="24"/>
            <w:szCs w:val="24"/>
          </w:rPr>
          <w:t>www.codevale.com.br</w:t>
        </w:r>
      </w:hyperlink>
      <w:r w:rsidR="003510D6">
        <w:rPr>
          <w:rFonts w:ascii="Arial" w:hAnsi="Arial" w:cs="Arial"/>
          <w:sz w:val="24"/>
          <w:szCs w:val="24"/>
          <w:lang w:val="pt-BR"/>
        </w:rPr>
        <w:t xml:space="preserve"> e </w:t>
      </w:r>
      <w:hyperlink r:id="rId9" w:history="1">
        <w:r w:rsidR="003510D6" w:rsidRPr="003510D6">
          <w:rPr>
            <w:rStyle w:val="Hyperlink"/>
            <w:rFonts w:ascii="Arial" w:hAnsi="Arial" w:cs="Arial"/>
            <w:sz w:val="24"/>
            <w:szCs w:val="24"/>
          </w:rPr>
          <w:t>www.combrasbr.com.br</w:t>
        </w:r>
      </w:hyperlink>
      <w:r w:rsidR="003510D6">
        <w:rPr>
          <w:rFonts w:ascii="Arial" w:hAnsi="Arial" w:cs="Arial"/>
          <w:sz w:val="24"/>
          <w:szCs w:val="24"/>
          <w:lang w:val="pt-BR"/>
        </w:rPr>
        <w:t xml:space="preserve">. </w:t>
      </w:r>
      <w:r w:rsidRPr="005F3975">
        <w:rPr>
          <w:rFonts w:ascii="Arial" w:hAnsi="Arial" w:cs="Arial"/>
          <w:sz w:val="24"/>
          <w:szCs w:val="24"/>
        </w:rPr>
        <w:t xml:space="preserve">Informações poderão ser obtidas pelos telefones (67) 3445-1637, no horário das </w:t>
      </w:r>
      <w:r w:rsidRPr="00B24B1D">
        <w:rPr>
          <w:rFonts w:ascii="Arial" w:hAnsi="Arial" w:cs="Arial"/>
          <w:sz w:val="24"/>
          <w:szCs w:val="24"/>
        </w:rPr>
        <w:t>0</w:t>
      </w:r>
      <w:r w:rsidR="00B24B1D" w:rsidRPr="00B24B1D">
        <w:rPr>
          <w:rFonts w:ascii="Arial" w:hAnsi="Arial" w:cs="Arial"/>
          <w:sz w:val="24"/>
          <w:szCs w:val="24"/>
          <w:lang w:val="pt-BR"/>
        </w:rPr>
        <w:t>8</w:t>
      </w:r>
      <w:r w:rsidRPr="00B24B1D">
        <w:rPr>
          <w:rFonts w:ascii="Arial" w:hAnsi="Arial" w:cs="Arial"/>
          <w:sz w:val="24"/>
          <w:szCs w:val="24"/>
        </w:rPr>
        <w:t>h00min às 1</w:t>
      </w:r>
      <w:r w:rsidR="00B24B1D" w:rsidRPr="00B24B1D">
        <w:rPr>
          <w:rFonts w:ascii="Arial" w:hAnsi="Arial" w:cs="Arial"/>
          <w:sz w:val="24"/>
          <w:szCs w:val="24"/>
          <w:lang w:val="pt-BR"/>
        </w:rPr>
        <w:t>2</w:t>
      </w:r>
      <w:r w:rsidRPr="00B24B1D">
        <w:rPr>
          <w:rFonts w:ascii="Arial" w:hAnsi="Arial" w:cs="Arial"/>
          <w:sz w:val="24"/>
          <w:szCs w:val="24"/>
        </w:rPr>
        <w:t>h00</w:t>
      </w:r>
      <w:r w:rsidRPr="005F3975">
        <w:rPr>
          <w:rFonts w:ascii="Arial" w:hAnsi="Arial" w:cs="Arial"/>
          <w:sz w:val="24"/>
          <w:szCs w:val="24"/>
        </w:rPr>
        <w:t>min e das 1</w:t>
      </w:r>
      <w:r w:rsidR="00B24B1D">
        <w:rPr>
          <w:rFonts w:ascii="Arial" w:hAnsi="Arial" w:cs="Arial"/>
          <w:sz w:val="24"/>
          <w:szCs w:val="24"/>
          <w:lang w:val="pt-BR"/>
        </w:rPr>
        <w:t>4</w:t>
      </w:r>
      <w:r w:rsidRPr="005F3975">
        <w:rPr>
          <w:rFonts w:ascii="Arial" w:hAnsi="Arial" w:cs="Arial"/>
          <w:sz w:val="24"/>
          <w:szCs w:val="24"/>
        </w:rPr>
        <w:t>h00min às 1</w:t>
      </w:r>
      <w:r w:rsidR="00B24B1D">
        <w:rPr>
          <w:rFonts w:ascii="Arial" w:hAnsi="Arial" w:cs="Arial"/>
          <w:sz w:val="24"/>
          <w:szCs w:val="24"/>
          <w:lang w:val="pt-BR"/>
        </w:rPr>
        <w:t>8</w:t>
      </w:r>
      <w:r w:rsidRPr="005F3975">
        <w:rPr>
          <w:rFonts w:ascii="Arial" w:hAnsi="Arial" w:cs="Arial"/>
          <w:sz w:val="24"/>
          <w:szCs w:val="24"/>
        </w:rPr>
        <w:t xml:space="preserve">h00min (DF) e pelo e-mail: </w:t>
      </w:r>
      <w:hyperlink r:id="rId10" w:history="1">
        <w:r w:rsidR="00FC5F95" w:rsidRPr="006672E0">
          <w:rPr>
            <w:rStyle w:val="Hyperlink"/>
            <w:rFonts w:ascii="Arial" w:hAnsi="Arial" w:cs="Arial"/>
            <w:sz w:val="24"/>
            <w:szCs w:val="24"/>
            <w:lang w:val="pt-BR"/>
          </w:rPr>
          <w:t>licitacao</w:t>
        </w:r>
        <w:r w:rsidR="006672E0" w:rsidRPr="006672E0">
          <w:rPr>
            <w:rStyle w:val="Hyperlink"/>
            <w:rFonts w:ascii="Arial" w:hAnsi="Arial" w:cs="Arial"/>
            <w:sz w:val="24"/>
            <w:szCs w:val="24"/>
            <w:lang w:val="pt-BR"/>
          </w:rPr>
          <w:t>@codevale.ms.gov.br</w:t>
        </w:r>
      </w:hyperlink>
      <w:r w:rsidRPr="005F3975">
        <w:rPr>
          <w:rFonts w:ascii="Arial" w:hAnsi="Arial" w:cs="Arial"/>
          <w:sz w:val="24"/>
          <w:szCs w:val="24"/>
        </w:rPr>
        <w:t>.</w:t>
      </w:r>
    </w:p>
    <w:p w14:paraId="6C6CCF1B" w14:textId="056B11D2" w:rsidR="005F3975" w:rsidRPr="005F3975" w:rsidRDefault="005F3975" w:rsidP="005F3975">
      <w:pPr>
        <w:pStyle w:val="Corpodetexto2"/>
        <w:shd w:val="clear" w:color="auto" w:fill="FFFFFF" w:themeFill="background1"/>
        <w:spacing w:line="360" w:lineRule="auto"/>
        <w:jc w:val="both"/>
        <w:rPr>
          <w:rFonts w:ascii="Arial" w:hAnsi="Arial" w:cs="Arial"/>
          <w:b/>
          <w:sz w:val="24"/>
          <w:szCs w:val="24"/>
        </w:rPr>
      </w:pPr>
      <w:r w:rsidRPr="005F3975">
        <w:rPr>
          <w:rFonts w:ascii="Arial" w:hAnsi="Arial" w:cs="Arial"/>
          <w:sz w:val="24"/>
          <w:szCs w:val="24"/>
        </w:rPr>
        <w:t>O presente procedimento de credenciamento será coordenado pelo Agente de contratação devidament</w:t>
      </w:r>
      <w:r w:rsidR="00B24B1D">
        <w:rPr>
          <w:rFonts w:ascii="Arial" w:hAnsi="Arial" w:cs="Arial"/>
          <w:sz w:val="24"/>
          <w:szCs w:val="24"/>
          <w:lang w:val="pt-BR"/>
        </w:rPr>
        <w:t>e</w:t>
      </w:r>
      <w:r w:rsidRPr="005F3975">
        <w:rPr>
          <w:rFonts w:ascii="Arial" w:hAnsi="Arial" w:cs="Arial"/>
          <w:sz w:val="24"/>
          <w:szCs w:val="24"/>
        </w:rPr>
        <w:t xml:space="preserve"> </w:t>
      </w:r>
      <w:proofErr w:type="spellStart"/>
      <w:r w:rsidRPr="005F3975">
        <w:rPr>
          <w:rFonts w:ascii="Arial" w:hAnsi="Arial" w:cs="Arial"/>
          <w:sz w:val="24"/>
          <w:szCs w:val="24"/>
        </w:rPr>
        <w:t>des</w:t>
      </w:r>
      <w:r w:rsidR="00B24B1D">
        <w:rPr>
          <w:rFonts w:ascii="Arial" w:hAnsi="Arial" w:cs="Arial"/>
          <w:sz w:val="24"/>
          <w:szCs w:val="24"/>
          <w:lang w:val="pt-BR"/>
        </w:rPr>
        <w:t>i</w:t>
      </w:r>
      <w:r w:rsidRPr="005F3975">
        <w:rPr>
          <w:rFonts w:ascii="Arial" w:hAnsi="Arial" w:cs="Arial"/>
          <w:sz w:val="24"/>
          <w:szCs w:val="24"/>
        </w:rPr>
        <w:t>gn</w:t>
      </w:r>
      <w:r w:rsidR="00B24B1D">
        <w:rPr>
          <w:rFonts w:ascii="Arial" w:hAnsi="Arial" w:cs="Arial"/>
          <w:sz w:val="24"/>
          <w:szCs w:val="24"/>
          <w:lang w:val="pt-BR"/>
        </w:rPr>
        <w:t>a</w:t>
      </w:r>
      <w:proofErr w:type="spellEnd"/>
      <w:r w:rsidRPr="005F3975">
        <w:rPr>
          <w:rFonts w:ascii="Arial" w:hAnsi="Arial" w:cs="Arial"/>
          <w:sz w:val="24"/>
          <w:szCs w:val="24"/>
        </w:rPr>
        <w:t xml:space="preserve">do pela </w:t>
      </w:r>
      <w:r w:rsidRPr="00B24B1D">
        <w:rPr>
          <w:rFonts w:ascii="Arial" w:hAnsi="Arial" w:cs="Arial"/>
          <w:sz w:val="24"/>
          <w:szCs w:val="24"/>
        </w:rPr>
        <w:t>Resolução do CODEVALE nº.</w:t>
      </w:r>
      <w:r w:rsidRPr="005F3975">
        <w:rPr>
          <w:rFonts w:ascii="Arial" w:hAnsi="Arial" w:cs="Arial"/>
          <w:sz w:val="24"/>
          <w:szCs w:val="24"/>
        </w:rPr>
        <w:t xml:space="preserve"> 22, de 12 de Junho de 2023.</w:t>
      </w:r>
    </w:p>
    <w:p w14:paraId="2552283C" w14:textId="77777777" w:rsidR="005F3975" w:rsidRPr="005F3975" w:rsidRDefault="005F3975" w:rsidP="005F3975">
      <w:pPr>
        <w:pStyle w:val="Corpodetexto2"/>
        <w:shd w:val="clear" w:color="auto" w:fill="FFFFFF" w:themeFill="background1"/>
        <w:spacing w:line="360" w:lineRule="auto"/>
        <w:jc w:val="both"/>
        <w:rPr>
          <w:rFonts w:ascii="Arial" w:hAnsi="Arial" w:cs="Arial"/>
          <w:b/>
          <w:sz w:val="24"/>
          <w:szCs w:val="24"/>
        </w:rPr>
      </w:pPr>
      <w:r w:rsidRPr="005F3975">
        <w:rPr>
          <w:rFonts w:ascii="Arial" w:hAnsi="Arial" w:cs="Arial"/>
          <w:sz w:val="24"/>
          <w:szCs w:val="24"/>
        </w:rPr>
        <w:t xml:space="preserve">Todas as referências de tempo no Edital, no aviso e durante a sessão pública, observarão obrigatoriamente o </w:t>
      </w:r>
      <w:r w:rsidRPr="00B24B1D">
        <w:rPr>
          <w:rFonts w:ascii="Arial" w:hAnsi="Arial" w:cs="Arial"/>
          <w:sz w:val="24"/>
          <w:szCs w:val="24"/>
        </w:rPr>
        <w:t>HORÁRIO OFICIAL DE BRASÍLIA (DF).</w:t>
      </w:r>
    </w:p>
    <w:p w14:paraId="5BDE4F26" w14:textId="77777777" w:rsidR="005F3975" w:rsidRPr="005F3975" w:rsidRDefault="005F3975" w:rsidP="005F3975">
      <w:pPr>
        <w:pStyle w:val="Corpodetexto2"/>
        <w:shd w:val="clear" w:color="auto" w:fill="FFFFFF" w:themeFill="background1"/>
        <w:spacing w:line="360" w:lineRule="auto"/>
        <w:jc w:val="both"/>
        <w:rPr>
          <w:rFonts w:ascii="Arial" w:hAnsi="Arial" w:cs="Arial"/>
          <w:sz w:val="24"/>
          <w:szCs w:val="24"/>
        </w:rPr>
      </w:pPr>
      <w:r w:rsidRPr="005F3975">
        <w:rPr>
          <w:rFonts w:ascii="Arial" w:hAnsi="Arial" w:cs="Arial"/>
          <w:sz w:val="24"/>
          <w:szCs w:val="24"/>
          <w:u w:val="single"/>
        </w:rPr>
        <w:t>A participação neste Chamamento Público de Credenciamento implica a aceitação integral e irretratável dos termos e condições deste edital, ressalvado o direito recursal</w:t>
      </w:r>
      <w:r w:rsidRPr="005F3975">
        <w:rPr>
          <w:rFonts w:ascii="Arial" w:hAnsi="Arial" w:cs="Arial"/>
          <w:sz w:val="24"/>
          <w:szCs w:val="24"/>
        </w:rPr>
        <w:t>.</w:t>
      </w:r>
    </w:p>
    <w:p w14:paraId="7A8F5E5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6922FAE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lastRenderedPageBreak/>
        <w:t>1. OBJETO</w:t>
      </w:r>
    </w:p>
    <w:p w14:paraId="7E00853F" w14:textId="5CAA79FB"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
          <w:bCs/>
        </w:rPr>
        <w:t xml:space="preserve">1.1. </w:t>
      </w:r>
      <w:r w:rsidRPr="005F3975">
        <w:rPr>
          <w:rFonts w:ascii="Arial" w:hAnsi="Arial" w:cs="Arial"/>
        </w:rPr>
        <w:t xml:space="preserve">O presente Chamamento Público tem por objetivo o credenciamento de </w:t>
      </w:r>
      <w:r w:rsidR="00B24B1D" w:rsidRPr="00B24B1D">
        <w:rPr>
          <w:rFonts w:ascii="Arial" w:hAnsi="Arial" w:cs="Arial"/>
          <w:bCs/>
          <w:color w:val="000000" w:themeColor="text1"/>
        </w:rPr>
        <w:t xml:space="preserve">clínicas veterinárias para realização de exames de hemogramas e plantões durante as castrações no âmbito do município de Anaurilândia </w:t>
      </w:r>
      <w:r w:rsidR="00B24B1D">
        <w:rPr>
          <w:rFonts w:ascii="Arial" w:hAnsi="Arial" w:cs="Arial"/>
          <w:bCs/>
          <w:color w:val="000000" w:themeColor="text1"/>
        </w:rPr>
        <w:t>–</w:t>
      </w:r>
      <w:r w:rsidR="00B24B1D" w:rsidRPr="00B24B1D">
        <w:rPr>
          <w:rFonts w:ascii="Arial" w:hAnsi="Arial" w:cs="Arial"/>
          <w:bCs/>
          <w:color w:val="000000" w:themeColor="text1"/>
        </w:rPr>
        <w:t xml:space="preserve"> MS</w:t>
      </w:r>
      <w:r w:rsidRPr="005F3975">
        <w:rPr>
          <w:rFonts w:ascii="Arial" w:hAnsi="Arial" w:cs="Arial"/>
          <w:bCs/>
        </w:rPr>
        <w:t xml:space="preserve">, visando </w:t>
      </w:r>
      <w:r w:rsidR="00B24B1D" w:rsidRPr="001A76E0">
        <w:rPr>
          <w:rFonts w:ascii="Arial" w:hAnsi="Arial" w:cs="Arial"/>
        </w:rPr>
        <w:t xml:space="preserve">melhor execução </w:t>
      </w:r>
      <w:r w:rsidR="00B24B1D">
        <w:rPr>
          <w:rFonts w:ascii="Arial" w:hAnsi="Arial" w:cs="Arial"/>
        </w:rPr>
        <w:t>e segurança ante a</w:t>
      </w:r>
      <w:r w:rsidR="00B24B1D" w:rsidRPr="001A76E0">
        <w:rPr>
          <w:rFonts w:ascii="Arial" w:hAnsi="Arial" w:cs="Arial"/>
        </w:rPr>
        <w:t>os procedimentos de esterilização do projeto de castração de cães e gatos do CODEVALE</w:t>
      </w:r>
      <w:r w:rsidR="00B24B1D">
        <w:rPr>
          <w:rFonts w:ascii="Arial" w:hAnsi="Arial" w:cs="Arial"/>
        </w:rPr>
        <w:t xml:space="preserve">, </w:t>
      </w:r>
      <w:r w:rsidRPr="005F3975">
        <w:rPr>
          <w:rFonts w:ascii="Arial" w:hAnsi="Arial" w:cs="Arial"/>
        </w:rPr>
        <w:t xml:space="preserve">mediante adesão às condições previstas neste Edital e seus anexos. </w:t>
      </w:r>
    </w:p>
    <w:tbl>
      <w:tblPr>
        <w:tblpPr w:leftFromText="141" w:rightFromText="141" w:vertAnchor="text" w:horzAnchor="margin" w:tblpXSpec="center" w:tblpY="13"/>
        <w:tblOverlap w:val="never"/>
        <w:tblW w:w="9967" w:type="dxa"/>
        <w:tblCellMar>
          <w:left w:w="70" w:type="dxa"/>
          <w:right w:w="70" w:type="dxa"/>
        </w:tblCellMar>
        <w:tblLook w:val="04A0" w:firstRow="1" w:lastRow="0" w:firstColumn="1" w:lastColumn="0" w:noHBand="0" w:noVBand="1"/>
      </w:tblPr>
      <w:tblGrid>
        <w:gridCol w:w="1093"/>
        <w:gridCol w:w="5139"/>
        <w:gridCol w:w="2182"/>
        <w:gridCol w:w="1553"/>
      </w:tblGrid>
      <w:tr w:rsidR="00A50B34" w:rsidRPr="00893B8D" w14:paraId="5E55D0F5" w14:textId="77777777" w:rsidTr="00DC70AC">
        <w:trPr>
          <w:trHeight w:val="692"/>
        </w:trPr>
        <w:tc>
          <w:tcPr>
            <w:tcW w:w="1093" w:type="dxa"/>
            <w:tcBorders>
              <w:top w:val="single" w:sz="4" w:space="0" w:color="auto"/>
              <w:left w:val="single" w:sz="4" w:space="0" w:color="auto"/>
              <w:bottom w:val="single" w:sz="4" w:space="0" w:color="auto"/>
              <w:right w:val="single" w:sz="4" w:space="0" w:color="auto"/>
            </w:tcBorders>
            <w:vAlign w:val="center"/>
          </w:tcPr>
          <w:p w14:paraId="506828BF" w14:textId="77777777" w:rsidR="00A50B34" w:rsidRPr="003176E8" w:rsidRDefault="00A50B34" w:rsidP="00DC70AC">
            <w:pPr>
              <w:ind w:left="244" w:hanging="244"/>
              <w:jc w:val="center"/>
              <w:rPr>
                <w:rFonts w:ascii="Arial" w:hAnsi="Arial" w:cs="Arial"/>
                <w:b/>
              </w:rPr>
            </w:pPr>
            <w:r w:rsidRPr="003176E8">
              <w:rPr>
                <w:rFonts w:ascii="Arial" w:hAnsi="Arial" w:cs="Arial"/>
                <w:b/>
              </w:rPr>
              <w:t>Item</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FF516" w14:textId="77777777" w:rsidR="00A50B34" w:rsidRPr="003176E8" w:rsidRDefault="00A50B34" w:rsidP="00DC70AC">
            <w:pPr>
              <w:jc w:val="center"/>
              <w:rPr>
                <w:rFonts w:ascii="Arial" w:hAnsi="Arial" w:cs="Arial"/>
                <w:b/>
              </w:rPr>
            </w:pPr>
            <w:r w:rsidRPr="003176E8">
              <w:rPr>
                <w:rFonts w:ascii="Arial" w:hAnsi="Arial" w:cs="Arial"/>
                <w:b/>
              </w:rPr>
              <w:t>Produto</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A34B0" w14:textId="77777777" w:rsidR="00A50B34" w:rsidRPr="003176E8" w:rsidRDefault="00A50B34" w:rsidP="00DC70AC">
            <w:pPr>
              <w:jc w:val="center"/>
              <w:rPr>
                <w:rFonts w:ascii="Arial" w:hAnsi="Arial" w:cs="Arial"/>
                <w:b/>
                <w:color w:val="000000"/>
              </w:rPr>
            </w:pPr>
            <w:proofErr w:type="spellStart"/>
            <w:r w:rsidRPr="003176E8">
              <w:rPr>
                <w:rFonts w:ascii="Arial" w:hAnsi="Arial" w:cs="Arial"/>
                <w:b/>
                <w:color w:val="000000"/>
              </w:rPr>
              <w:t>Unid</w:t>
            </w:r>
            <w:proofErr w:type="spellEnd"/>
            <w:r w:rsidRPr="003176E8">
              <w:rPr>
                <w:rFonts w:ascii="Arial" w:hAnsi="Arial" w:cs="Arial"/>
                <w:b/>
                <w:color w:val="000000"/>
              </w:rPr>
              <w:t xml:space="preserve"> de medida</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4531F" w14:textId="77777777" w:rsidR="00A50B34" w:rsidRPr="003176E8" w:rsidRDefault="00A50B34" w:rsidP="00DC70AC">
            <w:pPr>
              <w:jc w:val="center"/>
              <w:rPr>
                <w:rFonts w:ascii="Arial" w:hAnsi="Arial" w:cs="Arial"/>
                <w:b/>
                <w:color w:val="000000"/>
              </w:rPr>
            </w:pPr>
            <w:r w:rsidRPr="003176E8">
              <w:rPr>
                <w:rFonts w:ascii="Arial" w:hAnsi="Arial" w:cs="Arial"/>
                <w:b/>
                <w:color w:val="000000"/>
              </w:rPr>
              <w:t>Quant.</w:t>
            </w:r>
          </w:p>
        </w:tc>
      </w:tr>
      <w:tr w:rsidR="00A50B34" w:rsidRPr="00893B8D" w14:paraId="636F08CC" w14:textId="77777777" w:rsidTr="00DC70AC">
        <w:trPr>
          <w:trHeight w:val="850"/>
        </w:trPr>
        <w:tc>
          <w:tcPr>
            <w:tcW w:w="1093" w:type="dxa"/>
            <w:tcBorders>
              <w:top w:val="single" w:sz="4" w:space="0" w:color="auto"/>
              <w:left w:val="single" w:sz="4" w:space="0" w:color="auto"/>
              <w:bottom w:val="single" w:sz="4" w:space="0" w:color="auto"/>
              <w:right w:val="single" w:sz="4" w:space="0" w:color="auto"/>
            </w:tcBorders>
            <w:vAlign w:val="center"/>
          </w:tcPr>
          <w:p w14:paraId="1D3E3B38" w14:textId="77777777" w:rsidR="00A50B34" w:rsidRPr="003176E8" w:rsidRDefault="00A50B34" w:rsidP="00DC70AC">
            <w:pPr>
              <w:jc w:val="center"/>
              <w:rPr>
                <w:rFonts w:ascii="Arial" w:hAnsi="Arial" w:cs="Arial"/>
                <w:bCs/>
                <w:sz w:val="22"/>
                <w:szCs w:val="22"/>
              </w:rPr>
            </w:pPr>
            <w:r w:rsidRPr="003176E8">
              <w:rPr>
                <w:rFonts w:ascii="Arial" w:hAnsi="Arial" w:cs="Arial"/>
                <w:bCs/>
                <w:sz w:val="22"/>
                <w:szCs w:val="22"/>
              </w:rPr>
              <w:t>01</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2A29D" w14:textId="77777777" w:rsidR="00A50B34" w:rsidRPr="003176E8" w:rsidRDefault="00A50B34" w:rsidP="00A50B34">
            <w:pPr>
              <w:rPr>
                <w:rFonts w:ascii="Arial" w:hAnsi="Arial" w:cs="Arial"/>
                <w:bCs/>
                <w:sz w:val="22"/>
                <w:szCs w:val="22"/>
              </w:rPr>
            </w:pPr>
            <w:r w:rsidRPr="003176E8">
              <w:rPr>
                <w:rFonts w:ascii="Arial" w:hAnsi="Arial" w:cs="Arial"/>
                <w:bCs/>
                <w:color w:val="000000"/>
                <w:sz w:val="22"/>
                <w:szCs w:val="22"/>
              </w:rPr>
              <w:t>HEMOGRAMAS COM COLETA EM ANAURILÂNDIA</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567FC" w14:textId="77777777" w:rsidR="00A50B34" w:rsidRPr="003176E8" w:rsidRDefault="00A50B34" w:rsidP="00DC70AC">
            <w:pPr>
              <w:jc w:val="center"/>
              <w:rPr>
                <w:rFonts w:ascii="Arial" w:hAnsi="Arial" w:cs="Arial"/>
                <w:color w:val="000000"/>
                <w:sz w:val="22"/>
                <w:szCs w:val="22"/>
              </w:rPr>
            </w:pPr>
            <w:proofErr w:type="spellStart"/>
            <w:r w:rsidRPr="003176E8">
              <w:rPr>
                <w:rFonts w:ascii="Arial" w:hAnsi="Arial" w:cs="Arial"/>
                <w:color w:val="000000"/>
                <w:sz w:val="22"/>
                <w:szCs w:val="22"/>
              </w:rPr>
              <w:t>un</w:t>
            </w:r>
            <w:proofErr w:type="spellEnd"/>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2E745" w14:textId="77777777" w:rsidR="00A50B34" w:rsidRPr="003176E8" w:rsidRDefault="00A50B34" w:rsidP="00DC70AC">
            <w:pPr>
              <w:jc w:val="center"/>
              <w:rPr>
                <w:rFonts w:ascii="Arial" w:hAnsi="Arial" w:cs="Arial"/>
                <w:color w:val="000000"/>
                <w:sz w:val="22"/>
                <w:szCs w:val="22"/>
              </w:rPr>
            </w:pPr>
            <w:r w:rsidRPr="003176E8">
              <w:rPr>
                <w:rFonts w:ascii="Arial" w:hAnsi="Arial" w:cs="Arial"/>
                <w:color w:val="000000"/>
                <w:sz w:val="22"/>
                <w:szCs w:val="22"/>
              </w:rPr>
              <w:t>200</w:t>
            </w:r>
          </w:p>
        </w:tc>
      </w:tr>
      <w:tr w:rsidR="00A50B34" w:rsidRPr="00893B8D" w14:paraId="26592040" w14:textId="77777777" w:rsidTr="00DC70AC">
        <w:trPr>
          <w:trHeight w:val="851"/>
        </w:trPr>
        <w:tc>
          <w:tcPr>
            <w:tcW w:w="1093" w:type="dxa"/>
            <w:tcBorders>
              <w:top w:val="single" w:sz="4" w:space="0" w:color="auto"/>
              <w:left w:val="single" w:sz="8" w:space="0" w:color="auto"/>
              <w:bottom w:val="single" w:sz="8" w:space="0" w:color="auto"/>
              <w:right w:val="single" w:sz="8" w:space="0" w:color="auto"/>
            </w:tcBorders>
            <w:vAlign w:val="center"/>
          </w:tcPr>
          <w:p w14:paraId="35B165EF" w14:textId="77777777" w:rsidR="00A50B34" w:rsidRPr="003176E8" w:rsidRDefault="00A50B34" w:rsidP="00DC70AC">
            <w:pPr>
              <w:jc w:val="center"/>
              <w:rPr>
                <w:rFonts w:ascii="Arial" w:hAnsi="Arial" w:cs="Arial"/>
                <w:bCs/>
                <w:color w:val="000000"/>
                <w:sz w:val="22"/>
                <w:szCs w:val="22"/>
              </w:rPr>
            </w:pPr>
            <w:r w:rsidRPr="003176E8">
              <w:rPr>
                <w:rFonts w:ascii="Arial" w:hAnsi="Arial" w:cs="Arial"/>
                <w:bCs/>
                <w:color w:val="000000"/>
                <w:sz w:val="22"/>
                <w:szCs w:val="22"/>
              </w:rPr>
              <w:t>02</w:t>
            </w:r>
          </w:p>
          <w:p w14:paraId="71A043E9" w14:textId="77777777" w:rsidR="00A50B34" w:rsidRPr="003176E8" w:rsidRDefault="00A50B34" w:rsidP="00DC70AC">
            <w:pPr>
              <w:jc w:val="center"/>
              <w:rPr>
                <w:rFonts w:ascii="Arial" w:hAnsi="Arial" w:cs="Arial"/>
                <w:bCs/>
                <w:color w:val="000000"/>
                <w:sz w:val="22"/>
                <w:szCs w:val="22"/>
              </w:rPr>
            </w:pPr>
          </w:p>
        </w:tc>
        <w:tc>
          <w:tcPr>
            <w:tcW w:w="513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C5A236D" w14:textId="77777777" w:rsidR="00A50B34" w:rsidRPr="003176E8" w:rsidRDefault="00A50B34" w:rsidP="00A50B34">
            <w:pPr>
              <w:rPr>
                <w:rFonts w:ascii="Arial" w:hAnsi="Arial" w:cs="Arial"/>
                <w:bCs/>
                <w:sz w:val="22"/>
                <w:szCs w:val="22"/>
              </w:rPr>
            </w:pPr>
            <w:r w:rsidRPr="003176E8">
              <w:rPr>
                <w:rFonts w:ascii="Arial" w:hAnsi="Arial" w:cs="Arial"/>
                <w:bCs/>
                <w:color w:val="000000"/>
                <w:sz w:val="22"/>
                <w:szCs w:val="22"/>
              </w:rPr>
              <w:t>HEMOGRAMAS SEM COLETA</w:t>
            </w:r>
          </w:p>
        </w:tc>
        <w:tc>
          <w:tcPr>
            <w:tcW w:w="2182" w:type="dxa"/>
            <w:tcBorders>
              <w:top w:val="single" w:sz="4" w:space="0" w:color="auto"/>
              <w:left w:val="nil"/>
              <w:bottom w:val="single" w:sz="8" w:space="0" w:color="auto"/>
              <w:right w:val="single" w:sz="8" w:space="0" w:color="auto"/>
            </w:tcBorders>
            <w:shd w:val="clear" w:color="auto" w:fill="auto"/>
            <w:noWrap/>
            <w:vAlign w:val="center"/>
            <w:hideMark/>
          </w:tcPr>
          <w:p w14:paraId="190DE816" w14:textId="77777777" w:rsidR="00A50B34" w:rsidRPr="003176E8" w:rsidRDefault="00A50B34" w:rsidP="00DC70AC">
            <w:pPr>
              <w:jc w:val="center"/>
              <w:rPr>
                <w:rFonts w:ascii="Arial" w:hAnsi="Arial" w:cs="Arial"/>
                <w:color w:val="000000"/>
                <w:sz w:val="22"/>
                <w:szCs w:val="22"/>
              </w:rPr>
            </w:pPr>
            <w:proofErr w:type="spellStart"/>
            <w:r w:rsidRPr="003176E8">
              <w:rPr>
                <w:rFonts w:ascii="Arial" w:hAnsi="Arial" w:cs="Arial"/>
                <w:color w:val="000000"/>
                <w:sz w:val="22"/>
                <w:szCs w:val="22"/>
              </w:rPr>
              <w:t>un</w:t>
            </w:r>
            <w:proofErr w:type="spellEnd"/>
          </w:p>
        </w:tc>
        <w:tc>
          <w:tcPr>
            <w:tcW w:w="1553" w:type="dxa"/>
            <w:tcBorders>
              <w:top w:val="single" w:sz="4" w:space="0" w:color="auto"/>
              <w:left w:val="nil"/>
              <w:bottom w:val="single" w:sz="8" w:space="0" w:color="auto"/>
              <w:right w:val="single" w:sz="4" w:space="0" w:color="auto"/>
            </w:tcBorders>
            <w:shd w:val="clear" w:color="auto" w:fill="auto"/>
            <w:noWrap/>
            <w:vAlign w:val="center"/>
            <w:hideMark/>
          </w:tcPr>
          <w:p w14:paraId="458D6584" w14:textId="77777777" w:rsidR="00A50B34" w:rsidRPr="003176E8" w:rsidRDefault="00A50B34" w:rsidP="00DC70AC">
            <w:pPr>
              <w:jc w:val="center"/>
              <w:rPr>
                <w:rFonts w:ascii="Arial" w:hAnsi="Arial" w:cs="Arial"/>
                <w:color w:val="000000"/>
                <w:sz w:val="22"/>
                <w:szCs w:val="22"/>
              </w:rPr>
            </w:pPr>
          </w:p>
          <w:p w14:paraId="5C7C4468" w14:textId="77777777" w:rsidR="00A50B34" w:rsidRPr="003176E8" w:rsidRDefault="00A50B34" w:rsidP="00DC70AC">
            <w:pPr>
              <w:jc w:val="center"/>
              <w:rPr>
                <w:rFonts w:ascii="Arial" w:hAnsi="Arial" w:cs="Arial"/>
                <w:sz w:val="22"/>
                <w:szCs w:val="22"/>
              </w:rPr>
            </w:pPr>
            <w:r w:rsidRPr="003176E8">
              <w:rPr>
                <w:rFonts w:ascii="Arial" w:hAnsi="Arial" w:cs="Arial"/>
                <w:sz w:val="22"/>
                <w:szCs w:val="22"/>
              </w:rPr>
              <w:t>400</w:t>
            </w:r>
          </w:p>
        </w:tc>
      </w:tr>
      <w:tr w:rsidR="00A50B34" w:rsidRPr="00893B8D" w14:paraId="23B38EED" w14:textId="77777777" w:rsidTr="00DC70AC">
        <w:trPr>
          <w:trHeight w:val="402"/>
        </w:trPr>
        <w:tc>
          <w:tcPr>
            <w:tcW w:w="1093" w:type="dxa"/>
            <w:tcBorders>
              <w:top w:val="nil"/>
              <w:left w:val="single" w:sz="8" w:space="0" w:color="auto"/>
              <w:bottom w:val="single" w:sz="4" w:space="0" w:color="auto"/>
              <w:right w:val="single" w:sz="8" w:space="0" w:color="auto"/>
            </w:tcBorders>
            <w:vAlign w:val="center"/>
          </w:tcPr>
          <w:p w14:paraId="44370241" w14:textId="77777777" w:rsidR="00A50B34" w:rsidRPr="003176E8" w:rsidRDefault="00A50B34" w:rsidP="00DC70AC">
            <w:pPr>
              <w:jc w:val="center"/>
              <w:rPr>
                <w:rFonts w:ascii="Arial" w:hAnsi="Arial" w:cs="Arial"/>
                <w:bCs/>
                <w:color w:val="000000"/>
                <w:sz w:val="22"/>
                <w:szCs w:val="22"/>
              </w:rPr>
            </w:pPr>
            <w:r w:rsidRPr="003176E8">
              <w:rPr>
                <w:rFonts w:ascii="Arial" w:hAnsi="Arial" w:cs="Arial"/>
                <w:bCs/>
                <w:color w:val="000000"/>
                <w:sz w:val="22"/>
                <w:szCs w:val="22"/>
              </w:rPr>
              <w:t>03</w:t>
            </w:r>
          </w:p>
        </w:tc>
        <w:tc>
          <w:tcPr>
            <w:tcW w:w="5139" w:type="dxa"/>
            <w:tcBorders>
              <w:top w:val="nil"/>
              <w:left w:val="single" w:sz="8" w:space="0" w:color="auto"/>
              <w:bottom w:val="single" w:sz="4" w:space="0" w:color="auto"/>
              <w:right w:val="single" w:sz="8" w:space="0" w:color="auto"/>
            </w:tcBorders>
            <w:shd w:val="clear" w:color="auto" w:fill="auto"/>
            <w:noWrap/>
            <w:vAlign w:val="center"/>
            <w:hideMark/>
          </w:tcPr>
          <w:p w14:paraId="0D5E4AA3" w14:textId="77777777" w:rsidR="00A50B34" w:rsidRPr="003176E8" w:rsidRDefault="00A50B34" w:rsidP="00DC70AC">
            <w:pPr>
              <w:jc w:val="both"/>
              <w:rPr>
                <w:rFonts w:ascii="Arial" w:hAnsi="Arial" w:cs="Arial"/>
                <w:bCs/>
                <w:color w:val="000000"/>
                <w:sz w:val="22"/>
                <w:szCs w:val="22"/>
              </w:rPr>
            </w:pPr>
            <w:r w:rsidRPr="003176E8">
              <w:rPr>
                <w:rFonts w:ascii="Arial" w:hAnsi="Arial" w:cs="Arial"/>
                <w:bCs/>
                <w:color w:val="000000"/>
                <w:sz w:val="22"/>
                <w:szCs w:val="22"/>
              </w:rPr>
              <w:t>SOB AVISO/PLANTÕES DE CLÍNICAS VETERINÁRIAS, PARA ATENDER EVENTUAIS INTERCORRÊNCIAS DURANTE OS PROCEDIMENTOS DE ESTERILIZAÇÃO DE CÃES E GATOS DO PROJETO DE CASTRAÇÃO DO CODEVALE, QUE SERÃO REALIZADOS DENTRO DO MUNÍCIPIO DE ANAURILÂNDIA – MS.</w:t>
            </w:r>
          </w:p>
          <w:p w14:paraId="75620C94" w14:textId="77777777" w:rsidR="00A50B34" w:rsidRPr="003176E8" w:rsidRDefault="00A50B34" w:rsidP="00DC70AC">
            <w:pPr>
              <w:jc w:val="both"/>
              <w:rPr>
                <w:rFonts w:ascii="Arial" w:hAnsi="Arial" w:cs="Arial"/>
                <w:bCs/>
                <w:sz w:val="22"/>
                <w:szCs w:val="22"/>
              </w:rPr>
            </w:pPr>
          </w:p>
          <w:p w14:paraId="4D8980E7" w14:textId="77777777" w:rsidR="00A50B34" w:rsidRPr="003176E8" w:rsidRDefault="00A50B34" w:rsidP="00DC70AC">
            <w:pPr>
              <w:jc w:val="both"/>
              <w:rPr>
                <w:rFonts w:ascii="Arial" w:hAnsi="Arial" w:cs="Arial"/>
                <w:bCs/>
                <w:sz w:val="22"/>
                <w:szCs w:val="22"/>
              </w:rPr>
            </w:pPr>
            <w:r w:rsidRPr="003176E8">
              <w:rPr>
                <w:rFonts w:ascii="Arial" w:hAnsi="Arial" w:cs="Arial"/>
                <w:bCs/>
                <w:sz w:val="22"/>
                <w:szCs w:val="22"/>
              </w:rPr>
              <w:t>OBS: O CONTRATANTE NÃO SE DESLOCARÁ A OUTRO MUNICÍPIO PARA CONDUZIR O PACIENTE, PORTANTO, A CONTRATADA, EM CASO DE NÃO RESIDÊNCIA DENTRO DO MUNICÍPIO DE ANAURILÂNDIA – MS, DEVERÁ NA PROPOSTA DE PREÇOS INCLUIR O VALOR DE DESLOCAMENTO.</w:t>
            </w:r>
          </w:p>
        </w:tc>
        <w:tc>
          <w:tcPr>
            <w:tcW w:w="2182" w:type="dxa"/>
            <w:tcBorders>
              <w:top w:val="nil"/>
              <w:left w:val="nil"/>
              <w:bottom w:val="single" w:sz="4" w:space="0" w:color="auto"/>
              <w:right w:val="single" w:sz="8" w:space="0" w:color="auto"/>
            </w:tcBorders>
            <w:shd w:val="clear" w:color="auto" w:fill="auto"/>
            <w:noWrap/>
            <w:vAlign w:val="center"/>
            <w:hideMark/>
          </w:tcPr>
          <w:p w14:paraId="2F22F091" w14:textId="77777777" w:rsidR="00A50B34" w:rsidRPr="003176E8" w:rsidRDefault="00A50B34" w:rsidP="00DC70AC">
            <w:pPr>
              <w:jc w:val="center"/>
              <w:rPr>
                <w:rFonts w:ascii="Arial" w:hAnsi="Arial" w:cs="Arial"/>
                <w:color w:val="000000"/>
                <w:sz w:val="22"/>
                <w:szCs w:val="22"/>
              </w:rPr>
            </w:pPr>
            <w:proofErr w:type="spellStart"/>
            <w:r w:rsidRPr="003176E8">
              <w:rPr>
                <w:rFonts w:ascii="Arial" w:hAnsi="Arial" w:cs="Arial"/>
                <w:color w:val="000000"/>
                <w:sz w:val="22"/>
                <w:szCs w:val="22"/>
              </w:rPr>
              <w:t>un</w:t>
            </w:r>
            <w:proofErr w:type="spellEnd"/>
          </w:p>
        </w:tc>
        <w:tc>
          <w:tcPr>
            <w:tcW w:w="1553" w:type="dxa"/>
            <w:tcBorders>
              <w:top w:val="nil"/>
              <w:left w:val="nil"/>
              <w:bottom w:val="single" w:sz="4" w:space="0" w:color="auto"/>
              <w:right w:val="single" w:sz="4" w:space="0" w:color="auto"/>
            </w:tcBorders>
            <w:shd w:val="clear" w:color="auto" w:fill="auto"/>
            <w:noWrap/>
            <w:vAlign w:val="center"/>
            <w:hideMark/>
          </w:tcPr>
          <w:p w14:paraId="6A73AB90" w14:textId="77777777" w:rsidR="00A50B34" w:rsidRPr="003176E8" w:rsidRDefault="00A50B34" w:rsidP="00DC70AC">
            <w:pPr>
              <w:jc w:val="center"/>
              <w:rPr>
                <w:rFonts w:ascii="Arial" w:hAnsi="Arial" w:cs="Arial"/>
                <w:color w:val="000000"/>
                <w:sz w:val="22"/>
                <w:szCs w:val="22"/>
              </w:rPr>
            </w:pPr>
          </w:p>
          <w:p w14:paraId="728998B0" w14:textId="77777777" w:rsidR="00A50B34" w:rsidRPr="003176E8" w:rsidRDefault="00A50B34" w:rsidP="00DC70AC">
            <w:pPr>
              <w:jc w:val="center"/>
              <w:rPr>
                <w:rFonts w:ascii="Arial" w:hAnsi="Arial" w:cs="Arial"/>
                <w:sz w:val="22"/>
                <w:szCs w:val="22"/>
              </w:rPr>
            </w:pPr>
            <w:r w:rsidRPr="003176E8">
              <w:rPr>
                <w:rFonts w:ascii="Arial" w:hAnsi="Arial" w:cs="Arial"/>
                <w:color w:val="000000"/>
                <w:sz w:val="22"/>
                <w:szCs w:val="22"/>
              </w:rPr>
              <w:t>08</w:t>
            </w:r>
          </w:p>
        </w:tc>
      </w:tr>
    </w:tbl>
    <w:p w14:paraId="333EA102"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76977162" w14:textId="6F62E835"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 xml:space="preserve">1.1.1 As inscrições para credenciamento ficarão abertas pelo período de 12 (doze) meses contados a partir da data da primeira publicação do Edital de Chamamento Público, podendo ser credenciados interessados que atendam </w:t>
      </w:r>
      <w:proofErr w:type="spellStart"/>
      <w:r w:rsidRPr="005F3975">
        <w:rPr>
          <w:rFonts w:ascii="Arial" w:hAnsi="Arial" w:cs="Arial"/>
        </w:rPr>
        <w:t>as</w:t>
      </w:r>
      <w:proofErr w:type="spellEnd"/>
      <w:r w:rsidRPr="005F3975">
        <w:rPr>
          <w:rFonts w:ascii="Arial" w:hAnsi="Arial" w:cs="Arial"/>
        </w:rPr>
        <w:t xml:space="preserve"> exigências estabelecidas no instrumento convocatório.</w:t>
      </w:r>
    </w:p>
    <w:p w14:paraId="2AE5C5A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1.2. </w:t>
      </w:r>
      <w:r w:rsidRPr="003176E8">
        <w:rPr>
          <w:rFonts w:ascii="Arial" w:hAnsi="Arial" w:cs="Arial"/>
        </w:rPr>
        <w:t>Os credenciados devem prestar os serviços nas condições e preços preestabelecidos neste edital, ETP, TR e no Termo de Credenciamento.</w:t>
      </w:r>
    </w:p>
    <w:p w14:paraId="4BDC2D52" w14:textId="49F59206"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1.3. O CODEVALE autorizará a quantidade </w:t>
      </w:r>
      <w:r w:rsidR="00AE33C3">
        <w:rPr>
          <w:rFonts w:ascii="Arial" w:hAnsi="Arial" w:cs="Arial"/>
        </w:rPr>
        <w:t>de exames e plantões</w:t>
      </w:r>
      <w:r w:rsidRPr="005F3975">
        <w:rPr>
          <w:rFonts w:ascii="Arial" w:hAnsi="Arial" w:cs="Arial"/>
        </w:rPr>
        <w:t xml:space="preserve"> necessári</w:t>
      </w:r>
      <w:r w:rsidR="00AE33C3">
        <w:rPr>
          <w:rFonts w:ascii="Arial" w:hAnsi="Arial" w:cs="Arial"/>
        </w:rPr>
        <w:t>o</w:t>
      </w:r>
      <w:r w:rsidRPr="005F3975">
        <w:rPr>
          <w:rFonts w:ascii="Arial" w:hAnsi="Arial" w:cs="Arial"/>
        </w:rPr>
        <w:t xml:space="preserve">s para o atendimento da demanda de forma prévia, </w:t>
      </w:r>
      <w:r w:rsidR="00A039B2">
        <w:rPr>
          <w:rFonts w:ascii="Arial" w:hAnsi="Arial" w:cs="Arial"/>
        </w:rPr>
        <w:t>exceto</w:t>
      </w:r>
      <w:r w:rsidRPr="005F3975">
        <w:rPr>
          <w:rFonts w:ascii="Arial" w:hAnsi="Arial" w:cs="Arial"/>
        </w:rPr>
        <w:t xml:space="preserve"> em casos de urgência e emergência.</w:t>
      </w:r>
    </w:p>
    <w:p w14:paraId="58C38F95"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E03028">
        <w:rPr>
          <w:rFonts w:ascii="Arial" w:hAnsi="Arial" w:cs="Arial"/>
        </w:rPr>
        <w:t xml:space="preserve">1.4. </w:t>
      </w:r>
      <w:r w:rsidRPr="005F3975">
        <w:rPr>
          <w:rFonts w:ascii="Arial" w:hAnsi="Arial" w:cs="Arial"/>
        </w:rPr>
        <w:t>A celebração do Termo de Credenciamento e a consequente prestação dos serviços não acarretará, necessariamente, despesa ou outra obrigação ou vínculo jurídico-trabalhista ou funcional para o CODEVALE, não podendo a empresa credenciada, nos termos deste Edital, nada exigir ou reclamar.</w:t>
      </w:r>
    </w:p>
    <w:p w14:paraId="61683D7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7709EA9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2. DAS CONDIÇÕES PARA O CREDENCIAMENTO</w:t>
      </w:r>
    </w:p>
    <w:p w14:paraId="2DC63E35" w14:textId="2F4DD8E8" w:rsidR="003145F7" w:rsidRPr="00036430" w:rsidRDefault="005F3975" w:rsidP="00036430">
      <w:pPr>
        <w:autoSpaceDE w:val="0"/>
        <w:autoSpaceDN w:val="0"/>
        <w:adjustRightInd w:val="0"/>
        <w:spacing w:after="120" w:line="360" w:lineRule="auto"/>
        <w:jc w:val="both"/>
        <w:rPr>
          <w:rFonts w:ascii="Arial" w:hAnsi="Arial" w:cs="Arial"/>
        </w:rPr>
      </w:pPr>
      <w:r w:rsidRPr="003737E2">
        <w:rPr>
          <w:rFonts w:ascii="Arial" w:hAnsi="Arial" w:cs="Arial"/>
          <w:color w:val="000000"/>
        </w:rPr>
        <w:t>2.</w:t>
      </w:r>
      <w:r w:rsidRPr="003737E2">
        <w:rPr>
          <w:rFonts w:ascii="Arial" w:hAnsi="Arial" w:cs="Arial"/>
        </w:rPr>
        <w:t>1.</w:t>
      </w:r>
      <w:r w:rsidRPr="005F3975">
        <w:rPr>
          <w:rFonts w:ascii="Arial" w:hAnsi="Arial" w:cs="Arial"/>
          <w:b/>
          <w:bCs/>
        </w:rPr>
        <w:t xml:space="preserve"> </w:t>
      </w:r>
      <w:r w:rsidRPr="005F3975">
        <w:rPr>
          <w:rFonts w:ascii="Arial" w:hAnsi="Arial" w:cs="Arial"/>
          <w:color w:val="000000"/>
        </w:rPr>
        <w:t>Os interessados</w:t>
      </w:r>
      <w:r w:rsidRPr="005F3975">
        <w:rPr>
          <w:rFonts w:ascii="Arial" w:hAnsi="Arial" w:cs="Arial"/>
        </w:rPr>
        <w:t xml:space="preserve"> em prestar os serviços de que trata este edital</w:t>
      </w:r>
      <w:r w:rsidR="00036430">
        <w:rPr>
          <w:rFonts w:ascii="Arial" w:hAnsi="Arial" w:cs="Arial"/>
        </w:rPr>
        <w:t>,</w:t>
      </w:r>
      <w:r w:rsidRPr="005F3975">
        <w:rPr>
          <w:rFonts w:ascii="Arial" w:hAnsi="Arial" w:cs="Arial"/>
        </w:rPr>
        <w:t xml:space="preserve"> deverão apresentar Proposta de Credenciamento (conforme modelo sugestivo Anexo II do Edital) e terão sua habilitação verificada por meio do cadastro de fornecedores do </w:t>
      </w:r>
      <w:r w:rsidRPr="005F3975">
        <w:rPr>
          <w:rFonts w:ascii="Arial" w:hAnsi="Arial" w:cs="Arial"/>
          <w:b/>
          <w:bCs/>
        </w:rPr>
        <w:t>CODEVALE</w:t>
      </w:r>
      <w:r w:rsidRPr="005F3975">
        <w:rPr>
          <w:rFonts w:ascii="Arial" w:hAnsi="Arial" w:cs="Arial"/>
        </w:rPr>
        <w:t xml:space="preserve"> em relação aos documentos por ele abrangidos. Os documentos de habilitação exigidos neste edital que não estejam contemplados no cadastro de fornecedores do </w:t>
      </w:r>
      <w:r w:rsidRPr="005F3975">
        <w:rPr>
          <w:rFonts w:ascii="Arial" w:hAnsi="Arial" w:cs="Arial"/>
          <w:b/>
          <w:bCs/>
        </w:rPr>
        <w:t>CODEVALE</w:t>
      </w:r>
      <w:r w:rsidRPr="005F3975">
        <w:rPr>
          <w:rFonts w:ascii="Arial" w:hAnsi="Arial" w:cs="Arial"/>
        </w:rPr>
        <w:t xml:space="preserve"> serão </w:t>
      </w:r>
      <w:r w:rsidR="00036430">
        <w:rPr>
          <w:rFonts w:ascii="Arial" w:hAnsi="Arial" w:cs="Arial"/>
        </w:rPr>
        <w:t>enviados</w:t>
      </w:r>
      <w:r w:rsidRPr="005F3975">
        <w:rPr>
          <w:rFonts w:ascii="Arial" w:hAnsi="Arial" w:cs="Arial"/>
        </w:rPr>
        <w:t xml:space="preserve">, juntamente com a Proposta de Credenciamento (conforme modelo sugestivo </w:t>
      </w:r>
      <w:r w:rsidRPr="003176E8">
        <w:rPr>
          <w:rFonts w:ascii="Arial" w:hAnsi="Arial" w:cs="Arial"/>
        </w:rPr>
        <w:t>Anexo II</w:t>
      </w:r>
      <w:r w:rsidRPr="005F3975">
        <w:rPr>
          <w:rFonts w:ascii="Arial" w:hAnsi="Arial" w:cs="Arial"/>
        </w:rPr>
        <w:t xml:space="preserve"> do Edital), </w:t>
      </w:r>
      <w:r w:rsidR="00FF16B3">
        <w:rPr>
          <w:rFonts w:ascii="Arial" w:hAnsi="Arial" w:cs="Arial"/>
        </w:rPr>
        <w:t>no sistema “</w:t>
      </w:r>
      <w:r w:rsidR="00FF16B3" w:rsidRPr="00AD4385">
        <w:rPr>
          <w:rFonts w:ascii="Arial" w:hAnsi="Arial" w:cs="Arial"/>
          <w:u w:val="single"/>
        </w:rPr>
        <w:t xml:space="preserve">Compras BR Portal de Licitações </w:t>
      </w:r>
      <w:hyperlink r:id="rId11" w:history="1">
        <w:r w:rsidR="006672E0" w:rsidRPr="00B21D7E">
          <w:rPr>
            <w:rStyle w:val="Hyperlink"/>
            <w:rFonts w:ascii="Arial" w:hAnsi="Arial" w:cs="Arial"/>
          </w:rPr>
          <w:t>www.combrasbr.com.br</w:t>
        </w:r>
      </w:hyperlink>
      <w:r w:rsidR="00036430">
        <w:rPr>
          <w:rFonts w:ascii="Arial" w:hAnsi="Arial" w:cs="Arial"/>
        </w:rPr>
        <w:t xml:space="preserve"> .</w:t>
      </w:r>
    </w:p>
    <w:p w14:paraId="5EF3B5FB" w14:textId="408D4E6B" w:rsidR="003145F7" w:rsidRDefault="003145F7" w:rsidP="003145F7">
      <w:pPr>
        <w:pStyle w:val="PargrafodaLista"/>
        <w:tabs>
          <w:tab w:val="left" w:pos="709"/>
        </w:tabs>
        <w:spacing w:after="120"/>
        <w:ind w:left="0"/>
        <w:jc w:val="both"/>
        <w:rPr>
          <w:rFonts w:ascii="Arial" w:hAnsi="Arial" w:cs="Arial"/>
        </w:rPr>
      </w:pPr>
      <w:r w:rsidRPr="003145F7">
        <w:rPr>
          <w:rFonts w:ascii="Arial" w:hAnsi="Arial" w:cs="Arial"/>
        </w:rPr>
        <w:t xml:space="preserve">2.1.1 </w:t>
      </w:r>
      <w:r w:rsidRPr="00AD4385">
        <w:rPr>
          <w:rFonts w:ascii="Arial" w:hAnsi="Arial" w:cs="Arial"/>
        </w:rPr>
        <w:t xml:space="preserve">Os trabalhos serão conduzidos por pessoa física capacitada, denominado </w:t>
      </w:r>
      <w:r>
        <w:rPr>
          <w:rFonts w:ascii="Arial" w:hAnsi="Arial" w:cs="Arial"/>
        </w:rPr>
        <w:t>Agente de Contratação</w:t>
      </w:r>
      <w:r w:rsidRPr="00AD4385">
        <w:rPr>
          <w:rFonts w:ascii="Arial" w:hAnsi="Arial" w:cs="Arial"/>
        </w:rPr>
        <w:t xml:space="preserve">, mediante a inserção e monitoramento constante da página eletrônica: </w:t>
      </w:r>
      <w:r w:rsidRPr="00AD4385">
        <w:rPr>
          <w:rFonts w:ascii="Arial" w:hAnsi="Arial" w:cs="Arial"/>
          <w:u w:val="single"/>
        </w:rPr>
        <w:t xml:space="preserve">Compras BR Portal de Licitações </w:t>
      </w:r>
      <w:hyperlink r:id="rId12" w:history="1">
        <w:r w:rsidRPr="00254241">
          <w:rPr>
            <w:rStyle w:val="Hyperlink"/>
            <w:rFonts w:ascii="Arial" w:hAnsi="Arial" w:cs="Arial"/>
          </w:rPr>
          <w:t>www.combrasbr.com.br</w:t>
        </w:r>
      </w:hyperlink>
      <w:r w:rsidRPr="00AD4385">
        <w:rPr>
          <w:rFonts w:ascii="Arial" w:hAnsi="Arial" w:cs="Arial"/>
          <w:u w:val="single"/>
        </w:rPr>
        <w:t xml:space="preserve"> - </w:t>
      </w:r>
      <w:r w:rsidRPr="00AD4385">
        <w:rPr>
          <w:rFonts w:ascii="Arial" w:hAnsi="Arial" w:cs="Arial"/>
        </w:rPr>
        <w:t>“Acesso Identificado”.</w:t>
      </w:r>
    </w:p>
    <w:p w14:paraId="6E0BBAE7" w14:textId="77777777" w:rsidR="00123429" w:rsidRPr="00AD4385" w:rsidRDefault="00123429" w:rsidP="003145F7">
      <w:pPr>
        <w:pStyle w:val="PargrafodaLista"/>
        <w:tabs>
          <w:tab w:val="left" w:pos="709"/>
        </w:tabs>
        <w:spacing w:after="120"/>
        <w:ind w:left="0"/>
        <w:jc w:val="both"/>
        <w:rPr>
          <w:rFonts w:ascii="Arial" w:hAnsi="Arial" w:cs="Arial"/>
        </w:rPr>
      </w:pPr>
    </w:p>
    <w:p w14:paraId="46994F2D" w14:textId="15A77562" w:rsidR="003145F7" w:rsidRDefault="003145F7" w:rsidP="003145F7">
      <w:pPr>
        <w:pStyle w:val="PargrafodaLista"/>
        <w:tabs>
          <w:tab w:val="left" w:pos="709"/>
        </w:tabs>
        <w:spacing w:after="120"/>
        <w:ind w:left="0" w:right="-30"/>
        <w:jc w:val="both"/>
        <w:rPr>
          <w:rFonts w:ascii="Arial" w:eastAsia="Arial" w:hAnsi="Arial" w:cs="Arial"/>
          <w:color w:val="000000" w:themeColor="text1"/>
        </w:rPr>
      </w:pPr>
      <w:r>
        <w:rPr>
          <w:rFonts w:ascii="Arial" w:eastAsia="Arial" w:hAnsi="Arial" w:cs="Arial"/>
          <w:color w:val="000000" w:themeColor="text1"/>
        </w:rPr>
        <w:lastRenderedPageBreak/>
        <w:t>2.</w:t>
      </w:r>
      <w:r w:rsidR="00FA4D6F">
        <w:rPr>
          <w:rFonts w:ascii="Arial" w:eastAsia="Arial" w:hAnsi="Arial" w:cs="Arial"/>
          <w:color w:val="000000" w:themeColor="text1"/>
        </w:rPr>
        <w:t>1.2</w:t>
      </w:r>
      <w:r w:rsidR="00F635B1">
        <w:rPr>
          <w:rFonts w:ascii="Arial" w:eastAsia="Arial" w:hAnsi="Arial" w:cs="Arial"/>
          <w:color w:val="000000" w:themeColor="text1"/>
        </w:rPr>
        <w:tab/>
      </w:r>
      <w:r w:rsidR="00BC69AE">
        <w:rPr>
          <w:rFonts w:ascii="Arial" w:eastAsia="Arial" w:hAnsi="Arial" w:cs="Arial"/>
          <w:color w:val="000000" w:themeColor="text1"/>
        </w:rPr>
        <w:t>PERÍODO DE CREDENCIAMENTO</w:t>
      </w:r>
      <w:r w:rsidRPr="00AD4385">
        <w:rPr>
          <w:rFonts w:ascii="Arial" w:eastAsia="Arial" w:hAnsi="Arial" w:cs="Arial"/>
          <w:color w:val="000000" w:themeColor="text1"/>
        </w:rPr>
        <w:t xml:space="preserve">:  </w:t>
      </w:r>
      <w:r w:rsidR="00076A20">
        <w:rPr>
          <w:rFonts w:ascii="Arial" w:eastAsia="Arial" w:hAnsi="Arial" w:cs="Arial"/>
          <w:color w:val="000000" w:themeColor="text1"/>
        </w:rPr>
        <w:t>19</w:t>
      </w:r>
      <w:r w:rsidR="00254241">
        <w:rPr>
          <w:rFonts w:ascii="Arial" w:eastAsia="Arial" w:hAnsi="Arial" w:cs="Arial"/>
          <w:color w:val="000000" w:themeColor="text1"/>
        </w:rPr>
        <w:t>/08</w:t>
      </w:r>
      <w:r w:rsidRPr="00FA1DF4">
        <w:rPr>
          <w:rFonts w:ascii="Arial" w:eastAsia="Arial" w:hAnsi="Arial" w:cs="Arial"/>
          <w:color w:val="000000" w:themeColor="text1"/>
        </w:rPr>
        <w:t>/2024</w:t>
      </w:r>
      <w:r w:rsidR="00D47617">
        <w:rPr>
          <w:rFonts w:ascii="Arial" w:eastAsia="Arial" w:hAnsi="Arial" w:cs="Arial"/>
          <w:color w:val="000000" w:themeColor="text1"/>
        </w:rPr>
        <w:t xml:space="preserve"> a</w:t>
      </w:r>
      <w:r w:rsidRPr="00AD4385">
        <w:rPr>
          <w:rFonts w:ascii="Arial" w:eastAsia="Arial" w:hAnsi="Arial" w:cs="Arial"/>
          <w:color w:val="000000" w:themeColor="text1"/>
        </w:rPr>
        <w:t xml:space="preserve"> </w:t>
      </w:r>
      <w:r w:rsidR="00076A20">
        <w:rPr>
          <w:rFonts w:ascii="Arial" w:eastAsia="Arial" w:hAnsi="Arial" w:cs="Arial"/>
          <w:color w:val="000000" w:themeColor="text1"/>
        </w:rPr>
        <w:t>19</w:t>
      </w:r>
      <w:r w:rsidR="006244EA">
        <w:rPr>
          <w:rFonts w:ascii="Arial" w:eastAsia="Arial" w:hAnsi="Arial" w:cs="Arial"/>
          <w:color w:val="000000" w:themeColor="text1"/>
        </w:rPr>
        <w:t>/08/2025</w:t>
      </w:r>
      <w:r w:rsidRPr="00FA1DF4">
        <w:rPr>
          <w:rFonts w:ascii="Arial" w:eastAsia="Arial" w:hAnsi="Arial" w:cs="Arial"/>
          <w:color w:val="000000" w:themeColor="text1"/>
        </w:rPr>
        <w:t>.</w:t>
      </w:r>
      <w:r w:rsidRPr="00AD4385">
        <w:rPr>
          <w:rFonts w:ascii="Arial" w:eastAsia="Arial" w:hAnsi="Arial" w:cs="Arial"/>
          <w:color w:val="000000" w:themeColor="text1"/>
        </w:rPr>
        <w:t xml:space="preserve"> </w:t>
      </w:r>
    </w:p>
    <w:p w14:paraId="5EF4CE10" w14:textId="77777777" w:rsidR="00123429" w:rsidRPr="00AD4385" w:rsidRDefault="00123429" w:rsidP="003145F7">
      <w:pPr>
        <w:pStyle w:val="PargrafodaLista"/>
        <w:tabs>
          <w:tab w:val="left" w:pos="709"/>
        </w:tabs>
        <w:spacing w:after="120"/>
        <w:ind w:left="0" w:right="-30"/>
        <w:jc w:val="both"/>
        <w:rPr>
          <w:rFonts w:ascii="Arial" w:eastAsia="Arial" w:hAnsi="Arial" w:cs="Arial"/>
          <w:color w:val="000000" w:themeColor="text1"/>
        </w:rPr>
      </w:pPr>
    </w:p>
    <w:p w14:paraId="67F5C7CC" w14:textId="32556B2A" w:rsidR="003145F7" w:rsidRPr="00206934" w:rsidRDefault="00206934" w:rsidP="00206934">
      <w:pPr>
        <w:tabs>
          <w:tab w:val="left" w:pos="709"/>
        </w:tabs>
        <w:spacing w:after="120"/>
        <w:ind w:right="-30"/>
        <w:jc w:val="both"/>
        <w:rPr>
          <w:rFonts w:ascii="Arial" w:eastAsia="Arial" w:hAnsi="Arial" w:cs="Arial"/>
          <w:b/>
          <w:color w:val="000000" w:themeColor="text1"/>
        </w:rPr>
      </w:pPr>
      <w:r>
        <w:rPr>
          <w:rFonts w:ascii="Arial" w:eastAsia="Arial" w:hAnsi="Arial" w:cs="Arial"/>
          <w:color w:val="000000" w:themeColor="text1"/>
        </w:rPr>
        <w:t>2.1.3</w:t>
      </w:r>
      <w:r>
        <w:rPr>
          <w:rFonts w:ascii="Arial" w:eastAsia="Arial" w:hAnsi="Arial" w:cs="Arial"/>
          <w:color w:val="000000" w:themeColor="text1"/>
        </w:rPr>
        <w:tab/>
      </w:r>
      <w:r w:rsidR="003145F7" w:rsidRPr="00206934">
        <w:rPr>
          <w:rFonts w:ascii="Arial" w:eastAsia="Arial" w:hAnsi="Arial" w:cs="Arial"/>
          <w:color w:val="000000" w:themeColor="text1"/>
        </w:rPr>
        <w:t xml:space="preserve">Referência de tempo: </w:t>
      </w:r>
      <w:r w:rsidR="003145F7" w:rsidRPr="00206934">
        <w:rPr>
          <w:rFonts w:ascii="Arial" w:eastAsia="Arial" w:hAnsi="Arial" w:cs="Arial"/>
          <w:b/>
          <w:color w:val="000000" w:themeColor="text1"/>
        </w:rPr>
        <w:t xml:space="preserve">HORÁRIO OFICIAL DE BRASÍLIA </w:t>
      </w:r>
      <w:r>
        <w:rPr>
          <w:rFonts w:ascii="Arial" w:eastAsia="Arial" w:hAnsi="Arial" w:cs="Arial"/>
          <w:b/>
          <w:color w:val="000000" w:themeColor="text1"/>
        </w:rPr>
        <w:t>–</w:t>
      </w:r>
      <w:r w:rsidR="003145F7" w:rsidRPr="00206934">
        <w:rPr>
          <w:rFonts w:ascii="Arial" w:eastAsia="Arial" w:hAnsi="Arial" w:cs="Arial"/>
          <w:b/>
          <w:color w:val="000000" w:themeColor="text1"/>
        </w:rPr>
        <w:t xml:space="preserve"> DF.</w:t>
      </w:r>
    </w:p>
    <w:p w14:paraId="5884845F" w14:textId="77777777" w:rsidR="00E83300" w:rsidRPr="00AD4385" w:rsidRDefault="00E83300" w:rsidP="00E83300">
      <w:pPr>
        <w:pStyle w:val="PargrafodaLista"/>
        <w:tabs>
          <w:tab w:val="left" w:pos="709"/>
        </w:tabs>
        <w:spacing w:after="120"/>
        <w:ind w:right="-30"/>
        <w:jc w:val="both"/>
        <w:rPr>
          <w:rFonts w:ascii="Arial" w:eastAsia="Arial" w:hAnsi="Arial" w:cs="Arial"/>
          <w:color w:val="000000" w:themeColor="text1"/>
        </w:rPr>
      </w:pPr>
    </w:p>
    <w:p w14:paraId="60DFA8BF" w14:textId="0959A947" w:rsidR="002D67B2" w:rsidRPr="00206934" w:rsidRDefault="003145F7" w:rsidP="00206934">
      <w:pPr>
        <w:pStyle w:val="PargrafodaLista"/>
        <w:numPr>
          <w:ilvl w:val="2"/>
          <w:numId w:val="25"/>
        </w:numPr>
        <w:tabs>
          <w:tab w:val="left" w:pos="709"/>
        </w:tabs>
        <w:spacing w:after="120"/>
        <w:ind w:right="-30"/>
        <w:jc w:val="both"/>
        <w:rPr>
          <w:rFonts w:ascii="Arial" w:eastAsia="Arial" w:hAnsi="Arial" w:cs="Arial"/>
          <w:color w:val="000000" w:themeColor="text1"/>
        </w:rPr>
      </w:pPr>
      <w:r w:rsidRPr="00206934">
        <w:rPr>
          <w:rFonts w:ascii="Arial" w:hAnsi="Arial" w:cs="Arial"/>
          <w:color w:val="000000"/>
        </w:rPr>
        <w:t xml:space="preserve">LOCAL: Compras BR Portal de Licitações </w:t>
      </w:r>
      <w:hyperlink r:id="rId13" w:history="1">
        <w:r w:rsidRPr="00206934">
          <w:rPr>
            <w:rStyle w:val="Hyperlink"/>
            <w:rFonts w:ascii="Arial" w:hAnsi="Arial" w:cs="Arial"/>
          </w:rPr>
          <w:t>www.combrasbr.com.br</w:t>
        </w:r>
      </w:hyperlink>
      <w:r w:rsidR="00E83300" w:rsidRPr="00206934">
        <w:rPr>
          <w:rFonts w:ascii="Arial" w:hAnsi="Arial" w:cs="Arial"/>
          <w:color w:val="000000"/>
        </w:rPr>
        <w:t xml:space="preserve"> .</w:t>
      </w:r>
    </w:p>
    <w:p w14:paraId="0B97C885" w14:textId="77777777" w:rsidR="002D67B2" w:rsidRDefault="002D67B2" w:rsidP="00E83300">
      <w:pPr>
        <w:pStyle w:val="PargrafodaLista"/>
        <w:tabs>
          <w:tab w:val="left" w:pos="709"/>
        </w:tabs>
        <w:spacing w:after="120"/>
        <w:ind w:left="0" w:right="-30"/>
        <w:jc w:val="both"/>
        <w:rPr>
          <w:rFonts w:ascii="Arial" w:hAnsi="Arial" w:cs="Arial"/>
        </w:rPr>
      </w:pPr>
    </w:p>
    <w:p w14:paraId="7CD9819E" w14:textId="3436A14D" w:rsidR="003145F7" w:rsidRPr="00B90534" w:rsidRDefault="003145F7" w:rsidP="00B90534">
      <w:pPr>
        <w:pStyle w:val="PargrafodaLista"/>
        <w:numPr>
          <w:ilvl w:val="2"/>
          <w:numId w:val="25"/>
        </w:numPr>
        <w:tabs>
          <w:tab w:val="left" w:pos="709"/>
        </w:tabs>
        <w:spacing w:after="120"/>
        <w:ind w:right="-30"/>
        <w:jc w:val="both"/>
        <w:rPr>
          <w:rFonts w:ascii="Arial" w:eastAsia="Arial" w:hAnsi="Arial" w:cs="Arial"/>
          <w:color w:val="000000" w:themeColor="text1"/>
        </w:rPr>
      </w:pPr>
      <w:r w:rsidRPr="00B90534">
        <w:rPr>
          <w:rFonts w:ascii="Arial" w:hAnsi="Arial" w:cs="Arial"/>
        </w:rPr>
        <w:t>Formalização de consultas/encaminhamentos:</w:t>
      </w:r>
    </w:p>
    <w:p w14:paraId="78BE3239" w14:textId="77777777" w:rsidR="002D67B2" w:rsidRPr="00AD4385" w:rsidRDefault="002D67B2" w:rsidP="002D67B2">
      <w:pPr>
        <w:pStyle w:val="PargrafodaLista"/>
        <w:tabs>
          <w:tab w:val="left" w:pos="709"/>
        </w:tabs>
        <w:spacing w:after="120"/>
        <w:ind w:right="-30"/>
        <w:jc w:val="both"/>
        <w:rPr>
          <w:rFonts w:ascii="Arial" w:eastAsia="Arial" w:hAnsi="Arial" w:cs="Arial"/>
          <w:color w:val="000000" w:themeColor="text1"/>
        </w:rPr>
      </w:pPr>
    </w:p>
    <w:p w14:paraId="3F4E74F2" w14:textId="0524C725" w:rsidR="003145F7" w:rsidRPr="00206934" w:rsidRDefault="00B90534" w:rsidP="00206934">
      <w:pPr>
        <w:tabs>
          <w:tab w:val="left" w:pos="709"/>
        </w:tabs>
        <w:spacing w:after="120"/>
        <w:ind w:right="-30"/>
        <w:jc w:val="both"/>
        <w:rPr>
          <w:rFonts w:ascii="Arial" w:eastAsia="Arial" w:hAnsi="Arial" w:cs="Arial"/>
          <w:color w:val="000000" w:themeColor="text1"/>
        </w:rPr>
      </w:pPr>
      <w:r>
        <w:rPr>
          <w:rFonts w:ascii="Arial" w:hAnsi="Arial" w:cs="Arial"/>
        </w:rPr>
        <w:t>2.1.6</w:t>
      </w:r>
      <w:r>
        <w:rPr>
          <w:rFonts w:ascii="Arial" w:hAnsi="Arial" w:cs="Arial"/>
        </w:rPr>
        <w:tab/>
      </w:r>
      <w:r w:rsidR="003145F7" w:rsidRPr="00206934">
        <w:rPr>
          <w:rFonts w:ascii="Arial" w:hAnsi="Arial" w:cs="Arial"/>
        </w:rPr>
        <w:t xml:space="preserve">Informações poderão ser obtidas pelo telefone (0**67) 3445-1637, pelos e-mails: </w:t>
      </w:r>
      <w:hyperlink r:id="rId14" w:history="1">
        <w:r w:rsidR="003145F7" w:rsidRPr="00206934">
          <w:rPr>
            <w:rStyle w:val="Hyperlink"/>
            <w:rFonts w:ascii="Arial" w:hAnsi="Arial" w:cs="Arial"/>
          </w:rPr>
          <w:t>juridico@codevale.ms.gov.br</w:t>
        </w:r>
      </w:hyperlink>
      <w:r w:rsidR="003145F7" w:rsidRPr="00206934">
        <w:rPr>
          <w:rFonts w:ascii="Arial" w:hAnsi="Arial" w:cs="Arial"/>
        </w:rPr>
        <w:t xml:space="preserve">  e ou </w:t>
      </w:r>
      <w:hyperlink r:id="rId15" w:history="1">
        <w:r w:rsidR="003145F7" w:rsidRPr="00206934">
          <w:rPr>
            <w:rStyle w:val="Hyperlink"/>
            <w:rFonts w:ascii="Arial" w:hAnsi="Arial" w:cs="Arial"/>
          </w:rPr>
          <w:t>lcitacao@codevale.ms.gov.br</w:t>
        </w:r>
      </w:hyperlink>
      <w:r w:rsidR="003145F7" w:rsidRPr="00206934">
        <w:rPr>
          <w:rFonts w:ascii="Arial" w:hAnsi="Arial" w:cs="Arial"/>
        </w:rPr>
        <w:t xml:space="preserve">, na sede do CODEVALE no seguinte endereço: Rua Prudente de Moraes, n. º 651– Centro – CEP: 79.770-000 Anaurilândia – MS e no endereço eletrônico: </w:t>
      </w:r>
      <w:hyperlink r:id="rId16" w:history="1">
        <w:r w:rsidR="003145F7" w:rsidRPr="00206934">
          <w:rPr>
            <w:rStyle w:val="Hyperlink"/>
            <w:rFonts w:ascii="Arial" w:hAnsi="Arial" w:cs="Arial"/>
          </w:rPr>
          <w:t>www.codevale.com.br</w:t>
        </w:r>
      </w:hyperlink>
      <w:r w:rsidR="003145F7" w:rsidRPr="00206934">
        <w:rPr>
          <w:rFonts w:ascii="Arial" w:hAnsi="Arial" w:cs="Arial"/>
        </w:rPr>
        <w:t>.</w:t>
      </w:r>
    </w:p>
    <w:p w14:paraId="7CDC1E79" w14:textId="77777777" w:rsidR="005F3975" w:rsidRPr="005F3975" w:rsidRDefault="005F3975" w:rsidP="005F3975">
      <w:pPr>
        <w:autoSpaceDE w:val="0"/>
        <w:autoSpaceDN w:val="0"/>
        <w:adjustRightInd w:val="0"/>
        <w:spacing w:after="120" w:line="360" w:lineRule="auto"/>
        <w:jc w:val="both"/>
        <w:rPr>
          <w:rFonts w:ascii="Arial" w:hAnsi="Arial" w:cs="Arial"/>
          <w:b/>
        </w:rPr>
      </w:pPr>
    </w:p>
    <w:p w14:paraId="3C769C0C" w14:textId="5A18EDE1" w:rsidR="005F3975" w:rsidRPr="00B66633" w:rsidRDefault="005F3975" w:rsidP="005F3975">
      <w:pPr>
        <w:autoSpaceDE w:val="0"/>
        <w:autoSpaceDN w:val="0"/>
        <w:adjustRightInd w:val="0"/>
        <w:spacing w:after="120" w:line="360" w:lineRule="auto"/>
        <w:jc w:val="both"/>
        <w:rPr>
          <w:rFonts w:ascii="Arial" w:hAnsi="Arial" w:cs="Arial"/>
          <w:b/>
        </w:rPr>
      </w:pPr>
      <w:r w:rsidRPr="00B66633">
        <w:rPr>
          <w:rFonts w:ascii="Arial" w:hAnsi="Arial" w:cs="Arial"/>
          <w:b/>
        </w:rPr>
        <w:t>2.2. D</w:t>
      </w:r>
      <w:r w:rsidR="00862162">
        <w:rPr>
          <w:rFonts w:ascii="Arial" w:hAnsi="Arial" w:cs="Arial"/>
          <w:b/>
        </w:rPr>
        <w:t xml:space="preserve">a Proposta </w:t>
      </w:r>
      <w:r w:rsidRPr="00B66633">
        <w:rPr>
          <w:rFonts w:ascii="Arial" w:hAnsi="Arial" w:cs="Arial"/>
          <w:b/>
        </w:rPr>
        <w:t xml:space="preserve">de Credenciamento </w:t>
      </w:r>
    </w:p>
    <w:p w14:paraId="2D4D3CEC" w14:textId="07DFFA20" w:rsidR="005F3975" w:rsidRPr="005F3975" w:rsidRDefault="005F3975" w:rsidP="005F3975">
      <w:pPr>
        <w:autoSpaceDE w:val="0"/>
        <w:autoSpaceDN w:val="0"/>
        <w:adjustRightInd w:val="0"/>
        <w:spacing w:after="120" w:line="360" w:lineRule="auto"/>
        <w:jc w:val="both"/>
        <w:rPr>
          <w:rFonts w:ascii="Arial" w:hAnsi="Arial" w:cs="Arial"/>
        </w:rPr>
      </w:pPr>
      <w:r w:rsidRPr="00B66633">
        <w:rPr>
          <w:rFonts w:ascii="Arial" w:hAnsi="Arial" w:cs="Arial"/>
        </w:rPr>
        <w:t xml:space="preserve">2.2.1. </w:t>
      </w:r>
      <w:r w:rsidR="00862162">
        <w:rPr>
          <w:rFonts w:ascii="Arial" w:hAnsi="Arial" w:cs="Arial"/>
        </w:rPr>
        <w:t>A Proposta de</w:t>
      </w:r>
      <w:r w:rsidRPr="00B66633">
        <w:rPr>
          <w:rFonts w:ascii="Arial" w:hAnsi="Arial" w:cs="Arial"/>
        </w:rPr>
        <w:t xml:space="preserve"> Credenciamento (modelo sugestivo anexo II do Edital) deverá ser </w:t>
      </w:r>
      <w:r w:rsidR="00916ED4" w:rsidRPr="00B66633">
        <w:rPr>
          <w:rFonts w:ascii="Arial" w:hAnsi="Arial" w:cs="Arial"/>
        </w:rPr>
        <w:t>enviad</w:t>
      </w:r>
      <w:r w:rsidR="00862162">
        <w:rPr>
          <w:rFonts w:ascii="Arial" w:hAnsi="Arial" w:cs="Arial"/>
        </w:rPr>
        <w:t>a</w:t>
      </w:r>
      <w:r w:rsidR="00916ED4" w:rsidRPr="00B66633">
        <w:rPr>
          <w:rFonts w:ascii="Arial" w:hAnsi="Arial" w:cs="Arial"/>
        </w:rPr>
        <w:t xml:space="preserve"> no</w:t>
      </w:r>
      <w:r w:rsidR="00916ED4">
        <w:rPr>
          <w:rFonts w:ascii="Arial" w:hAnsi="Arial" w:cs="Arial"/>
        </w:rPr>
        <w:t xml:space="preserve"> sistema </w:t>
      </w:r>
      <w:r w:rsidR="00916ED4" w:rsidRPr="00AD4385">
        <w:rPr>
          <w:rFonts w:ascii="Arial" w:hAnsi="Arial" w:cs="Arial"/>
          <w:u w:val="single"/>
        </w:rPr>
        <w:t xml:space="preserve">Compras BR Portal de Licitações </w:t>
      </w:r>
      <w:hyperlink r:id="rId17" w:history="1">
        <w:r w:rsidR="00916ED4" w:rsidRPr="00FF16B3">
          <w:rPr>
            <w:rStyle w:val="Hyperlink"/>
            <w:rFonts w:ascii="Arial" w:hAnsi="Arial" w:cs="Arial"/>
            <w:u w:val="none"/>
          </w:rPr>
          <w:t>www.combrasbr.com.br</w:t>
        </w:r>
      </w:hyperlink>
      <w:r w:rsidR="0071081E">
        <w:rPr>
          <w:rFonts w:ascii="Arial" w:hAnsi="Arial" w:cs="Arial"/>
        </w:rPr>
        <w:t xml:space="preserve">, </w:t>
      </w:r>
      <w:r w:rsidR="004E6B85" w:rsidRPr="0071081E">
        <w:rPr>
          <w:rFonts w:ascii="Arial" w:hAnsi="Arial" w:cs="Arial"/>
        </w:rPr>
        <w:t xml:space="preserve">com valor </w:t>
      </w:r>
      <w:r w:rsidRPr="0071081E">
        <w:rPr>
          <w:rFonts w:ascii="Arial" w:hAnsi="Arial" w:cs="Arial"/>
        </w:rPr>
        <w:t>unitári</w:t>
      </w:r>
      <w:r w:rsidR="004E6B85" w:rsidRPr="0071081E">
        <w:rPr>
          <w:rFonts w:ascii="Arial" w:hAnsi="Arial" w:cs="Arial"/>
        </w:rPr>
        <w:t>o</w:t>
      </w:r>
      <w:r w:rsidRPr="0071081E">
        <w:rPr>
          <w:rFonts w:ascii="Arial" w:hAnsi="Arial" w:cs="Arial"/>
        </w:rPr>
        <w:t xml:space="preserve"> e total, de acordo com o interesse da proponente, conforme disposição do objeto do Credenciamento.</w:t>
      </w:r>
      <w:r w:rsidR="004F0912">
        <w:rPr>
          <w:rFonts w:ascii="Arial" w:hAnsi="Arial" w:cs="Arial"/>
        </w:rPr>
        <w:t xml:space="preserve">  </w:t>
      </w:r>
    </w:p>
    <w:p w14:paraId="7A2944F7" w14:textId="28416BA1" w:rsidR="005F3975" w:rsidRPr="005F3975" w:rsidRDefault="005F3975" w:rsidP="005F3975">
      <w:pPr>
        <w:autoSpaceDE w:val="0"/>
        <w:autoSpaceDN w:val="0"/>
        <w:adjustRightInd w:val="0"/>
        <w:spacing w:after="120" w:line="360" w:lineRule="auto"/>
        <w:jc w:val="both"/>
        <w:rPr>
          <w:rFonts w:ascii="Arial" w:hAnsi="Arial" w:cs="Arial"/>
        </w:rPr>
      </w:pPr>
      <w:r w:rsidRPr="005F3975">
        <w:rPr>
          <w:rFonts w:ascii="Arial" w:hAnsi="Arial" w:cs="Arial"/>
        </w:rPr>
        <w:t xml:space="preserve">2.2.1.1. </w:t>
      </w:r>
      <w:r w:rsidRPr="00425112">
        <w:rPr>
          <w:rFonts w:ascii="Arial" w:hAnsi="Arial" w:cs="Arial"/>
        </w:rPr>
        <w:t>Não será aceito proposta com preços diferenciados (maiores), a serem cobrados do CODEV</w:t>
      </w:r>
      <w:r w:rsidR="002D71E4" w:rsidRPr="00425112">
        <w:rPr>
          <w:rFonts w:ascii="Arial" w:hAnsi="Arial" w:cs="Arial"/>
        </w:rPr>
        <w:t>A</w:t>
      </w:r>
      <w:r w:rsidRPr="00425112">
        <w:rPr>
          <w:rFonts w:ascii="Arial" w:hAnsi="Arial" w:cs="Arial"/>
        </w:rPr>
        <w:t xml:space="preserve">LE em relação aos preços praticados </w:t>
      </w:r>
      <w:r w:rsidR="006F473B" w:rsidRPr="00425112">
        <w:rPr>
          <w:rFonts w:ascii="Arial" w:hAnsi="Arial" w:cs="Arial"/>
        </w:rPr>
        <w:t>pelas clínicas</w:t>
      </w:r>
      <w:r w:rsidR="007D4159" w:rsidRPr="00425112">
        <w:rPr>
          <w:rFonts w:ascii="Arial" w:hAnsi="Arial" w:cs="Arial"/>
        </w:rPr>
        <w:t xml:space="preserve"> arredores</w:t>
      </w:r>
      <w:r w:rsidRPr="00425112">
        <w:rPr>
          <w:rFonts w:ascii="Arial" w:hAnsi="Arial" w:cs="Arial"/>
        </w:rPr>
        <w:t xml:space="preserve"> para o mesmo serviço.</w:t>
      </w:r>
      <w:r w:rsidRPr="005F3975">
        <w:rPr>
          <w:rFonts w:ascii="Arial" w:hAnsi="Arial" w:cs="Arial"/>
        </w:rPr>
        <w:t xml:space="preserve"> </w:t>
      </w:r>
    </w:p>
    <w:p w14:paraId="1C47B503" w14:textId="77777777" w:rsidR="005F3975" w:rsidRPr="005F3975" w:rsidRDefault="005F3975" w:rsidP="005F3975">
      <w:pPr>
        <w:autoSpaceDE w:val="0"/>
        <w:autoSpaceDN w:val="0"/>
        <w:adjustRightInd w:val="0"/>
        <w:spacing w:after="120" w:line="360" w:lineRule="auto"/>
        <w:jc w:val="both"/>
        <w:rPr>
          <w:rFonts w:ascii="Arial" w:hAnsi="Arial" w:cs="Arial"/>
        </w:rPr>
      </w:pPr>
      <w:r w:rsidRPr="005F3975">
        <w:rPr>
          <w:rFonts w:ascii="Arial" w:hAnsi="Arial" w:cs="Arial"/>
        </w:rPr>
        <w:t xml:space="preserve">2.3. </w:t>
      </w:r>
      <w:bookmarkStart w:id="0" w:name="_Toc159170554"/>
      <w:r w:rsidRPr="005F3975">
        <w:rPr>
          <w:rFonts w:ascii="Arial" w:hAnsi="Arial" w:cs="Arial"/>
          <w:b/>
          <w:bCs/>
        </w:rPr>
        <w:t>Da Habilitação</w:t>
      </w:r>
      <w:bookmarkEnd w:id="0"/>
    </w:p>
    <w:p w14:paraId="05F8028B" w14:textId="389AE6C6" w:rsidR="005F3975" w:rsidRPr="009D6A5E" w:rsidRDefault="005F3975" w:rsidP="005F3975">
      <w:pPr>
        <w:autoSpaceDE w:val="0"/>
        <w:autoSpaceDN w:val="0"/>
        <w:adjustRightInd w:val="0"/>
        <w:spacing w:after="120" w:line="360" w:lineRule="auto"/>
        <w:jc w:val="both"/>
        <w:rPr>
          <w:rFonts w:ascii="Arial" w:hAnsi="Arial" w:cs="Arial"/>
        </w:rPr>
      </w:pPr>
      <w:r w:rsidRPr="005F3975">
        <w:rPr>
          <w:rFonts w:ascii="Arial" w:hAnsi="Arial" w:cs="Arial"/>
        </w:rPr>
        <w:t xml:space="preserve">2.3.1. </w:t>
      </w:r>
      <w:bookmarkStart w:id="1" w:name="_Hlk173492413"/>
      <w:r w:rsidRPr="009D6A5E">
        <w:rPr>
          <w:rFonts w:ascii="Arial" w:hAnsi="Arial" w:cs="Arial"/>
        </w:rPr>
        <w:t>Os documentos exigidos para habilitação no presente processo de credenciamento deverão ser apresentados</w:t>
      </w:r>
      <w:bookmarkStart w:id="2" w:name="_Hlk159084925"/>
      <w:r w:rsidRPr="009D6A5E">
        <w:rPr>
          <w:rFonts w:ascii="Arial" w:hAnsi="Arial" w:cs="Arial"/>
        </w:rPr>
        <w:t xml:space="preserve">, válidos na data limite para </w:t>
      </w:r>
      <w:r w:rsidR="00392A98" w:rsidRPr="009D6A5E">
        <w:rPr>
          <w:rFonts w:ascii="Arial" w:hAnsi="Arial" w:cs="Arial"/>
        </w:rPr>
        <w:t>apresentação dos mesmos</w:t>
      </w:r>
      <w:bookmarkEnd w:id="2"/>
      <w:r w:rsidRPr="009D6A5E">
        <w:rPr>
          <w:rFonts w:ascii="Arial" w:hAnsi="Arial" w:cs="Arial"/>
        </w:rPr>
        <w:t>.</w:t>
      </w:r>
    </w:p>
    <w:p w14:paraId="38A3535C" w14:textId="7E9A23BF" w:rsidR="005F3975" w:rsidRPr="009D6A5E" w:rsidRDefault="005F3975" w:rsidP="005F3975">
      <w:pPr>
        <w:autoSpaceDE w:val="0"/>
        <w:autoSpaceDN w:val="0"/>
        <w:adjustRightInd w:val="0"/>
        <w:spacing w:after="120" w:line="360" w:lineRule="auto"/>
        <w:jc w:val="both"/>
        <w:rPr>
          <w:rFonts w:ascii="Arial" w:hAnsi="Arial" w:cs="Arial"/>
        </w:rPr>
      </w:pPr>
      <w:r w:rsidRPr="009D6A5E">
        <w:rPr>
          <w:rFonts w:ascii="Arial" w:hAnsi="Arial" w:cs="Arial"/>
        </w:rPr>
        <w:t>2.3.1</w:t>
      </w:r>
      <w:r w:rsidR="00CE09F3" w:rsidRPr="009D6A5E">
        <w:rPr>
          <w:rFonts w:ascii="Arial" w:hAnsi="Arial" w:cs="Arial"/>
        </w:rPr>
        <w:t>.2</w:t>
      </w:r>
      <w:r w:rsidRPr="009D6A5E">
        <w:rPr>
          <w:rFonts w:ascii="Arial" w:hAnsi="Arial" w:cs="Arial"/>
        </w:rPr>
        <w:t>.</w:t>
      </w:r>
      <w:r w:rsidR="007B77B2" w:rsidRPr="009D6A5E">
        <w:rPr>
          <w:rFonts w:ascii="Arial" w:hAnsi="Arial" w:cs="Arial"/>
        </w:rPr>
        <w:t xml:space="preserve"> </w:t>
      </w:r>
      <w:r w:rsidRPr="009D6A5E">
        <w:rPr>
          <w:rFonts w:ascii="Arial" w:hAnsi="Arial" w:cs="Arial"/>
        </w:rPr>
        <w:t xml:space="preserve">As certidões de regularidade e outros documentos emitidos via internet deverão ser devidamente confirmadas e autenticadas pela Comissão </w:t>
      </w:r>
      <w:r w:rsidR="00425112" w:rsidRPr="009D6A5E">
        <w:rPr>
          <w:rFonts w:ascii="Arial" w:hAnsi="Arial" w:cs="Arial"/>
        </w:rPr>
        <w:t>de Contratação</w:t>
      </w:r>
      <w:r w:rsidRPr="009D6A5E">
        <w:rPr>
          <w:rFonts w:ascii="Arial" w:hAnsi="Arial" w:cs="Arial"/>
        </w:rPr>
        <w:t>.</w:t>
      </w:r>
    </w:p>
    <w:p w14:paraId="6CC1D26D" w14:textId="21B89947" w:rsidR="005F3975" w:rsidRPr="005F3975" w:rsidRDefault="005F3975" w:rsidP="005F3975">
      <w:pPr>
        <w:autoSpaceDE w:val="0"/>
        <w:autoSpaceDN w:val="0"/>
        <w:adjustRightInd w:val="0"/>
        <w:spacing w:after="120" w:line="360" w:lineRule="auto"/>
        <w:jc w:val="both"/>
        <w:rPr>
          <w:rFonts w:ascii="Arial" w:hAnsi="Arial" w:cs="Arial"/>
        </w:rPr>
      </w:pPr>
      <w:r w:rsidRPr="009D6A5E">
        <w:rPr>
          <w:rFonts w:ascii="Arial" w:hAnsi="Arial" w:cs="Arial"/>
        </w:rPr>
        <w:lastRenderedPageBreak/>
        <w:t xml:space="preserve">2.3.1.3. Todos os documentos deverão estar dentro dos respectivos prazos de validade na data de </w:t>
      </w:r>
      <w:r w:rsidR="00CE09F3" w:rsidRPr="009D6A5E">
        <w:rPr>
          <w:rFonts w:ascii="Arial" w:hAnsi="Arial" w:cs="Arial"/>
        </w:rPr>
        <w:t>apresentação</w:t>
      </w:r>
      <w:r w:rsidRPr="009D6A5E">
        <w:rPr>
          <w:rFonts w:ascii="Arial" w:hAnsi="Arial" w:cs="Arial"/>
        </w:rPr>
        <w:t>.</w:t>
      </w:r>
      <w:bookmarkEnd w:id="1"/>
    </w:p>
    <w:p w14:paraId="62B28FEA" w14:textId="77777777" w:rsidR="005F3975" w:rsidRPr="005F3975" w:rsidRDefault="005F3975" w:rsidP="005F3975">
      <w:pPr>
        <w:autoSpaceDE w:val="0"/>
        <w:autoSpaceDN w:val="0"/>
        <w:adjustRightInd w:val="0"/>
        <w:spacing w:after="120" w:line="360" w:lineRule="auto"/>
        <w:jc w:val="both"/>
        <w:rPr>
          <w:rFonts w:ascii="Arial" w:hAnsi="Arial" w:cs="Arial"/>
        </w:rPr>
      </w:pPr>
      <w:r w:rsidRPr="005F3975">
        <w:rPr>
          <w:rFonts w:ascii="Arial" w:hAnsi="Arial" w:cs="Arial"/>
        </w:rPr>
        <w:t>2.3.1.4. Documentos que não tenham a sua validade expressa e/ou legal fixada pelo órgão emissor serão considerados válidos pelo prazo de 90 (noventa) dias, contados a partir da data de sua emissão.</w:t>
      </w:r>
    </w:p>
    <w:p w14:paraId="7747E8A2" w14:textId="77777777" w:rsidR="005F3975" w:rsidRPr="005F3975" w:rsidRDefault="005F3975" w:rsidP="005F3975">
      <w:pPr>
        <w:autoSpaceDE w:val="0"/>
        <w:autoSpaceDN w:val="0"/>
        <w:adjustRightInd w:val="0"/>
        <w:spacing w:after="120" w:line="360" w:lineRule="auto"/>
        <w:jc w:val="both"/>
        <w:rPr>
          <w:rFonts w:ascii="Arial" w:hAnsi="Arial" w:cs="Arial"/>
        </w:rPr>
      </w:pPr>
      <w:r w:rsidRPr="005F3975">
        <w:rPr>
          <w:rFonts w:ascii="Arial" w:hAnsi="Arial" w:cs="Arial"/>
        </w:rPr>
        <w:t>2.3.1.5. Quando a pessoa jurídica possuir filiais, todos os documentos apresentados deverão se referir a um só local de competência.</w:t>
      </w:r>
    </w:p>
    <w:p w14:paraId="1CB48CE2" w14:textId="77777777" w:rsidR="005F3975" w:rsidRPr="005F3975" w:rsidRDefault="005F3975" w:rsidP="005F3975">
      <w:pPr>
        <w:autoSpaceDE w:val="0"/>
        <w:autoSpaceDN w:val="0"/>
        <w:adjustRightInd w:val="0"/>
        <w:spacing w:after="120" w:line="360" w:lineRule="auto"/>
        <w:jc w:val="both"/>
        <w:rPr>
          <w:rFonts w:ascii="Arial" w:hAnsi="Arial" w:cs="Arial"/>
        </w:rPr>
      </w:pPr>
      <w:r w:rsidRPr="005F3975">
        <w:rPr>
          <w:rFonts w:ascii="Arial" w:hAnsi="Arial" w:cs="Arial"/>
        </w:rPr>
        <w:t>2.3.1.6. Toda documentação apresentada deverá ser correspondente a um único CNPJ, salvo, quando, no caso de tributos e contribuições das filiais, a empresa estiver autorizada a centralizá-los em sua matriz ou sede. Neste caso, os documentos comprobatórios de tal centralização, fornecidos pelo(s) órgão(s) competente(s), deverão ser apresentados juntamente com a documentação correspondente.</w:t>
      </w:r>
    </w:p>
    <w:p w14:paraId="558D81A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
        </w:rPr>
        <w:t>2.3.1.7. A documentação relativa à habilitação jurídica, conforme a constituição consistirá em:</w:t>
      </w:r>
    </w:p>
    <w:p w14:paraId="30B3F5C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3" w:name="_Hlk165738760"/>
      <w:r w:rsidRPr="005F3975">
        <w:rPr>
          <w:rFonts w:ascii="Arial" w:hAnsi="Arial" w:cs="Arial"/>
        </w:rPr>
        <w:t xml:space="preserve">a) </w:t>
      </w:r>
      <w:bookmarkStart w:id="4" w:name="_Hlk165738666"/>
      <w:r w:rsidRPr="005F3975">
        <w:rPr>
          <w:rFonts w:ascii="Arial" w:hAnsi="Arial" w:cs="Arial"/>
        </w:rPr>
        <w:t xml:space="preserve">Documento de identificação oficial com foto do proprietário ou sócio administrador da empresa. </w:t>
      </w:r>
      <w:bookmarkEnd w:id="4"/>
    </w:p>
    <w:p w14:paraId="02E8B4C7"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 Documento de constituição da pessoa jurídica, que deverá ser apresentado conforme o caso:</w:t>
      </w:r>
    </w:p>
    <w:p w14:paraId="346BF5D5"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b.1) Empresário individual: inscrição no Registro Público de Empresas Mercantis, a cargo da Junta Comercial da respectiva sede; </w:t>
      </w:r>
    </w:p>
    <w:p w14:paraId="2CC2C76C"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b.2) Microempreendedor Individual - MEI: Certificado da Condição de Microempreendedor Individual - CCMEI, cuja aceitação ficará condicionada à verificação da autenticidade no sítio https://www.gov.br/empresas-e-negocios/pt-br/empreendedor; </w:t>
      </w:r>
    </w:p>
    <w:p w14:paraId="476938F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ABA9D64"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b.4)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 º 77, de 18 de março de 2020.</w:t>
      </w:r>
    </w:p>
    <w:p w14:paraId="5434DA5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b.5) Sociedade simples: inscrição do ato constitutivo no Registro Civil de Pessoas Jurídicas do local de sua sede, acompanhada de documento comprobatório de seus administradores;</w:t>
      </w:r>
    </w:p>
    <w:p w14:paraId="0AAA4E9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bookmarkEnd w:id="3"/>
    <w:p w14:paraId="42950BA2"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rPr>
      </w:pPr>
      <w:r w:rsidRPr="005F3975">
        <w:rPr>
          <w:rFonts w:ascii="Arial" w:hAnsi="Arial" w:cs="Arial"/>
          <w:b/>
        </w:rPr>
        <w:t xml:space="preserve">2.3.1.8. Documentação relativa à regularidade Fiscal e Trabalhista, consistirá em: </w:t>
      </w:r>
    </w:p>
    <w:p w14:paraId="6AEC227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I. Prova de inscrição no Cadastro Nacional de Pessoas Jurídicas ou no Cadastro de Pessoas Físicas, conforme o caso;</w:t>
      </w:r>
    </w:p>
    <w:p w14:paraId="7FF2F62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II. Prova de inscrição no cadastro de contribuintes estadual ou municipal, se houver, relativo à sede da licitante, pertinente ao seu ramo de atividade e compatível com o objeto contratual;</w:t>
      </w:r>
    </w:p>
    <w:p w14:paraId="26DB69E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III. Prova de regularidade fiscal, nos seguintes termos:</w:t>
      </w:r>
    </w:p>
    <w:p w14:paraId="4A79998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a) certidão expedida conjuntamente pela Secretaria da Receita Federal do Brasil (RFB) e pela Procuradoria-Geral da Fazenda Nacional (PGFN), que comprove a regularidade fiscal do licitante referente a todos os créditos tributários federais e à Dívida Ativa da União (DAU) por elas administrados;</w:t>
      </w:r>
    </w:p>
    <w:p w14:paraId="3602CF9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5" w:name="_Hlk164402837"/>
      <w:r w:rsidRPr="005F3975">
        <w:rPr>
          <w:rFonts w:ascii="Arial" w:hAnsi="Arial" w:cs="Arial"/>
        </w:rPr>
        <w:lastRenderedPageBreak/>
        <w:t>b) Prova de regularidade para com a Fazenda Municipal, consiste na certidão emitida pela Fazenda Municipal da sede ou domicílio do licitante que comprove a regularidade de débitos tributários referentes ao Imposto sobre Serviços de Qualquer Natureza – ISSQN;</w:t>
      </w:r>
    </w:p>
    <w:bookmarkEnd w:id="5"/>
    <w:p w14:paraId="24E3AD8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IV. Prova de regularidade relativa à Seguridade Social e ao Fundo de Garantia do Tempo de Serviço (FGTS), demonstrando situação regular no cumprimento dos encargos sociais instituídos por lei;</w:t>
      </w:r>
    </w:p>
    <w:p w14:paraId="4D83DDD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V. Prova de inexistência de débitos inadimplidos perante a Justiça do Trabalho, mediante a apresentação de Certidão Negativa de Débitos Trabalhistas (CNDT).</w:t>
      </w:r>
    </w:p>
    <w:p w14:paraId="56E17E5B"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rPr>
      </w:pPr>
      <w:r w:rsidRPr="005F3975">
        <w:rPr>
          <w:rFonts w:ascii="Arial" w:hAnsi="Arial" w:cs="Arial"/>
          <w:b/>
        </w:rPr>
        <w:t>2.3.1.9. Documentos Relativos à Qualificação Econômico-Financeira:</w:t>
      </w:r>
    </w:p>
    <w:p w14:paraId="23B9445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a) certidão negativa de falência expedida pelo distribuidor da sede da pessoa jurídica, ou de execução patrimonial, expedida no domicílio da pessoa física, que esteja dentro do prazo de validade expresso na própria certidão. Caso não houver prazo fixado, a validade mínima de 90 (noventa) dias.</w:t>
      </w:r>
    </w:p>
    <w:p w14:paraId="157EE0C6" w14:textId="77777777" w:rsid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u w:val="single"/>
        </w:rPr>
      </w:pPr>
      <w:r w:rsidRPr="005F3975">
        <w:rPr>
          <w:rFonts w:ascii="Arial" w:hAnsi="Arial" w:cs="Arial"/>
        </w:rPr>
        <w:t>a.1) No caso de empresa em recuperação judicial ou extrajudicial, o licitante deverá apresentar a comprovação de que o respectivo plano de recuperação foi acolhido judicialmente, na forma do art. 58, da Lei n.º 11.101, de 09 de fevereiro de 2005, sob pena de inabilitação, devendo, ainda, comprovar</w:t>
      </w:r>
      <w:r w:rsidRPr="005F3975">
        <w:rPr>
          <w:rFonts w:ascii="Arial" w:hAnsi="Arial" w:cs="Arial"/>
          <w:b/>
          <w:bCs/>
        </w:rPr>
        <w:t xml:space="preserve"> </w:t>
      </w:r>
      <w:r w:rsidRPr="005F3975">
        <w:rPr>
          <w:rFonts w:ascii="Arial" w:hAnsi="Arial" w:cs="Arial"/>
          <w:b/>
          <w:bCs/>
          <w:u w:val="single"/>
        </w:rPr>
        <w:t>todos os demais requisitos de habilitação.</w:t>
      </w:r>
    </w:p>
    <w:p w14:paraId="1EA480C7" w14:textId="51CCD302" w:rsidR="00653277" w:rsidRDefault="00653277" w:rsidP="005F3975">
      <w:pPr>
        <w:shd w:val="clear" w:color="auto" w:fill="FFFFFF" w:themeFill="background1"/>
        <w:autoSpaceDE w:val="0"/>
        <w:autoSpaceDN w:val="0"/>
        <w:adjustRightInd w:val="0"/>
        <w:spacing w:after="120" w:line="360" w:lineRule="auto"/>
        <w:jc w:val="both"/>
        <w:rPr>
          <w:rFonts w:ascii="Arial" w:hAnsi="Arial" w:cs="Arial"/>
          <w:b/>
          <w:bCs/>
        </w:rPr>
      </w:pPr>
      <w:r w:rsidRPr="003C3942">
        <w:rPr>
          <w:rFonts w:ascii="Arial" w:hAnsi="Arial" w:cs="Arial"/>
          <w:b/>
          <w:bCs/>
        </w:rPr>
        <w:t>2.3.1.10</w:t>
      </w:r>
      <w:r w:rsidR="003C3942">
        <w:rPr>
          <w:rFonts w:ascii="Arial" w:hAnsi="Arial" w:cs="Arial"/>
          <w:b/>
          <w:bCs/>
        </w:rPr>
        <w:t xml:space="preserve">. Documentos Relativos à Qualificação Técnica: </w:t>
      </w:r>
    </w:p>
    <w:p w14:paraId="34AC0CFC" w14:textId="3698145F" w:rsidR="003C3942" w:rsidRDefault="006341C1" w:rsidP="005F3975">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t xml:space="preserve">a) </w:t>
      </w:r>
      <w:r w:rsidR="00FB088E" w:rsidRPr="001E5CDA">
        <w:rPr>
          <w:rFonts w:ascii="Arial" w:hAnsi="Arial" w:cs="Arial"/>
        </w:rPr>
        <w:t xml:space="preserve">Comprovação de registro no Conselho Regional de Medicina Veterinária do Estado De </w:t>
      </w:r>
      <w:r w:rsidR="008F36DB">
        <w:rPr>
          <w:rFonts w:ascii="Arial" w:hAnsi="Arial" w:cs="Arial"/>
        </w:rPr>
        <w:t>Mato Grosso do Sul</w:t>
      </w:r>
      <w:r w:rsidR="00FB088E" w:rsidRPr="001E5CDA">
        <w:rPr>
          <w:rFonts w:ascii="Arial" w:hAnsi="Arial" w:cs="Arial"/>
        </w:rPr>
        <w:t>, acompanhada da certidão de regularidade funcional do estabelecimento junto ao referido Conselho</w:t>
      </w:r>
      <w:r w:rsidR="00A61C02">
        <w:rPr>
          <w:rFonts w:ascii="Arial" w:hAnsi="Arial" w:cs="Arial"/>
        </w:rPr>
        <w:t>;</w:t>
      </w:r>
    </w:p>
    <w:p w14:paraId="07F51EF0" w14:textId="7A05C7DE" w:rsidR="004863F2" w:rsidRDefault="004863F2" w:rsidP="005F3975">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t>b</w:t>
      </w:r>
      <w:r w:rsidR="00A61C02">
        <w:rPr>
          <w:rFonts w:ascii="Arial" w:hAnsi="Arial" w:cs="Arial"/>
        </w:rPr>
        <w:t xml:space="preserve">) </w:t>
      </w:r>
      <w:r w:rsidR="00A61C02" w:rsidRPr="00A61C02">
        <w:rPr>
          <w:rFonts w:ascii="Arial" w:hAnsi="Arial" w:cs="Arial"/>
        </w:rPr>
        <w:t>Alvará de licença de localização e funcionamento</w:t>
      </w:r>
      <w:r w:rsidR="00A61C02">
        <w:rPr>
          <w:rFonts w:ascii="Arial" w:hAnsi="Arial" w:cs="Arial"/>
        </w:rPr>
        <w:t>;</w:t>
      </w:r>
    </w:p>
    <w:p w14:paraId="7F8A9B30" w14:textId="2731FD0C" w:rsidR="008F36DB" w:rsidRPr="00A61C02" w:rsidRDefault="008F36DB" w:rsidP="005F3975">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t xml:space="preserve">c) </w:t>
      </w:r>
      <w:r w:rsidRPr="008F36DB">
        <w:rPr>
          <w:rFonts w:ascii="Arial" w:hAnsi="Arial" w:cs="Arial"/>
        </w:rPr>
        <w:t>Alvará Sanitário</w:t>
      </w:r>
      <w:r>
        <w:rPr>
          <w:rFonts w:ascii="Arial" w:hAnsi="Arial" w:cs="Arial"/>
        </w:rPr>
        <w:t xml:space="preserve">. </w:t>
      </w:r>
    </w:p>
    <w:p w14:paraId="3F81BD62"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6F4B2DF1" w14:textId="20160395"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rPr>
      </w:pPr>
      <w:r w:rsidRPr="005F3975">
        <w:rPr>
          <w:rFonts w:ascii="Arial" w:hAnsi="Arial" w:cs="Arial"/>
          <w:b/>
        </w:rPr>
        <w:lastRenderedPageBreak/>
        <w:t>2.3.1.1</w:t>
      </w:r>
      <w:r w:rsidR="00C50C98">
        <w:rPr>
          <w:rFonts w:ascii="Arial" w:hAnsi="Arial" w:cs="Arial"/>
          <w:b/>
        </w:rPr>
        <w:t>1</w:t>
      </w:r>
      <w:r w:rsidRPr="005F3975">
        <w:rPr>
          <w:rFonts w:ascii="Arial" w:hAnsi="Arial" w:cs="Arial"/>
          <w:b/>
        </w:rPr>
        <w:t>. Declarações:</w:t>
      </w:r>
    </w:p>
    <w:p w14:paraId="322E727C"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a) Declaração firmada pelo representante legal da proponente, informando que a empresa cumpre com os requisitos de habilitação e que não está declarada inidônea para contratar com o Poder Público, em qualquer de suas esferas, conforme modelo sugestivo Anexo </w:t>
      </w:r>
      <w:r w:rsidRPr="00110719">
        <w:rPr>
          <w:rFonts w:ascii="Arial" w:hAnsi="Arial" w:cs="Arial"/>
        </w:rPr>
        <w:t>III</w:t>
      </w:r>
      <w:r w:rsidRPr="005F3975">
        <w:rPr>
          <w:rFonts w:ascii="Arial" w:hAnsi="Arial" w:cs="Arial"/>
        </w:rPr>
        <w:t xml:space="preserve"> do presente edital.</w:t>
      </w:r>
    </w:p>
    <w:p w14:paraId="3AEAC34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Cs/>
        </w:rPr>
        <w:t xml:space="preserve">b) Declaração assinada </w:t>
      </w:r>
      <w:r w:rsidRPr="005F3975">
        <w:rPr>
          <w:rFonts w:ascii="Arial" w:hAnsi="Arial" w:cs="Arial"/>
        </w:rPr>
        <w:t>pelo representante legal da proponente</w:t>
      </w:r>
      <w:r w:rsidRPr="005F3975">
        <w:rPr>
          <w:rFonts w:ascii="Arial" w:hAnsi="Arial" w:cs="Arial"/>
          <w:bCs/>
        </w:rPr>
        <w:t xml:space="preserve">, </w:t>
      </w:r>
      <w:r w:rsidRPr="005F3975">
        <w:rPr>
          <w:rFonts w:ascii="Arial" w:hAnsi="Arial" w:cs="Arial"/>
        </w:rPr>
        <w:t>informando que</w:t>
      </w:r>
      <w:r w:rsidRPr="005F3975">
        <w:rPr>
          <w:rFonts w:ascii="Arial" w:hAnsi="Arial" w:cs="Arial"/>
          <w:bCs/>
        </w:rPr>
        <w:t xml:space="preserve"> não emprega menores de 18 (dezoito) anos em trabalho noturno, perigoso ou insalubre</w:t>
      </w:r>
      <w:r w:rsidRPr="005F3975">
        <w:rPr>
          <w:rFonts w:ascii="Arial" w:hAnsi="Arial" w:cs="Arial"/>
        </w:rPr>
        <w:t>, ou menor de 16 (dezesseis) anos, em qualquer trabalho, salvo na condição de aprendiz, a partir de catorze anos, conforme modelo sugestivo Anexo III do presente edital.</w:t>
      </w:r>
    </w:p>
    <w:p w14:paraId="5B537362" w14:textId="58BD2E19"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
          <w:bCs/>
        </w:rPr>
        <w:t>2.3.1.1</w:t>
      </w:r>
      <w:r w:rsidR="00C50C98">
        <w:rPr>
          <w:rFonts w:ascii="Arial" w:hAnsi="Arial" w:cs="Arial"/>
          <w:b/>
          <w:bCs/>
        </w:rPr>
        <w:t>2</w:t>
      </w:r>
      <w:r w:rsidRPr="005F3975">
        <w:rPr>
          <w:rFonts w:ascii="Arial" w:hAnsi="Arial" w:cs="Arial"/>
          <w:b/>
          <w:bCs/>
        </w:rPr>
        <w:t xml:space="preserve">. </w:t>
      </w:r>
      <w:r w:rsidRPr="005F3975">
        <w:rPr>
          <w:rFonts w:ascii="Arial" w:hAnsi="Arial" w:cs="Arial"/>
        </w:rPr>
        <w:t>Não existe limite de número de pessoas jurídicas a serem credenciadas para prestação dos serviços</w:t>
      </w:r>
      <w:r w:rsidR="002B31D1">
        <w:rPr>
          <w:rFonts w:ascii="Arial" w:hAnsi="Arial" w:cs="Arial"/>
        </w:rPr>
        <w:t xml:space="preserve"> </w:t>
      </w:r>
      <w:r w:rsidRPr="005F3975">
        <w:rPr>
          <w:rFonts w:ascii="Arial" w:hAnsi="Arial" w:cs="Arial"/>
        </w:rPr>
        <w:t>objeto do presente Chamamento Público, devendo apenas ser observado que a demanda será distribuída conforme a necessidade do Programa de Micro Pavimentação Asfáltica realizado pelo Consórcio Público de Desenvolvimento do Vale do Ivinhema – CODEVALE/MS, nos Municípios onde os serviços estiverem sendo realizados.</w:t>
      </w:r>
    </w:p>
    <w:p w14:paraId="2B7E4D98" w14:textId="01904F13"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2.4. Da quantidade e o Valor estimado</w:t>
      </w:r>
      <w:r w:rsidR="00D91901">
        <w:rPr>
          <w:rFonts w:ascii="Arial" w:hAnsi="Arial" w:cs="Arial"/>
          <w:b/>
          <w:bCs/>
        </w:rPr>
        <w:t>:</w:t>
      </w:r>
    </w:p>
    <w:p w14:paraId="0D576FAE" w14:textId="43A424ED" w:rsidR="0070156D"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2.4.1. Conforme constam detalhados nos documentos de Planejamento, o valor total estimado </w:t>
      </w:r>
      <w:bookmarkStart w:id="6" w:name="_Hlk165738910"/>
      <w:r w:rsidRPr="005F3975">
        <w:rPr>
          <w:rFonts w:ascii="Arial" w:hAnsi="Arial" w:cs="Arial"/>
        </w:rPr>
        <w:t>para a contratação da prestação de serviços objeto do presente Chamamento Público</w:t>
      </w:r>
      <w:r w:rsidR="00E933F2">
        <w:rPr>
          <w:rFonts w:ascii="Arial" w:hAnsi="Arial" w:cs="Arial"/>
        </w:rPr>
        <w:t>,</w:t>
      </w:r>
      <w:r w:rsidRPr="005F3975">
        <w:rPr>
          <w:rFonts w:ascii="Arial" w:hAnsi="Arial" w:cs="Arial"/>
        </w:rPr>
        <w:t xml:space="preserve"> para Credenciamento </w:t>
      </w:r>
      <w:r w:rsidR="004F6E33" w:rsidRPr="005F3975">
        <w:rPr>
          <w:rFonts w:ascii="Arial" w:hAnsi="Arial" w:cs="Arial"/>
        </w:rPr>
        <w:t xml:space="preserve">de </w:t>
      </w:r>
      <w:r w:rsidR="004F6E33" w:rsidRPr="00B24B1D">
        <w:rPr>
          <w:rFonts w:ascii="Arial" w:hAnsi="Arial" w:cs="Arial"/>
          <w:bCs/>
          <w:color w:val="000000" w:themeColor="text1"/>
        </w:rPr>
        <w:t>clínicas veterinárias para realização de exames de hemogramas e plantões</w:t>
      </w:r>
      <w:r w:rsidR="00E933F2">
        <w:rPr>
          <w:rFonts w:ascii="Arial" w:hAnsi="Arial" w:cs="Arial"/>
          <w:bCs/>
          <w:color w:val="000000" w:themeColor="text1"/>
        </w:rPr>
        <w:t>,</w:t>
      </w:r>
      <w:r w:rsidR="004F6E33" w:rsidRPr="00B24B1D">
        <w:rPr>
          <w:rFonts w:ascii="Arial" w:hAnsi="Arial" w:cs="Arial"/>
          <w:bCs/>
          <w:color w:val="000000" w:themeColor="text1"/>
        </w:rPr>
        <w:t xml:space="preserve"> durante as castrações no âmbito do município de Anaurilândia </w:t>
      </w:r>
      <w:r w:rsidR="004F6E33">
        <w:rPr>
          <w:rFonts w:ascii="Arial" w:hAnsi="Arial" w:cs="Arial"/>
          <w:bCs/>
          <w:color w:val="000000" w:themeColor="text1"/>
        </w:rPr>
        <w:t>–</w:t>
      </w:r>
      <w:r w:rsidR="004F6E33" w:rsidRPr="00B24B1D">
        <w:rPr>
          <w:rFonts w:ascii="Arial" w:hAnsi="Arial" w:cs="Arial"/>
          <w:bCs/>
          <w:color w:val="000000" w:themeColor="text1"/>
        </w:rPr>
        <w:t xml:space="preserve"> MS</w:t>
      </w:r>
      <w:r w:rsidR="004F6E33" w:rsidRPr="005F3975">
        <w:rPr>
          <w:rFonts w:ascii="Arial" w:hAnsi="Arial" w:cs="Arial"/>
        </w:rPr>
        <w:t xml:space="preserve"> </w:t>
      </w:r>
      <w:r w:rsidRPr="005F3975">
        <w:rPr>
          <w:rFonts w:ascii="Arial" w:hAnsi="Arial" w:cs="Arial"/>
        </w:rPr>
        <w:t xml:space="preserve">é de </w:t>
      </w:r>
      <w:r w:rsidRPr="005F3975">
        <w:rPr>
          <w:rFonts w:ascii="Arial" w:hAnsi="Arial" w:cs="Arial"/>
          <w:b/>
        </w:rPr>
        <w:t>R$</w:t>
      </w:r>
      <w:r w:rsidRPr="005F3975">
        <w:rPr>
          <w:rFonts w:ascii="Arial" w:hAnsi="Arial" w:cs="Arial"/>
          <w:b/>
          <w:bCs/>
        </w:rPr>
        <w:t xml:space="preserve"> </w:t>
      </w:r>
      <w:r w:rsidR="00050D46">
        <w:rPr>
          <w:rFonts w:ascii="Arial" w:hAnsi="Arial" w:cs="Arial"/>
          <w:b/>
          <w:bCs/>
        </w:rPr>
        <w:t>28.800,00</w:t>
      </w:r>
      <w:r w:rsidRPr="005F3975">
        <w:rPr>
          <w:rFonts w:ascii="Arial" w:hAnsi="Arial" w:cs="Arial"/>
          <w:b/>
          <w:bCs/>
        </w:rPr>
        <w:t xml:space="preserve"> </w:t>
      </w:r>
      <w:r w:rsidRPr="005F3975">
        <w:rPr>
          <w:rFonts w:ascii="Arial" w:hAnsi="Arial" w:cs="Arial"/>
        </w:rPr>
        <w:t>(</w:t>
      </w:r>
      <w:r w:rsidR="00050D46">
        <w:rPr>
          <w:rFonts w:ascii="Arial" w:hAnsi="Arial" w:cs="Arial"/>
        </w:rPr>
        <w:t>vinte e oito mil e oitocentos re</w:t>
      </w:r>
      <w:r w:rsidRPr="005F3975">
        <w:rPr>
          <w:rFonts w:ascii="Arial" w:hAnsi="Arial" w:cs="Arial"/>
        </w:rPr>
        <w:t>ais), conforme segue abaixo:</w:t>
      </w:r>
    </w:p>
    <w:p w14:paraId="4EB764DC" w14:textId="77777777" w:rsidR="00F77082" w:rsidRPr="005F3975" w:rsidRDefault="00F77082" w:rsidP="005F3975">
      <w:pPr>
        <w:shd w:val="clear" w:color="auto" w:fill="FFFFFF" w:themeFill="background1"/>
        <w:autoSpaceDE w:val="0"/>
        <w:autoSpaceDN w:val="0"/>
        <w:adjustRightInd w:val="0"/>
        <w:spacing w:after="120" w:line="360" w:lineRule="auto"/>
        <w:jc w:val="both"/>
        <w:rPr>
          <w:rFonts w:ascii="Arial" w:hAnsi="Arial" w:cs="Arial"/>
          <w:b/>
        </w:rPr>
      </w:pPr>
    </w:p>
    <w:tbl>
      <w:tblPr>
        <w:tblW w:w="8356" w:type="dxa"/>
        <w:jc w:val="center"/>
        <w:tblCellMar>
          <w:left w:w="70" w:type="dxa"/>
          <w:right w:w="70" w:type="dxa"/>
        </w:tblCellMar>
        <w:tblLook w:val="04A0" w:firstRow="1" w:lastRow="0" w:firstColumn="1" w:lastColumn="0" w:noHBand="0" w:noVBand="1"/>
      </w:tblPr>
      <w:tblGrid>
        <w:gridCol w:w="714"/>
        <w:gridCol w:w="2437"/>
        <w:gridCol w:w="767"/>
        <w:gridCol w:w="825"/>
        <w:gridCol w:w="1631"/>
        <w:gridCol w:w="1982"/>
      </w:tblGrid>
      <w:tr w:rsidR="005F3975" w:rsidRPr="005F3975" w14:paraId="6825FE60" w14:textId="77777777" w:rsidTr="008E728D">
        <w:trPr>
          <w:trHeight w:val="510"/>
          <w:jc w:val="center"/>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06AC1" w14:textId="77777777" w:rsidR="005F3975" w:rsidRPr="005F3975" w:rsidRDefault="005F3975" w:rsidP="00DC70AC">
            <w:pPr>
              <w:spacing w:after="120" w:line="360" w:lineRule="auto"/>
              <w:jc w:val="center"/>
              <w:rPr>
                <w:rFonts w:ascii="Arial" w:hAnsi="Arial" w:cs="Arial"/>
                <w:b/>
                <w:bCs/>
                <w:color w:val="000000"/>
              </w:rPr>
            </w:pPr>
            <w:bookmarkStart w:id="7" w:name="_Hlk165651418"/>
            <w:r w:rsidRPr="005F3975">
              <w:rPr>
                <w:rFonts w:ascii="Arial" w:hAnsi="Arial" w:cs="Arial"/>
                <w:b/>
                <w:bCs/>
                <w:color w:val="000000"/>
              </w:rPr>
              <w:t>ITEM</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14:paraId="7A4C2E19" w14:textId="7F0155E2" w:rsidR="005F3975" w:rsidRPr="005F3975" w:rsidRDefault="005F3975" w:rsidP="00DC70AC">
            <w:pPr>
              <w:spacing w:after="120" w:line="360" w:lineRule="auto"/>
              <w:jc w:val="center"/>
              <w:rPr>
                <w:rFonts w:ascii="Arial" w:hAnsi="Arial" w:cs="Arial"/>
                <w:b/>
                <w:bCs/>
                <w:color w:val="000000"/>
              </w:rPr>
            </w:pPr>
            <w:r w:rsidRPr="005F3975">
              <w:rPr>
                <w:rFonts w:ascii="Arial" w:hAnsi="Arial" w:cs="Arial"/>
                <w:b/>
                <w:bCs/>
                <w:color w:val="000000"/>
              </w:rPr>
              <w:t xml:space="preserve">DESCRIÇÃO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579179EE" w14:textId="77777777" w:rsidR="005F3975" w:rsidRPr="005F3975" w:rsidRDefault="005F3975" w:rsidP="00DC70AC">
            <w:pPr>
              <w:spacing w:after="120" w:line="360" w:lineRule="auto"/>
              <w:jc w:val="center"/>
              <w:rPr>
                <w:rFonts w:ascii="Arial" w:hAnsi="Arial" w:cs="Arial"/>
                <w:b/>
                <w:bCs/>
                <w:color w:val="000000"/>
              </w:rPr>
            </w:pPr>
            <w:r w:rsidRPr="005F3975">
              <w:rPr>
                <w:rFonts w:ascii="Arial" w:hAnsi="Arial" w:cs="Arial"/>
                <w:b/>
                <w:bCs/>
                <w:color w:val="000000"/>
              </w:rPr>
              <w:t>UNID</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2FF7B41" w14:textId="7CC8E18A" w:rsidR="005F3975" w:rsidRPr="005F3975" w:rsidRDefault="005F3975" w:rsidP="00DC70AC">
            <w:pPr>
              <w:spacing w:after="120" w:line="360" w:lineRule="auto"/>
              <w:jc w:val="center"/>
              <w:rPr>
                <w:rFonts w:ascii="Arial" w:hAnsi="Arial" w:cs="Arial"/>
                <w:b/>
                <w:bCs/>
                <w:color w:val="000000"/>
              </w:rPr>
            </w:pPr>
            <w:r w:rsidRPr="005F3975">
              <w:rPr>
                <w:rFonts w:ascii="Arial" w:hAnsi="Arial" w:cs="Arial"/>
                <w:b/>
                <w:bCs/>
                <w:color w:val="000000"/>
              </w:rPr>
              <w:t xml:space="preserve">QTDE </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14:paraId="1E280D49" w14:textId="77777777" w:rsidR="005F3975" w:rsidRPr="005F3975" w:rsidRDefault="005F3975" w:rsidP="00DC70AC">
            <w:pPr>
              <w:spacing w:after="120" w:line="360" w:lineRule="auto"/>
              <w:jc w:val="center"/>
              <w:rPr>
                <w:rFonts w:ascii="Arial" w:hAnsi="Arial" w:cs="Arial"/>
                <w:b/>
                <w:bCs/>
                <w:color w:val="000000"/>
              </w:rPr>
            </w:pPr>
            <w:r w:rsidRPr="005F3975">
              <w:rPr>
                <w:rFonts w:ascii="Arial" w:hAnsi="Arial" w:cs="Arial"/>
                <w:b/>
                <w:bCs/>
                <w:color w:val="000000"/>
              </w:rPr>
              <w:t>VALOR UNIT</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14:paraId="0192647F" w14:textId="77777777" w:rsidR="005F3975" w:rsidRPr="005F3975" w:rsidRDefault="005F3975" w:rsidP="00DC70AC">
            <w:pPr>
              <w:spacing w:after="120" w:line="360" w:lineRule="auto"/>
              <w:jc w:val="center"/>
              <w:rPr>
                <w:rFonts w:ascii="Arial" w:hAnsi="Arial" w:cs="Arial"/>
                <w:b/>
                <w:bCs/>
                <w:color w:val="000000"/>
              </w:rPr>
            </w:pPr>
            <w:r w:rsidRPr="005F3975">
              <w:rPr>
                <w:rFonts w:ascii="Arial" w:hAnsi="Arial" w:cs="Arial"/>
                <w:b/>
                <w:bCs/>
                <w:color w:val="000000"/>
              </w:rPr>
              <w:t>VALOR TOTAL</w:t>
            </w:r>
          </w:p>
        </w:tc>
      </w:tr>
      <w:tr w:rsidR="008E728D" w:rsidRPr="005F3975" w14:paraId="6C6988A7" w14:textId="77777777" w:rsidTr="0070156D">
        <w:trPr>
          <w:trHeight w:val="3219"/>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49CA975" w14:textId="77777777" w:rsidR="008E728D" w:rsidRPr="005F3975" w:rsidRDefault="008E728D" w:rsidP="008E728D">
            <w:pPr>
              <w:spacing w:after="120" w:line="360" w:lineRule="auto"/>
              <w:jc w:val="center"/>
              <w:rPr>
                <w:rFonts w:ascii="Arial" w:hAnsi="Arial" w:cs="Arial"/>
                <w:color w:val="000000"/>
              </w:rPr>
            </w:pPr>
            <w:r w:rsidRPr="005F3975">
              <w:rPr>
                <w:rFonts w:ascii="Arial" w:hAnsi="Arial" w:cs="Arial"/>
                <w:color w:val="000000"/>
              </w:rPr>
              <w:lastRenderedPageBreak/>
              <w:t>1</w:t>
            </w:r>
          </w:p>
        </w:tc>
        <w:tc>
          <w:tcPr>
            <w:tcW w:w="2437" w:type="dxa"/>
            <w:tcBorders>
              <w:top w:val="nil"/>
              <w:left w:val="nil"/>
              <w:bottom w:val="single" w:sz="4" w:space="0" w:color="auto"/>
              <w:right w:val="single" w:sz="4" w:space="0" w:color="auto"/>
            </w:tcBorders>
            <w:shd w:val="clear" w:color="auto" w:fill="auto"/>
            <w:vAlign w:val="center"/>
          </w:tcPr>
          <w:p w14:paraId="591DA0C1" w14:textId="1FB967B9" w:rsidR="008E728D" w:rsidRPr="005F3975" w:rsidRDefault="008E728D" w:rsidP="008E728D">
            <w:pPr>
              <w:spacing w:after="120" w:line="360" w:lineRule="auto"/>
              <w:jc w:val="both"/>
              <w:rPr>
                <w:rFonts w:ascii="Arial" w:hAnsi="Arial" w:cs="Arial"/>
                <w:color w:val="000000"/>
              </w:rPr>
            </w:pPr>
            <w:r w:rsidRPr="00DD2608">
              <w:rPr>
                <w:rFonts w:ascii="Arial" w:hAnsi="Arial" w:cs="Arial"/>
                <w:bCs/>
                <w:color w:val="000000"/>
                <w:sz w:val="22"/>
                <w:szCs w:val="22"/>
              </w:rPr>
              <w:t>HEMOGRAMAS COM COLETA EM ANAURILÂNDIA</w:t>
            </w:r>
          </w:p>
        </w:tc>
        <w:tc>
          <w:tcPr>
            <w:tcW w:w="767" w:type="dxa"/>
            <w:tcBorders>
              <w:top w:val="nil"/>
              <w:left w:val="nil"/>
              <w:bottom w:val="single" w:sz="4" w:space="0" w:color="auto"/>
              <w:right w:val="single" w:sz="4" w:space="0" w:color="auto"/>
            </w:tcBorders>
            <w:shd w:val="clear" w:color="auto" w:fill="auto"/>
            <w:vAlign w:val="center"/>
            <w:hideMark/>
          </w:tcPr>
          <w:p w14:paraId="60ACEF3E" w14:textId="41EEF65D" w:rsidR="008E728D" w:rsidRPr="005F3975" w:rsidRDefault="008E728D" w:rsidP="008E728D">
            <w:pPr>
              <w:spacing w:after="120" w:line="360" w:lineRule="auto"/>
              <w:jc w:val="center"/>
              <w:rPr>
                <w:rFonts w:ascii="Arial" w:hAnsi="Arial" w:cs="Arial"/>
                <w:color w:val="000000"/>
              </w:rPr>
            </w:pPr>
            <w:proofErr w:type="spellStart"/>
            <w:r>
              <w:rPr>
                <w:rFonts w:ascii="Arial" w:hAnsi="Arial" w:cs="Arial"/>
                <w:color w:val="000000"/>
              </w:rPr>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65630346" w14:textId="0B8C7601" w:rsidR="008E728D" w:rsidRPr="005F3975" w:rsidRDefault="008E728D" w:rsidP="008E728D">
            <w:pPr>
              <w:spacing w:after="120" w:line="360" w:lineRule="auto"/>
              <w:jc w:val="center"/>
              <w:rPr>
                <w:rFonts w:ascii="Arial" w:hAnsi="Arial" w:cs="Arial"/>
                <w:color w:val="000000"/>
              </w:rPr>
            </w:pPr>
            <w:r>
              <w:rPr>
                <w:rFonts w:ascii="Arial" w:hAnsi="Arial" w:cs="Arial"/>
                <w:color w:val="000000"/>
              </w:rPr>
              <w:t>200</w:t>
            </w:r>
          </w:p>
        </w:tc>
        <w:tc>
          <w:tcPr>
            <w:tcW w:w="1631" w:type="dxa"/>
            <w:tcBorders>
              <w:top w:val="nil"/>
              <w:left w:val="nil"/>
              <w:bottom w:val="single" w:sz="4" w:space="0" w:color="auto"/>
              <w:right w:val="single" w:sz="4" w:space="0" w:color="auto"/>
            </w:tcBorders>
            <w:shd w:val="clear" w:color="auto" w:fill="auto"/>
            <w:noWrap/>
            <w:vAlign w:val="center"/>
            <w:hideMark/>
          </w:tcPr>
          <w:p w14:paraId="228187E5" w14:textId="75F7D419" w:rsidR="008E728D" w:rsidRPr="005F3975" w:rsidRDefault="008E728D" w:rsidP="008E728D">
            <w:pPr>
              <w:spacing w:after="120" w:line="360" w:lineRule="auto"/>
              <w:jc w:val="center"/>
              <w:rPr>
                <w:rFonts w:ascii="Arial" w:hAnsi="Arial" w:cs="Arial"/>
                <w:color w:val="000000"/>
              </w:rPr>
            </w:pPr>
            <w:r w:rsidRPr="005F3975">
              <w:rPr>
                <w:rFonts w:ascii="Arial" w:hAnsi="Arial" w:cs="Arial"/>
                <w:color w:val="000000"/>
              </w:rPr>
              <w:t xml:space="preserve"> R$    </w:t>
            </w:r>
            <w:r w:rsidR="001B1464">
              <w:rPr>
                <w:rFonts w:ascii="Arial" w:hAnsi="Arial" w:cs="Arial"/>
                <w:color w:val="000000"/>
              </w:rPr>
              <w:t>50,00</w:t>
            </w:r>
            <w:r w:rsidRPr="005F3975">
              <w:rPr>
                <w:rFonts w:ascii="Arial" w:hAnsi="Arial" w:cs="Arial"/>
                <w:color w:val="000000"/>
              </w:rPr>
              <w:t xml:space="preserve"> </w:t>
            </w:r>
          </w:p>
        </w:tc>
        <w:tc>
          <w:tcPr>
            <w:tcW w:w="1982" w:type="dxa"/>
            <w:tcBorders>
              <w:top w:val="nil"/>
              <w:left w:val="nil"/>
              <w:bottom w:val="single" w:sz="4" w:space="0" w:color="auto"/>
              <w:right w:val="single" w:sz="4" w:space="0" w:color="auto"/>
            </w:tcBorders>
            <w:shd w:val="clear" w:color="auto" w:fill="auto"/>
            <w:noWrap/>
            <w:vAlign w:val="center"/>
            <w:hideMark/>
          </w:tcPr>
          <w:p w14:paraId="5E473282" w14:textId="314C5B06" w:rsidR="008E728D" w:rsidRPr="005F3975" w:rsidRDefault="008E728D" w:rsidP="008E728D">
            <w:pPr>
              <w:spacing w:after="120" w:line="360" w:lineRule="auto"/>
              <w:jc w:val="center"/>
              <w:rPr>
                <w:rFonts w:ascii="Arial" w:hAnsi="Arial" w:cs="Arial"/>
                <w:color w:val="000000"/>
              </w:rPr>
            </w:pPr>
            <w:r w:rsidRPr="005F3975">
              <w:rPr>
                <w:rFonts w:ascii="Arial" w:hAnsi="Arial" w:cs="Arial"/>
                <w:color w:val="000000"/>
              </w:rPr>
              <w:t xml:space="preserve">R$     </w:t>
            </w:r>
            <w:r w:rsidR="001B1464">
              <w:rPr>
                <w:rFonts w:ascii="Arial" w:hAnsi="Arial" w:cs="Arial"/>
                <w:color w:val="000000"/>
              </w:rPr>
              <w:t>10.000,00</w:t>
            </w:r>
            <w:r w:rsidRPr="005F3975">
              <w:rPr>
                <w:rFonts w:ascii="Arial" w:hAnsi="Arial" w:cs="Arial"/>
                <w:color w:val="000000"/>
              </w:rPr>
              <w:t xml:space="preserve"> </w:t>
            </w:r>
          </w:p>
        </w:tc>
      </w:tr>
      <w:tr w:rsidR="001B1464" w:rsidRPr="005F3975" w14:paraId="26F0D4C6" w14:textId="77777777" w:rsidTr="008E728D">
        <w:trPr>
          <w:trHeight w:val="38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7AC704C" w14:textId="77777777" w:rsidR="001B1464" w:rsidRPr="005F3975" w:rsidRDefault="001B1464" w:rsidP="001B1464">
            <w:pPr>
              <w:spacing w:after="120" w:line="360" w:lineRule="auto"/>
              <w:jc w:val="center"/>
              <w:rPr>
                <w:rFonts w:ascii="Arial" w:hAnsi="Arial" w:cs="Arial"/>
                <w:color w:val="000000"/>
              </w:rPr>
            </w:pPr>
            <w:r w:rsidRPr="005F3975">
              <w:rPr>
                <w:rFonts w:ascii="Arial" w:hAnsi="Arial" w:cs="Arial"/>
                <w:color w:val="000000"/>
              </w:rPr>
              <w:t>2</w:t>
            </w:r>
          </w:p>
        </w:tc>
        <w:tc>
          <w:tcPr>
            <w:tcW w:w="2437" w:type="dxa"/>
            <w:tcBorders>
              <w:top w:val="nil"/>
              <w:left w:val="nil"/>
              <w:bottom w:val="single" w:sz="4" w:space="0" w:color="auto"/>
              <w:right w:val="single" w:sz="4" w:space="0" w:color="auto"/>
            </w:tcBorders>
            <w:shd w:val="clear" w:color="auto" w:fill="auto"/>
            <w:vAlign w:val="center"/>
          </w:tcPr>
          <w:p w14:paraId="1D5CD061" w14:textId="20149161" w:rsidR="001B1464" w:rsidRPr="005F3975" w:rsidRDefault="001B1464" w:rsidP="001B1464">
            <w:pPr>
              <w:spacing w:after="120" w:line="360" w:lineRule="auto"/>
              <w:jc w:val="both"/>
              <w:rPr>
                <w:rFonts w:ascii="Arial" w:hAnsi="Arial" w:cs="Arial"/>
                <w:color w:val="000000"/>
              </w:rPr>
            </w:pPr>
            <w:r w:rsidRPr="00DD2608">
              <w:rPr>
                <w:rFonts w:ascii="Arial" w:hAnsi="Arial" w:cs="Arial"/>
                <w:bCs/>
                <w:color w:val="000000"/>
                <w:sz w:val="22"/>
                <w:szCs w:val="22"/>
              </w:rPr>
              <w:t>HEMOGRAMAS SEM COLETA</w:t>
            </w:r>
          </w:p>
        </w:tc>
        <w:tc>
          <w:tcPr>
            <w:tcW w:w="767" w:type="dxa"/>
            <w:tcBorders>
              <w:top w:val="nil"/>
              <w:left w:val="nil"/>
              <w:bottom w:val="single" w:sz="4" w:space="0" w:color="auto"/>
              <w:right w:val="single" w:sz="4" w:space="0" w:color="auto"/>
            </w:tcBorders>
            <w:shd w:val="clear" w:color="auto" w:fill="auto"/>
            <w:vAlign w:val="center"/>
            <w:hideMark/>
          </w:tcPr>
          <w:p w14:paraId="0CB2D8A2" w14:textId="27ABBE74" w:rsidR="001B1464" w:rsidRPr="005F3975" w:rsidRDefault="001B1464" w:rsidP="001B1464">
            <w:pPr>
              <w:spacing w:after="120" w:line="360" w:lineRule="auto"/>
              <w:jc w:val="center"/>
              <w:rPr>
                <w:rFonts w:ascii="Arial" w:hAnsi="Arial" w:cs="Arial"/>
                <w:color w:val="000000"/>
              </w:rPr>
            </w:pPr>
            <w:proofErr w:type="spellStart"/>
            <w:r>
              <w:rPr>
                <w:rFonts w:ascii="Arial" w:hAnsi="Arial" w:cs="Arial"/>
                <w:color w:val="000000"/>
              </w:rPr>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442D6597" w14:textId="1B5E8903" w:rsidR="001B1464" w:rsidRPr="005F3975" w:rsidRDefault="001231D9" w:rsidP="001B1464">
            <w:pPr>
              <w:spacing w:after="120" w:line="360" w:lineRule="auto"/>
              <w:jc w:val="center"/>
              <w:rPr>
                <w:rFonts w:ascii="Arial" w:hAnsi="Arial" w:cs="Arial"/>
                <w:color w:val="000000"/>
              </w:rPr>
            </w:pPr>
            <w:r>
              <w:rPr>
                <w:rFonts w:ascii="Arial" w:hAnsi="Arial" w:cs="Arial"/>
                <w:color w:val="000000"/>
              </w:rPr>
              <w:t>4</w:t>
            </w:r>
            <w:r w:rsidR="001B1464">
              <w:rPr>
                <w:rFonts w:ascii="Arial" w:hAnsi="Arial" w:cs="Arial"/>
                <w:color w:val="000000"/>
              </w:rPr>
              <w:t>00</w:t>
            </w:r>
          </w:p>
        </w:tc>
        <w:tc>
          <w:tcPr>
            <w:tcW w:w="1631" w:type="dxa"/>
            <w:tcBorders>
              <w:top w:val="nil"/>
              <w:left w:val="nil"/>
              <w:bottom w:val="single" w:sz="4" w:space="0" w:color="auto"/>
              <w:right w:val="single" w:sz="4" w:space="0" w:color="auto"/>
            </w:tcBorders>
            <w:shd w:val="clear" w:color="auto" w:fill="auto"/>
            <w:noWrap/>
            <w:vAlign w:val="center"/>
            <w:hideMark/>
          </w:tcPr>
          <w:p w14:paraId="1C9F282D" w14:textId="7CC6B987" w:rsidR="001B1464" w:rsidRPr="005F3975" w:rsidRDefault="001B1464" w:rsidP="001B1464">
            <w:pPr>
              <w:spacing w:after="120" w:line="360" w:lineRule="auto"/>
              <w:jc w:val="center"/>
              <w:rPr>
                <w:rFonts w:ascii="Arial" w:hAnsi="Arial" w:cs="Arial"/>
                <w:color w:val="000000"/>
              </w:rPr>
            </w:pPr>
            <w:r w:rsidRPr="005F3975">
              <w:rPr>
                <w:rFonts w:ascii="Arial" w:hAnsi="Arial" w:cs="Arial"/>
                <w:color w:val="000000"/>
              </w:rPr>
              <w:t xml:space="preserve"> R$    </w:t>
            </w:r>
            <w:r w:rsidR="001231D9">
              <w:rPr>
                <w:rFonts w:ascii="Arial" w:hAnsi="Arial" w:cs="Arial"/>
                <w:color w:val="000000"/>
              </w:rPr>
              <w:t>40</w:t>
            </w:r>
            <w:r>
              <w:rPr>
                <w:rFonts w:ascii="Arial" w:hAnsi="Arial" w:cs="Arial"/>
                <w:color w:val="000000"/>
              </w:rPr>
              <w:t>,00</w:t>
            </w:r>
            <w:r w:rsidRPr="005F3975">
              <w:rPr>
                <w:rFonts w:ascii="Arial" w:hAnsi="Arial" w:cs="Arial"/>
                <w:color w:val="000000"/>
              </w:rPr>
              <w:t xml:space="preserve"> </w:t>
            </w:r>
          </w:p>
        </w:tc>
        <w:tc>
          <w:tcPr>
            <w:tcW w:w="1982" w:type="dxa"/>
            <w:tcBorders>
              <w:top w:val="nil"/>
              <w:left w:val="nil"/>
              <w:bottom w:val="single" w:sz="4" w:space="0" w:color="auto"/>
              <w:right w:val="single" w:sz="4" w:space="0" w:color="auto"/>
            </w:tcBorders>
            <w:shd w:val="clear" w:color="auto" w:fill="auto"/>
            <w:noWrap/>
            <w:vAlign w:val="center"/>
            <w:hideMark/>
          </w:tcPr>
          <w:p w14:paraId="20D5036B" w14:textId="2C7F6E1B" w:rsidR="001B1464" w:rsidRPr="005F3975" w:rsidRDefault="001B1464" w:rsidP="001B1464">
            <w:pPr>
              <w:spacing w:after="120" w:line="360" w:lineRule="auto"/>
              <w:jc w:val="center"/>
              <w:rPr>
                <w:rFonts w:ascii="Arial" w:hAnsi="Arial" w:cs="Arial"/>
                <w:color w:val="000000"/>
              </w:rPr>
            </w:pPr>
            <w:r w:rsidRPr="005F3975">
              <w:rPr>
                <w:rFonts w:ascii="Arial" w:hAnsi="Arial" w:cs="Arial"/>
                <w:color w:val="000000"/>
              </w:rPr>
              <w:t xml:space="preserve">R$     </w:t>
            </w:r>
            <w:r w:rsidR="001231D9">
              <w:rPr>
                <w:rFonts w:ascii="Arial" w:hAnsi="Arial" w:cs="Arial"/>
                <w:color w:val="000000"/>
              </w:rPr>
              <w:t>16</w:t>
            </w:r>
            <w:r>
              <w:rPr>
                <w:rFonts w:ascii="Arial" w:hAnsi="Arial" w:cs="Arial"/>
                <w:color w:val="000000"/>
              </w:rPr>
              <w:t>.000,00</w:t>
            </w:r>
            <w:r w:rsidRPr="005F3975">
              <w:rPr>
                <w:rFonts w:ascii="Arial" w:hAnsi="Arial" w:cs="Arial"/>
                <w:color w:val="000000"/>
              </w:rPr>
              <w:t xml:space="preserve"> </w:t>
            </w:r>
          </w:p>
        </w:tc>
      </w:tr>
      <w:tr w:rsidR="002F31DE" w:rsidRPr="005F3975" w14:paraId="55CFF72D" w14:textId="77777777" w:rsidTr="00F45481">
        <w:trPr>
          <w:trHeight w:val="178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01F6C8D" w14:textId="77777777" w:rsidR="002F31DE" w:rsidRPr="005F3975" w:rsidRDefault="002F31DE" w:rsidP="002F31DE">
            <w:pPr>
              <w:spacing w:after="120" w:line="360" w:lineRule="auto"/>
              <w:jc w:val="center"/>
              <w:rPr>
                <w:rFonts w:ascii="Arial" w:hAnsi="Arial" w:cs="Arial"/>
                <w:color w:val="000000"/>
              </w:rPr>
            </w:pPr>
            <w:r w:rsidRPr="005F3975">
              <w:rPr>
                <w:rFonts w:ascii="Arial" w:hAnsi="Arial" w:cs="Arial"/>
                <w:color w:val="000000"/>
              </w:rPr>
              <w:t>3</w:t>
            </w:r>
          </w:p>
        </w:tc>
        <w:tc>
          <w:tcPr>
            <w:tcW w:w="2437" w:type="dxa"/>
            <w:tcBorders>
              <w:top w:val="nil"/>
              <w:left w:val="nil"/>
              <w:bottom w:val="single" w:sz="4" w:space="0" w:color="auto"/>
              <w:right w:val="single" w:sz="4" w:space="0" w:color="auto"/>
            </w:tcBorders>
            <w:shd w:val="clear" w:color="auto" w:fill="auto"/>
            <w:vAlign w:val="center"/>
          </w:tcPr>
          <w:p w14:paraId="44C84659" w14:textId="77777777" w:rsidR="002F31DE" w:rsidRPr="00DD2608" w:rsidRDefault="002F31DE" w:rsidP="002F31DE">
            <w:pPr>
              <w:jc w:val="both"/>
              <w:rPr>
                <w:rFonts w:ascii="Arial" w:hAnsi="Arial" w:cs="Arial"/>
                <w:bCs/>
                <w:color w:val="000000"/>
                <w:sz w:val="22"/>
                <w:szCs w:val="22"/>
              </w:rPr>
            </w:pPr>
            <w:r w:rsidRPr="00DD2608">
              <w:rPr>
                <w:rFonts w:ascii="Arial" w:hAnsi="Arial" w:cs="Arial"/>
                <w:bCs/>
                <w:color w:val="000000"/>
                <w:sz w:val="22"/>
                <w:szCs w:val="22"/>
              </w:rPr>
              <w:t xml:space="preserve">SOB AVISO/PLANTÕES DE CLÍNICAS VETERINÁRIAS, PARA ATENDER EVENTUAIS INTERCORRÊNCIAS DURANTE OS PROCEDIMENTOS DE ESTERILIZAÇÃO DE CÃES E GATOS DO PROJETO DE </w:t>
            </w:r>
            <w:r w:rsidRPr="00DD2608">
              <w:rPr>
                <w:rFonts w:ascii="Arial" w:hAnsi="Arial" w:cs="Arial"/>
                <w:bCs/>
                <w:color w:val="000000"/>
                <w:sz w:val="22"/>
                <w:szCs w:val="22"/>
              </w:rPr>
              <w:lastRenderedPageBreak/>
              <w:t>CASTRAÇÃO DO CODEVALE, QUE SERÃO REALIZADOS DENTRO DO MUNÍCIPIO DE ANAURILÂNDIA – MS.</w:t>
            </w:r>
          </w:p>
          <w:p w14:paraId="523FAC68" w14:textId="77777777" w:rsidR="002F31DE" w:rsidRPr="00DD2608" w:rsidRDefault="002F31DE" w:rsidP="002F31DE">
            <w:pPr>
              <w:jc w:val="both"/>
              <w:rPr>
                <w:rFonts w:ascii="Arial" w:hAnsi="Arial" w:cs="Arial"/>
                <w:bCs/>
                <w:sz w:val="22"/>
                <w:szCs w:val="22"/>
              </w:rPr>
            </w:pPr>
          </w:p>
          <w:p w14:paraId="50940EAD" w14:textId="6FC5F715" w:rsidR="002F31DE" w:rsidRPr="005F3975" w:rsidRDefault="002F31DE" w:rsidP="002F31DE">
            <w:pPr>
              <w:spacing w:after="120" w:line="360" w:lineRule="auto"/>
              <w:jc w:val="both"/>
              <w:rPr>
                <w:rFonts w:ascii="Arial" w:hAnsi="Arial" w:cs="Arial"/>
                <w:color w:val="000000"/>
              </w:rPr>
            </w:pPr>
            <w:r w:rsidRPr="00DD2608">
              <w:rPr>
                <w:rFonts w:ascii="Arial" w:hAnsi="Arial" w:cs="Arial"/>
                <w:bCs/>
                <w:sz w:val="22"/>
                <w:szCs w:val="22"/>
              </w:rPr>
              <w:t>OBS: O CONTRATANTE NÃO SE DESLOCARÁ A OUTRO MUNICÍPIO PARA CONDUZIR O PACIENTE, PORTANTO, A CONTRATADA, EM CASO DE NÃO RESIDÊNCIA DENTRO DO MUNICÍPIO DE ANAURILÂNDIA – MS, DEVERÁ NA PROPOSTA DE PREÇOS INCLUIR O VALOR DE DESLOCAMENTO.</w:t>
            </w:r>
          </w:p>
        </w:tc>
        <w:tc>
          <w:tcPr>
            <w:tcW w:w="767" w:type="dxa"/>
            <w:tcBorders>
              <w:top w:val="nil"/>
              <w:left w:val="nil"/>
              <w:bottom w:val="single" w:sz="4" w:space="0" w:color="auto"/>
              <w:right w:val="single" w:sz="4" w:space="0" w:color="auto"/>
            </w:tcBorders>
            <w:shd w:val="clear" w:color="auto" w:fill="auto"/>
            <w:vAlign w:val="center"/>
            <w:hideMark/>
          </w:tcPr>
          <w:p w14:paraId="5B03D831" w14:textId="3E9CE404" w:rsidR="002F31DE" w:rsidRPr="005F3975" w:rsidRDefault="002F31DE" w:rsidP="002F31DE">
            <w:pPr>
              <w:spacing w:after="120" w:line="360" w:lineRule="auto"/>
              <w:jc w:val="center"/>
              <w:rPr>
                <w:rFonts w:ascii="Arial" w:hAnsi="Arial" w:cs="Arial"/>
                <w:color w:val="000000"/>
              </w:rPr>
            </w:pPr>
            <w:proofErr w:type="spellStart"/>
            <w:r>
              <w:rPr>
                <w:rFonts w:ascii="Arial" w:hAnsi="Arial" w:cs="Arial"/>
                <w:color w:val="000000"/>
              </w:rPr>
              <w:lastRenderedPageBreak/>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3D89B3C1" w14:textId="3CA6F55E" w:rsidR="002F31DE" w:rsidRPr="005F3975" w:rsidRDefault="00620843" w:rsidP="002F31DE">
            <w:pPr>
              <w:spacing w:after="120" w:line="360" w:lineRule="auto"/>
              <w:jc w:val="center"/>
              <w:rPr>
                <w:rFonts w:ascii="Arial" w:hAnsi="Arial" w:cs="Arial"/>
                <w:color w:val="000000"/>
              </w:rPr>
            </w:pPr>
            <w:r>
              <w:rPr>
                <w:rFonts w:ascii="Arial" w:hAnsi="Arial" w:cs="Arial"/>
                <w:color w:val="000000"/>
              </w:rPr>
              <w:t>08</w:t>
            </w:r>
          </w:p>
        </w:tc>
        <w:tc>
          <w:tcPr>
            <w:tcW w:w="1631" w:type="dxa"/>
            <w:tcBorders>
              <w:top w:val="nil"/>
              <w:left w:val="nil"/>
              <w:bottom w:val="single" w:sz="4" w:space="0" w:color="auto"/>
              <w:right w:val="single" w:sz="4" w:space="0" w:color="auto"/>
            </w:tcBorders>
            <w:shd w:val="clear" w:color="auto" w:fill="auto"/>
            <w:noWrap/>
            <w:vAlign w:val="center"/>
            <w:hideMark/>
          </w:tcPr>
          <w:p w14:paraId="66C1D8CA" w14:textId="65D39176" w:rsidR="002F31DE" w:rsidRPr="005F3975" w:rsidRDefault="002F31DE" w:rsidP="002F31DE">
            <w:pPr>
              <w:spacing w:after="120" w:line="360" w:lineRule="auto"/>
              <w:jc w:val="center"/>
              <w:rPr>
                <w:rFonts w:ascii="Arial" w:hAnsi="Arial" w:cs="Arial"/>
                <w:color w:val="000000"/>
              </w:rPr>
            </w:pPr>
            <w:r w:rsidRPr="005F3975">
              <w:rPr>
                <w:rFonts w:ascii="Arial" w:hAnsi="Arial" w:cs="Arial"/>
                <w:color w:val="000000"/>
              </w:rPr>
              <w:t xml:space="preserve"> R$    </w:t>
            </w:r>
            <w:r w:rsidR="00620843">
              <w:rPr>
                <w:rFonts w:ascii="Arial" w:hAnsi="Arial" w:cs="Arial"/>
                <w:color w:val="000000"/>
              </w:rPr>
              <w:t>350</w:t>
            </w:r>
            <w:r>
              <w:rPr>
                <w:rFonts w:ascii="Arial" w:hAnsi="Arial" w:cs="Arial"/>
                <w:color w:val="000000"/>
              </w:rPr>
              <w:t>,00</w:t>
            </w:r>
            <w:r w:rsidRPr="005F3975">
              <w:rPr>
                <w:rFonts w:ascii="Arial" w:hAnsi="Arial" w:cs="Arial"/>
                <w:color w:val="000000"/>
              </w:rPr>
              <w:t xml:space="preserve"> </w:t>
            </w:r>
          </w:p>
        </w:tc>
        <w:tc>
          <w:tcPr>
            <w:tcW w:w="1982" w:type="dxa"/>
            <w:tcBorders>
              <w:top w:val="nil"/>
              <w:left w:val="nil"/>
              <w:bottom w:val="single" w:sz="4" w:space="0" w:color="auto"/>
              <w:right w:val="single" w:sz="4" w:space="0" w:color="auto"/>
            </w:tcBorders>
            <w:shd w:val="clear" w:color="auto" w:fill="auto"/>
            <w:noWrap/>
            <w:vAlign w:val="center"/>
            <w:hideMark/>
          </w:tcPr>
          <w:p w14:paraId="35A6A9E1" w14:textId="026905EA" w:rsidR="002F31DE" w:rsidRPr="005F3975" w:rsidRDefault="002F31DE" w:rsidP="002F31DE">
            <w:pPr>
              <w:spacing w:after="120" w:line="360" w:lineRule="auto"/>
              <w:jc w:val="center"/>
              <w:rPr>
                <w:rFonts w:ascii="Arial" w:hAnsi="Arial" w:cs="Arial"/>
                <w:color w:val="000000"/>
              </w:rPr>
            </w:pPr>
            <w:r w:rsidRPr="005F3975">
              <w:rPr>
                <w:rFonts w:ascii="Arial" w:hAnsi="Arial" w:cs="Arial"/>
                <w:color w:val="000000"/>
              </w:rPr>
              <w:t xml:space="preserve">R$     </w:t>
            </w:r>
            <w:r w:rsidR="00620843">
              <w:rPr>
                <w:rFonts w:ascii="Arial" w:hAnsi="Arial" w:cs="Arial"/>
                <w:color w:val="000000"/>
              </w:rPr>
              <w:t>2.800</w:t>
            </w:r>
            <w:r>
              <w:rPr>
                <w:rFonts w:ascii="Arial" w:hAnsi="Arial" w:cs="Arial"/>
                <w:color w:val="000000"/>
              </w:rPr>
              <w:t>,00</w:t>
            </w:r>
            <w:r w:rsidRPr="005F3975">
              <w:rPr>
                <w:rFonts w:ascii="Arial" w:hAnsi="Arial" w:cs="Arial"/>
                <w:color w:val="000000"/>
              </w:rPr>
              <w:t xml:space="preserve"> </w:t>
            </w:r>
          </w:p>
        </w:tc>
      </w:tr>
      <w:tr w:rsidR="001231D9" w:rsidRPr="005F3975" w14:paraId="1E9A66BB" w14:textId="77777777" w:rsidTr="008E728D">
        <w:trPr>
          <w:trHeight w:val="300"/>
          <w:jc w:val="center"/>
        </w:trPr>
        <w:tc>
          <w:tcPr>
            <w:tcW w:w="714" w:type="dxa"/>
            <w:tcBorders>
              <w:top w:val="nil"/>
              <w:left w:val="nil"/>
              <w:bottom w:val="nil"/>
              <w:right w:val="nil"/>
            </w:tcBorders>
            <w:shd w:val="clear" w:color="auto" w:fill="auto"/>
            <w:noWrap/>
            <w:vAlign w:val="bottom"/>
            <w:hideMark/>
          </w:tcPr>
          <w:p w14:paraId="7F2D09DA" w14:textId="77777777" w:rsidR="001231D9" w:rsidRPr="005F3975" w:rsidRDefault="001231D9" w:rsidP="001231D9">
            <w:pPr>
              <w:spacing w:after="120" w:line="360" w:lineRule="auto"/>
              <w:jc w:val="center"/>
              <w:rPr>
                <w:rFonts w:ascii="Arial" w:hAnsi="Arial" w:cs="Arial"/>
                <w:color w:val="000000"/>
              </w:rPr>
            </w:pPr>
          </w:p>
        </w:tc>
        <w:tc>
          <w:tcPr>
            <w:tcW w:w="56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FDEC9" w14:textId="77777777" w:rsidR="001231D9" w:rsidRPr="005F3975" w:rsidRDefault="001231D9" w:rsidP="001231D9">
            <w:pPr>
              <w:spacing w:after="120" w:line="360" w:lineRule="auto"/>
              <w:jc w:val="center"/>
              <w:rPr>
                <w:rFonts w:ascii="Arial" w:hAnsi="Arial" w:cs="Arial"/>
                <w:b/>
                <w:bCs/>
                <w:color w:val="000000"/>
              </w:rPr>
            </w:pPr>
            <w:r w:rsidRPr="005F3975">
              <w:rPr>
                <w:rFonts w:ascii="Arial" w:hAnsi="Arial" w:cs="Arial"/>
                <w:b/>
                <w:bCs/>
                <w:color w:val="000000"/>
              </w:rPr>
              <w:t>TOTAL GERAL ESTIMADO</w:t>
            </w:r>
          </w:p>
        </w:tc>
        <w:tc>
          <w:tcPr>
            <w:tcW w:w="1982" w:type="dxa"/>
            <w:tcBorders>
              <w:top w:val="nil"/>
              <w:left w:val="nil"/>
              <w:bottom w:val="single" w:sz="4" w:space="0" w:color="auto"/>
              <w:right w:val="single" w:sz="4" w:space="0" w:color="auto"/>
            </w:tcBorders>
            <w:shd w:val="clear" w:color="auto" w:fill="auto"/>
            <w:noWrap/>
            <w:vAlign w:val="bottom"/>
            <w:hideMark/>
          </w:tcPr>
          <w:p w14:paraId="1072C91F" w14:textId="3DE397B9" w:rsidR="001231D9" w:rsidRPr="005F3975" w:rsidRDefault="001231D9" w:rsidP="001231D9">
            <w:pPr>
              <w:spacing w:after="120" w:line="360" w:lineRule="auto"/>
              <w:rPr>
                <w:rFonts w:ascii="Arial" w:hAnsi="Arial" w:cs="Arial"/>
                <w:b/>
                <w:bCs/>
                <w:color w:val="000000"/>
              </w:rPr>
            </w:pPr>
            <w:r w:rsidRPr="005F3975">
              <w:rPr>
                <w:rFonts w:ascii="Arial" w:hAnsi="Arial" w:cs="Arial"/>
                <w:b/>
                <w:bCs/>
                <w:color w:val="000000"/>
              </w:rPr>
              <w:t xml:space="preserve"> </w:t>
            </w:r>
            <w:bookmarkStart w:id="8" w:name="_Hlk165651303"/>
            <w:r w:rsidRPr="005F3975">
              <w:rPr>
                <w:rFonts w:ascii="Arial" w:hAnsi="Arial" w:cs="Arial"/>
                <w:b/>
                <w:bCs/>
                <w:color w:val="000000"/>
              </w:rPr>
              <w:t xml:space="preserve">R$ </w:t>
            </w:r>
            <w:r w:rsidR="00F45481">
              <w:rPr>
                <w:rFonts w:ascii="Arial" w:hAnsi="Arial" w:cs="Arial"/>
                <w:b/>
                <w:bCs/>
                <w:color w:val="000000"/>
              </w:rPr>
              <w:t>28.800</w:t>
            </w:r>
            <w:r w:rsidRPr="005F3975">
              <w:rPr>
                <w:rFonts w:ascii="Arial" w:hAnsi="Arial" w:cs="Arial"/>
                <w:b/>
                <w:bCs/>
                <w:color w:val="000000"/>
              </w:rPr>
              <w:t xml:space="preserve">,00 </w:t>
            </w:r>
            <w:bookmarkEnd w:id="8"/>
          </w:p>
        </w:tc>
      </w:tr>
      <w:bookmarkEnd w:id="7"/>
    </w:tbl>
    <w:p w14:paraId="2463DDD1" w14:textId="77777777" w:rsid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p>
    <w:p w14:paraId="19C7844A" w14:textId="77777777" w:rsidR="00F77082" w:rsidRPr="005F3975" w:rsidRDefault="00F77082" w:rsidP="005F3975">
      <w:pPr>
        <w:shd w:val="clear" w:color="auto" w:fill="FFFFFF" w:themeFill="background1"/>
        <w:autoSpaceDE w:val="0"/>
        <w:autoSpaceDN w:val="0"/>
        <w:adjustRightInd w:val="0"/>
        <w:spacing w:after="120" w:line="360" w:lineRule="auto"/>
        <w:jc w:val="both"/>
        <w:rPr>
          <w:rFonts w:ascii="Arial" w:hAnsi="Arial" w:cs="Arial"/>
          <w:b/>
          <w:bCs/>
        </w:rPr>
      </w:pPr>
    </w:p>
    <w:bookmarkEnd w:id="6"/>
    <w:p w14:paraId="2641522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lastRenderedPageBreak/>
        <w:t>3. DAS CONDIÇÕES E IMPEDIMENTOS PARA A PRESTAÇÃO DOS SERVIÇOS</w:t>
      </w:r>
    </w:p>
    <w:p w14:paraId="32F950A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3.1 Este edital obedecerá aos seguintes prazos e validades:</w:t>
      </w:r>
    </w:p>
    <w:p w14:paraId="2196D54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 xml:space="preserve">a) prazo de inscrições: 12 (doze) meses contados a partir da data da publicação do edital de Chamamento Público </w:t>
      </w:r>
      <w:proofErr w:type="spellStart"/>
      <w:r w:rsidRPr="00964E9F">
        <w:rPr>
          <w:rFonts w:ascii="Arial" w:hAnsi="Arial" w:cs="Arial"/>
          <w:bCs/>
        </w:rPr>
        <w:t>n.°</w:t>
      </w:r>
      <w:proofErr w:type="spellEnd"/>
      <w:r w:rsidRPr="00964E9F">
        <w:rPr>
          <w:rFonts w:ascii="Arial" w:hAnsi="Arial" w:cs="Arial"/>
          <w:bCs/>
        </w:rPr>
        <w:t xml:space="preserve"> 001/2024</w:t>
      </w:r>
      <w:r w:rsidRPr="005F3975">
        <w:rPr>
          <w:rFonts w:ascii="Arial" w:hAnsi="Arial" w:cs="Arial"/>
          <w:bCs/>
        </w:rPr>
        <w:t xml:space="preserve">, prorrogável, nos termos do art. 105, da Lei Federal </w:t>
      </w:r>
      <w:proofErr w:type="spellStart"/>
      <w:r w:rsidRPr="005F3975">
        <w:rPr>
          <w:rFonts w:ascii="Arial" w:hAnsi="Arial" w:cs="Arial"/>
          <w:bCs/>
        </w:rPr>
        <w:t>n.°</w:t>
      </w:r>
      <w:proofErr w:type="spellEnd"/>
      <w:r w:rsidRPr="005F3975">
        <w:rPr>
          <w:rFonts w:ascii="Arial" w:hAnsi="Arial" w:cs="Arial"/>
          <w:bCs/>
        </w:rPr>
        <w:t xml:space="preserve"> 14.133/2021.</w:t>
      </w:r>
    </w:p>
    <w:p w14:paraId="3280E5C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 xml:space="preserve">b) Vigência do Termo de Credenciamento: 12 (doze) meses, a contar da data de assinatura, prorrogável, a critério exclusivo de oportunidade e conveniência da Administração, nos termos do art. 105, da Lei Federal </w:t>
      </w:r>
      <w:proofErr w:type="spellStart"/>
      <w:r w:rsidRPr="005F3975">
        <w:rPr>
          <w:rFonts w:ascii="Arial" w:hAnsi="Arial" w:cs="Arial"/>
          <w:bCs/>
        </w:rPr>
        <w:t>n.°</w:t>
      </w:r>
      <w:proofErr w:type="spellEnd"/>
      <w:r w:rsidRPr="005F3975">
        <w:rPr>
          <w:rFonts w:ascii="Arial" w:hAnsi="Arial" w:cs="Arial"/>
          <w:bCs/>
        </w:rPr>
        <w:t xml:space="preserve"> 14.133/2021, contudo, vinculado a prorrogação de vigência do Processo de Chamamento para Credenciamento objeto deste edital, ao qual se encontra estritamente vinculado.</w:t>
      </w:r>
    </w:p>
    <w:p w14:paraId="15FAD23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3.2 Poderão participar do procedimento de credenciamento todas as pessoas jurídicas do ramo pertinente ao objeto descrito.</w:t>
      </w:r>
    </w:p>
    <w:p w14:paraId="52603FA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3.3 É vedada a participação de pessoas jurídicas que:</w:t>
      </w:r>
    </w:p>
    <w:p w14:paraId="5177E807"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 xml:space="preserve">I - </w:t>
      </w:r>
      <w:proofErr w:type="gramStart"/>
      <w:r w:rsidRPr="005F3975">
        <w:rPr>
          <w:rFonts w:ascii="Arial" w:hAnsi="Arial" w:cs="Arial"/>
          <w:bCs/>
        </w:rPr>
        <w:t>esteja</w:t>
      </w:r>
      <w:proofErr w:type="gramEnd"/>
      <w:r w:rsidRPr="005F3975">
        <w:rPr>
          <w:rFonts w:ascii="Arial" w:hAnsi="Arial" w:cs="Arial"/>
          <w:bCs/>
        </w:rPr>
        <w:t xml:space="preserve"> impedida de licitar ou contratar com a administração pública no âmbito do órgão </w:t>
      </w:r>
      <w:proofErr w:type="spellStart"/>
      <w:r w:rsidRPr="005F3975">
        <w:rPr>
          <w:rFonts w:ascii="Arial" w:hAnsi="Arial" w:cs="Arial"/>
          <w:bCs/>
        </w:rPr>
        <w:t>credenciante</w:t>
      </w:r>
      <w:proofErr w:type="spellEnd"/>
      <w:r w:rsidRPr="005F3975">
        <w:rPr>
          <w:rFonts w:ascii="Arial" w:hAnsi="Arial" w:cs="Arial"/>
          <w:bCs/>
        </w:rPr>
        <w:t>;</w:t>
      </w:r>
    </w:p>
    <w:p w14:paraId="000D2B04"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 xml:space="preserve">II - </w:t>
      </w:r>
      <w:proofErr w:type="gramStart"/>
      <w:r w:rsidRPr="005F3975">
        <w:rPr>
          <w:rFonts w:ascii="Arial" w:hAnsi="Arial" w:cs="Arial"/>
          <w:bCs/>
        </w:rPr>
        <w:t>mantenha</w:t>
      </w:r>
      <w:proofErr w:type="gramEnd"/>
      <w:r w:rsidRPr="005F3975">
        <w:rPr>
          <w:rFonts w:ascii="Arial" w:hAnsi="Arial" w:cs="Arial"/>
          <w:bCs/>
        </w:rPr>
        <w:t xml:space="preserve"> vínculo de natureza técnica, comercial, econômica, financeira, trabalhista ou civil com dirigente do órgão ou da entidade </w:t>
      </w:r>
      <w:proofErr w:type="spellStart"/>
      <w:r w:rsidRPr="005F3975">
        <w:rPr>
          <w:rFonts w:ascii="Arial" w:hAnsi="Arial" w:cs="Arial"/>
          <w:bCs/>
        </w:rPr>
        <w:t>credenciante</w:t>
      </w:r>
      <w:proofErr w:type="spellEnd"/>
      <w:r w:rsidRPr="005F3975">
        <w:rPr>
          <w:rFonts w:ascii="Arial" w:hAnsi="Arial" w:cs="Arial"/>
          <w:bCs/>
        </w:rPr>
        <w:t xml:space="preserve"> ou com agente público que desempenhe função no processo de contratação ou atue na fiscalização ou na gestão do contrato, ou que deles seja cônjuge, companheiro ou parente em linha reta, colateral ou por afinidade, até o terceiro grau.</w:t>
      </w:r>
    </w:p>
    <w:p w14:paraId="1437DD19"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III - não atendam às condições e exigências contidas no presente Edital.</w:t>
      </w:r>
    </w:p>
    <w:p w14:paraId="3E29B4B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3.4 Não será permitido credenciamento de empresas em consórcio, ante sua inviabilidade para execução do objeto pretendido pela Administração.</w:t>
      </w:r>
    </w:p>
    <w:p w14:paraId="6107A80B"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
          <w:bCs/>
        </w:rPr>
        <w:t xml:space="preserve">3.5 Caso o credenciado, durante a execução do contrato, venha a se enquadrar em alguma das situações previstas no item 3.3, </w:t>
      </w:r>
      <w:r w:rsidRPr="005F3975">
        <w:rPr>
          <w:rFonts w:ascii="Arial" w:hAnsi="Arial" w:cs="Arial"/>
        </w:rPr>
        <w:t xml:space="preserve">deverá comunicar imediatamente à Administração o seu </w:t>
      </w:r>
      <w:r w:rsidRPr="005F3975">
        <w:rPr>
          <w:rFonts w:ascii="Arial" w:hAnsi="Arial" w:cs="Arial"/>
        </w:rPr>
        <w:lastRenderedPageBreak/>
        <w:t>impedimento, fazendo jus à remuneração do trabalho até então realizado, de acordo com as condições contratuais</w:t>
      </w:r>
      <w:r w:rsidRPr="00425112">
        <w:rPr>
          <w:rFonts w:ascii="Arial" w:hAnsi="Arial" w:cs="Arial"/>
          <w:b/>
        </w:rPr>
        <w:t>.</w:t>
      </w:r>
    </w:p>
    <w:p w14:paraId="7DC69F82" w14:textId="1BCE7D2F"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
          <w:bCs/>
        </w:rPr>
        <w:t xml:space="preserve">3.6 </w:t>
      </w:r>
      <w:r w:rsidRPr="005F3975">
        <w:rPr>
          <w:rFonts w:ascii="Arial" w:hAnsi="Arial" w:cs="Arial"/>
        </w:rPr>
        <w:t xml:space="preserve">O </w:t>
      </w:r>
      <w:r w:rsidR="00425112">
        <w:rPr>
          <w:rFonts w:ascii="Arial" w:hAnsi="Arial" w:cs="Arial"/>
        </w:rPr>
        <w:t>CODEVALE reserva-se</w:t>
      </w:r>
      <w:r w:rsidRPr="005F3975">
        <w:rPr>
          <w:rFonts w:ascii="Arial" w:hAnsi="Arial" w:cs="Arial"/>
        </w:rPr>
        <w:t xml:space="preserve"> o direito de fiscalizar, de forma permanente, a prestação dos serviços pelos credenciados, podendo proceder o descredenciamento, em casos de má prestação, verificada em processo administrativo específico, com garantia do contraditório e da ampla defesa.</w:t>
      </w:r>
    </w:p>
    <w:p w14:paraId="47E2458C"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4E92E77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4. DO PROCEDIMENTO DO CREDENCIAMENTO:</w:t>
      </w:r>
    </w:p>
    <w:p w14:paraId="74C7D298" w14:textId="5BA52740"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Cs/>
        </w:rPr>
        <w:t xml:space="preserve">4.1 </w:t>
      </w:r>
      <w:r w:rsidRPr="005F3975">
        <w:rPr>
          <w:rFonts w:ascii="Arial" w:hAnsi="Arial" w:cs="Arial"/>
        </w:rPr>
        <w:t xml:space="preserve">Os interessados que apresentarem os documentos descritos no item 2 deste Edital de Chamamento serão declarados habilitados pela </w:t>
      </w:r>
      <w:r w:rsidRPr="00425112">
        <w:rPr>
          <w:rFonts w:ascii="Arial" w:hAnsi="Arial" w:cs="Arial"/>
        </w:rPr>
        <w:t>Comissão</w:t>
      </w:r>
      <w:r w:rsidRPr="005F3975">
        <w:rPr>
          <w:rFonts w:ascii="Arial" w:hAnsi="Arial" w:cs="Arial"/>
        </w:rPr>
        <w:t xml:space="preserve"> de Contratação.</w:t>
      </w:r>
    </w:p>
    <w:p w14:paraId="30E6FACB"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4.1.2 Os pedidos de credenciamento eventualmente indeferidos constarão de ata própria, na forma da legislação aplicável.</w:t>
      </w:r>
    </w:p>
    <w:p w14:paraId="2830150A" w14:textId="4C7EACAB"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Cs/>
        </w:rPr>
        <w:t xml:space="preserve">4.2 </w:t>
      </w:r>
      <w:r w:rsidRPr="005F3975">
        <w:rPr>
          <w:rFonts w:ascii="Arial" w:hAnsi="Arial" w:cs="Arial"/>
        </w:rPr>
        <w:t xml:space="preserve">Os habilitados na forma do item 4.1 que apresentarem a Proposta de Credenciamento (conforme modelo sugestivo anexo II do Edital), dentro do estimado para </w:t>
      </w:r>
      <w:r w:rsidR="00425112">
        <w:rPr>
          <w:rFonts w:ascii="Arial" w:hAnsi="Arial" w:cs="Arial"/>
        </w:rPr>
        <w:t>cada serviço</w:t>
      </w:r>
      <w:r w:rsidRPr="005F3975">
        <w:rPr>
          <w:rFonts w:ascii="Arial" w:hAnsi="Arial" w:cs="Arial"/>
        </w:rPr>
        <w:t xml:space="preserve">, serão classificados para credenciamento pela </w:t>
      </w:r>
      <w:r w:rsidRPr="00425112">
        <w:rPr>
          <w:rFonts w:ascii="Arial" w:hAnsi="Arial" w:cs="Arial"/>
        </w:rPr>
        <w:t>Comissão de Contratação.</w:t>
      </w:r>
    </w:p>
    <w:p w14:paraId="57A3EB8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4.3. A demanda será distribuída de forma igualitária entre os credenciados, de acordo com a necessidade do CODEVALE.</w:t>
      </w:r>
    </w:p>
    <w:p w14:paraId="4690BF5D"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3A0A3AA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
          <w:bCs/>
        </w:rPr>
        <w:t xml:space="preserve">5. DA IMPUGNAÇÃO, DO RECURSO E DO PEDIDO DE ESCLARECIMENTO </w:t>
      </w:r>
    </w:p>
    <w:p w14:paraId="35784F9D"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5.1.  Qualquer pessoa é parte legítima para impugnar edital de credenciamento por irregularidade ou para solicitar esclarecimento sobre os seus termos.</w:t>
      </w:r>
    </w:p>
    <w:p w14:paraId="6393100D"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lastRenderedPageBreak/>
        <w:t>5.1.1. A comissão de contratação responderá aos pedidos de esclarecimentos ou à impugnação no prazo de três dias úteis, contado da data de recebimento do pedido.</w:t>
      </w:r>
    </w:p>
    <w:p w14:paraId="1BDBB0A5"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5.1.2. Em caso de acolhimento da impugnação, o edital retificado será publicado no PNCP.</w:t>
      </w:r>
    </w:p>
    <w:p w14:paraId="56146F5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5.1.3. A impugnação não terá efeito suspensivo e a decisão da comissão de contratação será motivada nos autos.</w:t>
      </w:r>
    </w:p>
    <w:p w14:paraId="68FFA4A2"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E36ECA">
        <w:rPr>
          <w:rFonts w:ascii="Arial" w:hAnsi="Arial" w:cs="Arial"/>
          <w:bCs/>
        </w:rPr>
        <w:t xml:space="preserve">§ 5.1.4. As respostas aos pedidos de esclarecimentos e impugnações serão divulgadas no site oficial da Administração </w:t>
      </w:r>
      <w:proofErr w:type="spellStart"/>
      <w:r w:rsidRPr="00E36ECA">
        <w:rPr>
          <w:rFonts w:ascii="Arial" w:hAnsi="Arial" w:cs="Arial"/>
          <w:bCs/>
        </w:rPr>
        <w:t>credenciante</w:t>
      </w:r>
      <w:proofErr w:type="spellEnd"/>
      <w:r w:rsidRPr="00E36ECA">
        <w:rPr>
          <w:rFonts w:ascii="Arial" w:hAnsi="Arial" w:cs="Arial"/>
          <w:bCs/>
        </w:rPr>
        <w:t xml:space="preserve"> no prazo estabelecido no § 1º.</w:t>
      </w:r>
      <w:r w:rsidRPr="005F3975">
        <w:rPr>
          <w:rFonts w:ascii="Arial" w:hAnsi="Arial" w:cs="Arial"/>
          <w:bCs/>
        </w:rPr>
        <w:t> </w:t>
      </w:r>
    </w:p>
    <w:p w14:paraId="325BC0C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bookmarkStart w:id="9" w:name="art17"/>
      <w:bookmarkEnd w:id="9"/>
      <w:r w:rsidRPr="005F3975">
        <w:rPr>
          <w:rFonts w:ascii="Arial" w:hAnsi="Arial" w:cs="Arial"/>
          <w:bCs/>
        </w:rPr>
        <w:t>5.2. Após a decisão da administração sobre a habilitação, o interessado poderá, conforme definido em edital, manifestar sua intenção de recorrer, sob pena de preclusão.</w:t>
      </w:r>
    </w:p>
    <w:p w14:paraId="04FE872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5.2.1. O interessado poderá interpor recurso, no prazo de três dias úteis, contado da data de publicação da decisão.</w:t>
      </w:r>
    </w:p>
    <w:p w14:paraId="3393B13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5.2.2. O recurso será dirigido à comissão de contratação, que, se não reconsiderar o ato ou a decisão no prazo de três dias úteis, encaminhará o recurso com a sua motivação à autoridade superior.</w:t>
      </w:r>
    </w:p>
    <w:p w14:paraId="44037BB4"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5.2.3. A autoridade superior deverá proferir a sua decisão no prazo máximo de dez dias úteis, contado da data de recebimento dos autos.</w:t>
      </w:r>
    </w:p>
    <w:p w14:paraId="54AD7C9C"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1E924CC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6. DOS CREDENCIADOS</w:t>
      </w:r>
    </w:p>
    <w:p w14:paraId="6D995665" w14:textId="0EE70105"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10" w:name="art18"/>
      <w:bookmarkEnd w:id="10"/>
      <w:r w:rsidRPr="005F3975">
        <w:rPr>
          <w:rFonts w:ascii="Arial" w:hAnsi="Arial" w:cs="Arial"/>
        </w:rPr>
        <w:t>6.1.  O resultado, com a lista de credenciados relacionados de acordo com o critério estabelecido no edital, será publicado e estará permanentemente disponível e atualizado no sitio eletrônico oficial d</w:t>
      </w:r>
      <w:r w:rsidR="00812729">
        <w:rPr>
          <w:rFonts w:ascii="Arial" w:hAnsi="Arial" w:cs="Arial"/>
        </w:rPr>
        <w:t>o</w:t>
      </w:r>
      <w:r w:rsidRPr="005F3975">
        <w:rPr>
          <w:rFonts w:ascii="Arial" w:hAnsi="Arial" w:cs="Arial"/>
        </w:rPr>
        <w:t xml:space="preserve"> </w:t>
      </w:r>
      <w:r w:rsidR="00812729">
        <w:rPr>
          <w:rFonts w:ascii="Arial" w:hAnsi="Arial" w:cs="Arial"/>
        </w:rPr>
        <w:t>CODEVALE</w:t>
      </w:r>
      <w:r w:rsidRPr="005F3975">
        <w:rPr>
          <w:rFonts w:ascii="Arial" w:hAnsi="Arial" w:cs="Arial"/>
        </w:rPr>
        <w:t>.</w:t>
      </w:r>
    </w:p>
    <w:p w14:paraId="76C81F83" w14:textId="29BFAC3D"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6.2. Os credenciados deverão manter, durante todo o período do credenciamento, as condições de habilitação exigidas para o credenciamento.</w:t>
      </w:r>
    </w:p>
    <w:p w14:paraId="399A9A03" w14:textId="77777777" w:rsidR="00812729" w:rsidRPr="005F3975" w:rsidRDefault="005F3975" w:rsidP="00812729">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6.3. Os credenciados, após celebração do Termo de Credenciamento, prestarão os serviços objeto do Chamamento Público mediante requisição </w:t>
      </w:r>
      <w:r w:rsidR="00812729" w:rsidRPr="005F3975">
        <w:rPr>
          <w:rFonts w:ascii="Arial" w:hAnsi="Arial" w:cs="Arial"/>
        </w:rPr>
        <w:t>d</w:t>
      </w:r>
      <w:r w:rsidR="00812729">
        <w:rPr>
          <w:rFonts w:ascii="Arial" w:hAnsi="Arial" w:cs="Arial"/>
        </w:rPr>
        <w:t>o</w:t>
      </w:r>
      <w:r w:rsidR="00812729" w:rsidRPr="005F3975">
        <w:rPr>
          <w:rFonts w:ascii="Arial" w:hAnsi="Arial" w:cs="Arial"/>
        </w:rPr>
        <w:t xml:space="preserve"> </w:t>
      </w:r>
      <w:r w:rsidR="00812729">
        <w:rPr>
          <w:rFonts w:ascii="Arial" w:hAnsi="Arial" w:cs="Arial"/>
        </w:rPr>
        <w:t>CODEVALE</w:t>
      </w:r>
      <w:r w:rsidR="00812729" w:rsidRPr="005F3975">
        <w:rPr>
          <w:rFonts w:ascii="Arial" w:hAnsi="Arial" w:cs="Arial"/>
        </w:rPr>
        <w:t>.</w:t>
      </w:r>
    </w:p>
    <w:p w14:paraId="6D90B84A"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63FAD80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7. DA CONTRATAÇÃO</w:t>
      </w:r>
    </w:p>
    <w:p w14:paraId="293D989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Formalização </w:t>
      </w:r>
    </w:p>
    <w:p w14:paraId="3B12FCB2"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11" w:name="art19"/>
      <w:bookmarkEnd w:id="11"/>
      <w:r w:rsidRPr="005F3975">
        <w:rPr>
          <w:rFonts w:ascii="Arial" w:hAnsi="Arial" w:cs="Arial"/>
        </w:rPr>
        <w:t>7.1. Após divulgação da lista de credenciados, o CODEVALE convocará o credenciado para assinatura do instrumento contratual (Termo de Credenciamento), emissão de nota de empenho de despesa, autorização de compra ou outro instrumento hábil, conforme disposto no </w:t>
      </w:r>
      <w:hyperlink r:id="rId18" w:anchor="art95" w:history="1">
        <w:r w:rsidRPr="005F3975">
          <w:rPr>
            <w:rStyle w:val="Hyperlink"/>
            <w:rFonts w:ascii="Arial" w:hAnsi="Arial" w:cs="Arial"/>
          </w:rPr>
          <w:t>art. 95 da Lei nº 14.133, de 2021.</w:t>
        </w:r>
      </w:hyperlink>
    </w:p>
    <w:p w14:paraId="62750277"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7.1.1.  A administração poderá convocar o credenciado durante todo o prazo de validade do credenciamento para assinar o contrato ou outro instrumento equivalente, sob pena de decair o direito à contratação, sem prejuízo das sanções previstas na </w:t>
      </w:r>
      <w:hyperlink r:id="rId19" w:history="1">
        <w:r w:rsidRPr="005F3975">
          <w:rPr>
            <w:rStyle w:val="Hyperlink"/>
            <w:rFonts w:ascii="Arial" w:hAnsi="Arial" w:cs="Arial"/>
          </w:rPr>
          <w:t>Lei nº 14.133, de 2021</w:t>
        </w:r>
      </w:hyperlink>
      <w:r w:rsidRPr="005F3975">
        <w:rPr>
          <w:rFonts w:ascii="Arial" w:hAnsi="Arial" w:cs="Arial"/>
        </w:rPr>
        <w:t>, e no edital de credenciamento.</w:t>
      </w:r>
    </w:p>
    <w:p w14:paraId="3DEC8C3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7.1.2. O prazo para assinatura do instrumento contratual pelo credenciado, após convocação pela administração, será de até 03 (três) dias úteis.</w:t>
      </w:r>
    </w:p>
    <w:p w14:paraId="36CBCC8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7.1.3. O prazo de que trata o </w:t>
      </w:r>
      <w:r w:rsidRPr="005F3975">
        <w:rPr>
          <w:rFonts w:ascii="Arial" w:hAnsi="Arial" w:cs="Arial"/>
          <w:b/>
          <w:bCs/>
        </w:rPr>
        <w:t>7.1.2.</w:t>
      </w:r>
      <w:r w:rsidRPr="005F3975">
        <w:rPr>
          <w:rFonts w:ascii="Arial" w:hAnsi="Arial" w:cs="Arial"/>
        </w:rPr>
        <w:t xml:space="preserve"> poderá ser prorrogado uma vez, por igual período, mediante solicitação, devidamente justificada, do credenciado durante o seu transcurso, desde que o motivo apresentado seja aceito pela administração.</w:t>
      </w:r>
    </w:p>
    <w:p w14:paraId="437354BA"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7.1.4.  Previamente à emissão de nota de empenho e à contratação, a administração deverá realizar verificar se a empresa mantém as condições de habilitação exigidas no edital. </w:t>
      </w:r>
    </w:p>
    <w:p w14:paraId="3A86480D"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lastRenderedPageBreak/>
        <w:t>Vigência dos contratos </w:t>
      </w:r>
    </w:p>
    <w:p w14:paraId="4C86E474"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bookmarkStart w:id="12" w:name="art20"/>
      <w:bookmarkEnd w:id="12"/>
      <w:r w:rsidRPr="005F3975">
        <w:rPr>
          <w:rFonts w:ascii="Arial" w:hAnsi="Arial" w:cs="Arial"/>
          <w:bCs/>
        </w:rPr>
        <w:t xml:space="preserve">7.2. O processo de chamamento público para fins de credenciamento terá a duração de 12 (doze) meses, podendo ser prorrogado, no interesse da Administração, por iguais e sucessivos períodos nos termos do art. 107 da Lei Federal </w:t>
      </w:r>
      <w:proofErr w:type="spellStart"/>
      <w:r w:rsidRPr="005F3975">
        <w:rPr>
          <w:rFonts w:ascii="Arial" w:hAnsi="Arial" w:cs="Arial"/>
          <w:bCs/>
        </w:rPr>
        <w:t>n.°</w:t>
      </w:r>
      <w:proofErr w:type="spellEnd"/>
      <w:r w:rsidRPr="005F3975">
        <w:rPr>
          <w:rFonts w:ascii="Arial" w:hAnsi="Arial" w:cs="Arial"/>
          <w:bCs/>
        </w:rPr>
        <w:t xml:space="preserve"> 14.133/2021.</w:t>
      </w:r>
    </w:p>
    <w:p w14:paraId="6DF705C9"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7.2.1. O edital de chamamento público para fins de credenciamento de interessados, deverá ser divulgado e mantido à disposição do público em sítio eletrônico oficial, de modo a permitir o cadastramento permanente de novos interessados.</w:t>
      </w:r>
    </w:p>
    <w:p w14:paraId="38A5F372"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 xml:space="preserve">7.2.2. </w:t>
      </w:r>
      <w:bookmarkStart w:id="13" w:name="_Hlk165704792"/>
      <w:r w:rsidRPr="005F3975">
        <w:rPr>
          <w:rFonts w:ascii="Arial" w:hAnsi="Arial" w:cs="Arial"/>
          <w:bCs/>
        </w:rPr>
        <w:t xml:space="preserve">O Termo de Credenciamento celebrado com a empresa cadastradas no credenciamento, poderá ter duração de até 12 (doze) meses, podendo ser prorrogado, no interesse da Administração, por iguais e sucessivos períodos nos termos do art. 107 da Lei Federal </w:t>
      </w:r>
      <w:proofErr w:type="spellStart"/>
      <w:r w:rsidRPr="005F3975">
        <w:rPr>
          <w:rFonts w:ascii="Arial" w:hAnsi="Arial" w:cs="Arial"/>
          <w:bCs/>
        </w:rPr>
        <w:t>n.°</w:t>
      </w:r>
      <w:proofErr w:type="spellEnd"/>
      <w:r w:rsidRPr="005F3975">
        <w:rPr>
          <w:rFonts w:ascii="Arial" w:hAnsi="Arial" w:cs="Arial"/>
          <w:bCs/>
        </w:rPr>
        <w:t xml:space="preserve"> 14.133/2021.</w:t>
      </w:r>
    </w:p>
    <w:bookmarkEnd w:id="13"/>
    <w:p w14:paraId="517926F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 xml:space="preserve">7.2.3. Para fins de definição do prazo contratual, a Administração deverá observar o prazo de vigência do chamamento público. </w:t>
      </w:r>
    </w:p>
    <w:p w14:paraId="2FD8C7AB"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rPr>
      </w:pPr>
      <w:r w:rsidRPr="005F3975">
        <w:rPr>
          <w:rFonts w:ascii="Arial" w:hAnsi="Arial" w:cs="Arial"/>
          <w:bCs/>
        </w:rPr>
        <w:t>7.2.4. A presente contratação trata-se de prestação de serviços contínuos, conforme definição do art. 6º, XV da NLLC.</w:t>
      </w:r>
    </w:p>
    <w:p w14:paraId="2A70C137"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Alteração dos contratos </w:t>
      </w:r>
    </w:p>
    <w:p w14:paraId="42B1298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14" w:name="art21"/>
      <w:bookmarkEnd w:id="14"/>
      <w:r w:rsidRPr="005F3975">
        <w:rPr>
          <w:rFonts w:ascii="Arial" w:hAnsi="Arial" w:cs="Arial"/>
        </w:rPr>
        <w:t>7.3. Os contratos decorrentes de credenciamento poderão ser alterados, observado o disposto no </w:t>
      </w:r>
      <w:hyperlink r:id="rId20" w:anchor="art124" w:history="1">
        <w:r w:rsidRPr="005F3975">
          <w:rPr>
            <w:rStyle w:val="Hyperlink"/>
            <w:rFonts w:ascii="Arial" w:hAnsi="Arial" w:cs="Arial"/>
          </w:rPr>
          <w:t>art. 124 da Lei nº 14.133, de 2021.</w:t>
        </w:r>
      </w:hyperlink>
    </w:p>
    <w:p w14:paraId="2192217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Cronograma Físico-Financeiro</w:t>
      </w:r>
    </w:p>
    <w:p w14:paraId="7E1B9A4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Cs/>
          <w:iCs/>
        </w:rPr>
      </w:pPr>
      <w:bookmarkStart w:id="15" w:name="_Hlk165717682"/>
      <w:r w:rsidRPr="005F3975">
        <w:rPr>
          <w:rFonts w:ascii="Arial" w:hAnsi="Arial" w:cs="Arial"/>
          <w:bCs/>
          <w:iCs/>
        </w:rPr>
        <w:t>7.4. Cronograma Físico-Financeiro</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402"/>
        <w:gridCol w:w="441"/>
        <w:gridCol w:w="385"/>
        <w:gridCol w:w="385"/>
        <w:gridCol w:w="385"/>
        <w:gridCol w:w="385"/>
        <w:gridCol w:w="385"/>
        <w:gridCol w:w="441"/>
        <w:gridCol w:w="385"/>
        <w:gridCol w:w="385"/>
        <w:gridCol w:w="474"/>
        <w:gridCol w:w="474"/>
        <w:gridCol w:w="474"/>
      </w:tblGrid>
      <w:tr w:rsidR="002452AC" w:rsidRPr="00BC7BC5" w14:paraId="7D91405C" w14:textId="77777777" w:rsidTr="0059617A">
        <w:trPr>
          <w:trHeight w:val="465"/>
          <w:jc w:val="center"/>
        </w:trPr>
        <w:tc>
          <w:tcPr>
            <w:tcW w:w="9177" w:type="dxa"/>
            <w:gridSpan w:val="14"/>
          </w:tcPr>
          <w:p w14:paraId="60D24440" w14:textId="450AAF41"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CRONOGRAMA DE EXECUÇÃO FÍSICO-FINANCEIR</w:t>
            </w:r>
            <w:r>
              <w:rPr>
                <w:rFonts w:ascii="Arial" w:hAnsi="Arial" w:cs="Arial"/>
                <w:b/>
                <w:bCs/>
                <w:iCs/>
                <w:sz w:val="20"/>
                <w:szCs w:val="20"/>
              </w:rPr>
              <w:t>O</w:t>
            </w:r>
          </w:p>
        </w:tc>
      </w:tr>
      <w:tr w:rsidR="002452AC" w:rsidRPr="00BC7BC5" w14:paraId="295EE593" w14:textId="77777777" w:rsidTr="0059617A">
        <w:trPr>
          <w:trHeight w:val="270"/>
          <w:jc w:val="center"/>
        </w:trPr>
        <w:tc>
          <w:tcPr>
            <w:tcW w:w="776" w:type="dxa"/>
            <w:vMerge w:val="restart"/>
            <w:shd w:val="clear" w:color="000000" w:fill="D9D9D9"/>
          </w:tcPr>
          <w:p w14:paraId="485F05F4"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ITEM</w:t>
            </w:r>
          </w:p>
        </w:tc>
        <w:tc>
          <w:tcPr>
            <w:tcW w:w="3402" w:type="dxa"/>
            <w:vMerge w:val="restart"/>
            <w:shd w:val="clear" w:color="000000" w:fill="D9D9D9"/>
            <w:vAlign w:val="center"/>
            <w:hideMark/>
          </w:tcPr>
          <w:p w14:paraId="0074374A"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SERVIÇOS</w:t>
            </w:r>
          </w:p>
        </w:tc>
        <w:tc>
          <w:tcPr>
            <w:tcW w:w="4999" w:type="dxa"/>
            <w:gridSpan w:val="12"/>
            <w:shd w:val="clear" w:color="auto" w:fill="auto"/>
            <w:vAlign w:val="center"/>
            <w:hideMark/>
          </w:tcPr>
          <w:p w14:paraId="0579B69A"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TEMPO EM MESES</w:t>
            </w:r>
          </w:p>
        </w:tc>
      </w:tr>
      <w:tr w:rsidR="002452AC" w:rsidRPr="00BC7BC5" w14:paraId="621BAA7C" w14:textId="77777777" w:rsidTr="0059617A">
        <w:trPr>
          <w:trHeight w:val="270"/>
          <w:jc w:val="center"/>
        </w:trPr>
        <w:tc>
          <w:tcPr>
            <w:tcW w:w="776" w:type="dxa"/>
            <w:vMerge/>
          </w:tcPr>
          <w:p w14:paraId="3899FD25" w14:textId="77777777" w:rsidR="002452AC" w:rsidRPr="00BC7BC5" w:rsidRDefault="002452AC" w:rsidP="0059617A">
            <w:pPr>
              <w:spacing w:after="120" w:line="360" w:lineRule="auto"/>
              <w:jc w:val="center"/>
              <w:rPr>
                <w:rFonts w:ascii="Arial" w:hAnsi="Arial" w:cs="Arial"/>
                <w:b/>
                <w:bCs/>
                <w:iCs/>
                <w:sz w:val="20"/>
                <w:szCs w:val="20"/>
              </w:rPr>
            </w:pPr>
          </w:p>
        </w:tc>
        <w:tc>
          <w:tcPr>
            <w:tcW w:w="3402" w:type="dxa"/>
            <w:vMerge/>
            <w:vAlign w:val="center"/>
            <w:hideMark/>
          </w:tcPr>
          <w:p w14:paraId="06914C99" w14:textId="77777777" w:rsidR="002452AC" w:rsidRPr="00BC7BC5" w:rsidRDefault="002452AC" w:rsidP="0059617A">
            <w:pPr>
              <w:spacing w:after="120" w:line="360" w:lineRule="auto"/>
              <w:jc w:val="center"/>
              <w:rPr>
                <w:rFonts w:ascii="Arial" w:hAnsi="Arial" w:cs="Arial"/>
                <w:b/>
                <w:bCs/>
                <w:iCs/>
                <w:sz w:val="20"/>
                <w:szCs w:val="20"/>
              </w:rPr>
            </w:pPr>
          </w:p>
        </w:tc>
        <w:tc>
          <w:tcPr>
            <w:tcW w:w="441" w:type="dxa"/>
            <w:shd w:val="clear" w:color="000000" w:fill="D9D9D9"/>
            <w:noWrap/>
            <w:vAlign w:val="center"/>
            <w:hideMark/>
          </w:tcPr>
          <w:p w14:paraId="0F3444C7"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1</w:t>
            </w:r>
          </w:p>
        </w:tc>
        <w:tc>
          <w:tcPr>
            <w:tcW w:w="385" w:type="dxa"/>
            <w:shd w:val="clear" w:color="000000" w:fill="D9D9D9"/>
            <w:noWrap/>
            <w:vAlign w:val="center"/>
            <w:hideMark/>
          </w:tcPr>
          <w:p w14:paraId="633F4CCC"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2</w:t>
            </w:r>
          </w:p>
        </w:tc>
        <w:tc>
          <w:tcPr>
            <w:tcW w:w="385" w:type="dxa"/>
            <w:shd w:val="clear" w:color="000000" w:fill="D9D9D9"/>
            <w:vAlign w:val="center"/>
            <w:hideMark/>
          </w:tcPr>
          <w:p w14:paraId="0E722B65"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3</w:t>
            </w:r>
          </w:p>
        </w:tc>
        <w:tc>
          <w:tcPr>
            <w:tcW w:w="385" w:type="dxa"/>
            <w:shd w:val="clear" w:color="000000" w:fill="D9D9D9"/>
            <w:vAlign w:val="center"/>
            <w:hideMark/>
          </w:tcPr>
          <w:p w14:paraId="4CF769C7"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4</w:t>
            </w:r>
          </w:p>
        </w:tc>
        <w:tc>
          <w:tcPr>
            <w:tcW w:w="385" w:type="dxa"/>
            <w:shd w:val="clear" w:color="000000" w:fill="D9D9D9"/>
            <w:vAlign w:val="center"/>
            <w:hideMark/>
          </w:tcPr>
          <w:p w14:paraId="4AA1D7F3"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5</w:t>
            </w:r>
          </w:p>
        </w:tc>
        <w:tc>
          <w:tcPr>
            <w:tcW w:w="385" w:type="dxa"/>
            <w:shd w:val="clear" w:color="000000" w:fill="D9D9D9"/>
            <w:vAlign w:val="center"/>
            <w:hideMark/>
          </w:tcPr>
          <w:p w14:paraId="3DE66B41"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6</w:t>
            </w:r>
          </w:p>
        </w:tc>
        <w:tc>
          <w:tcPr>
            <w:tcW w:w="441" w:type="dxa"/>
            <w:shd w:val="clear" w:color="000000" w:fill="D9D9D9"/>
            <w:vAlign w:val="center"/>
            <w:hideMark/>
          </w:tcPr>
          <w:p w14:paraId="4BAD7E9E"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7</w:t>
            </w:r>
          </w:p>
        </w:tc>
        <w:tc>
          <w:tcPr>
            <w:tcW w:w="385" w:type="dxa"/>
            <w:shd w:val="clear" w:color="000000" w:fill="D9D9D9"/>
            <w:vAlign w:val="center"/>
            <w:hideMark/>
          </w:tcPr>
          <w:p w14:paraId="59DF63B7"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8</w:t>
            </w:r>
          </w:p>
        </w:tc>
        <w:tc>
          <w:tcPr>
            <w:tcW w:w="385" w:type="dxa"/>
            <w:shd w:val="clear" w:color="000000" w:fill="D9D9D9"/>
            <w:vAlign w:val="center"/>
            <w:hideMark/>
          </w:tcPr>
          <w:p w14:paraId="6A014808"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9</w:t>
            </w:r>
          </w:p>
        </w:tc>
        <w:tc>
          <w:tcPr>
            <w:tcW w:w="474" w:type="dxa"/>
            <w:shd w:val="clear" w:color="000000" w:fill="D9D9D9"/>
            <w:vAlign w:val="center"/>
            <w:hideMark/>
          </w:tcPr>
          <w:p w14:paraId="4E3551F7"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10</w:t>
            </w:r>
          </w:p>
        </w:tc>
        <w:tc>
          <w:tcPr>
            <w:tcW w:w="474" w:type="dxa"/>
            <w:shd w:val="clear" w:color="000000" w:fill="D9D9D9"/>
            <w:vAlign w:val="center"/>
            <w:hideMark/>
          </w:tcPr>
          <w:p w14:paraId="6E96629E"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11</w:t>
            </w:r>
          </w:p>
        </w:tc>
        <w:tc>
          <w:tcPr>
            <w:tcW w:w="474" w:type="dxa"/>
            <w:shd w:val="clear" w:color="000000" w:fill="D9D9D9"/>
            <w:vAlign w:val="center"/>
            <w:hideMark/>
          </w:tcPr>
          <w:p w14:paraId="1A524B33" w14:textId="77777777" w:rsidR="002452AC" w:rsidRPr="00BC7BC5" w:rsidRDefault="002452AC" w:rsidP="0059617A">
            <w:pPr>
              <w:spacing w:after="120" w:line="360" w:lineRule="auto"/>
              <w:jc w:val="center"/>
              <w:rPr>
                <w:rFonts w:ascii="Arial" w:hAnsi="Arial" w:cs="Arial"/>
                <w:b/>
                <w:bCs/>
                <w:iCs/>
                <w:sz w:val="20"/>
                <w:szCs w:val="20"/>
              </w:rPr>
            </w:pPr>
            <w:r w:rsidRPr="00BC7BC5">
              <w:rPr>
                <w:rFonts w:ascii="Arial" w:hAnsi="Arial" w:cs="Arial"/>
                <w:b/>
                <w:bCs/>
                <w:iCs/>
                <w:sz w:val="20"/>
                <w:szCs w:val="20"/>
              </w:rPr>
              <w:t>12</w:t>
            </w:r>
          </w:p>
        </w:tc>
      </w:tr>
      <w:tr w:rsidR="002452AC" w:rsidRPr="00BC7BC5" w14:paraId="4EF425C1" w14:textId="77777777" w:rsidTr="0059617A">
        <w:trPr>
          <w:trHeight w:val="645"/>
          <w:jc w:val="center"/>
        </w:trPr>
        <w:tc>
          <w:tcPr>
            <w:tcW w:w="776" w:type="dxa"/>
          </w:tcPr>
          <w:p w14:paraId="5A683169"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1</w:t>
            </w:r>
          </w:p>
        </w:tc>
        <w:tc>
          <w:tcPr>
            <w:tcW w:w="3402" w:type="dxa"/>
            <w:shd w:val="clear" w:color="auto" w:fill="auto"/>
            <w:vAlign w:val="center"/>
            <w:hideMark/>
          </w:tcPr>
          <w:p w14:paraId="6A3C653B" w14:textId="77777777" w:rsidR="002452AC" w:rsidRPr="00453E53" w:rsidRDefault="002452AC" w:rsidP="0059617A">
            <w:pPr>
              <w:spacing w:after="120" w:line="360" w:lineRule="auto"/>
              <w:jc w:val="both"/>
              <w:rPr>
                <w:rFonts w:ascii="Arial" w:hAnsi="Arial" w:cs="Arial"/>
                <w:bCs/>
                <w:iCs/>
                <w:sz w:val="22"/>
                <w:szCs w:val="22"/>
              </w:rPr>
            </w:pPr>
            <w:r w:rsidRPr="00453E53">
              <w:rPr>
                <w:rFonts w:ascii="Arial" w:hAnsi="Arial" w:cs="Arial"/>
                <w:bCs/>
                <w:color w:val="000000" w:themeColor="text1"/>
                <w:sz w:val="22"/>
                <w:szCs w:val="22"/>
              </w:rPr>
              <w:t>Realização de exames de hemogramas e plantões durante as castrações no âmbito do município de Anaurilândia – MS.</w:t>
            </w:r>
          </w:p>
        </w:tc>
        <w:tc>
          <w:tcPr>
            <w:tcW w:w="441" w:type="dxa"/>
            <w:shd w:val="clear" w:color="auto" w:fill="auto"/>
            <w:noWrap/>
            <w:vAlign w:val="center"/>
            <w:hideMark/>
          </w:tcPr>
          <w:p w14:paraId="2A046B57"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 </w:t>
            </w:r>
          </w:p>
        </w:tc>
        <w:tc>
          <w:tcPr>
            <w:tcW w:w="385" w:type="dxa"/>
            <w:shd w:val="clear" w:color="auto" w:fill="auto"/>
            <w:noWrap/>
            <w:vAlign w:val="center"/>
            <w:hideMark/>
          </w:tcPr>
          <w:p w14:paraId="0696B975"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5F55709A"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6BCDBF80"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4F387F7E"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 </w:t>
            </w:r>
          </w:p>
        </w:tc>
        <w:tc>
          <w:tcPr>
            <w:tcW w:w="385" w:type="dxa"/>
            <w:shd w:val="clear" w:color="auto" w:fill="auto"/>
            <w:noWrap/>
            <w:vAlign w:val="center"/>
            <w:hideMark/>
          </w:tcPr>
          <w:p w14:paraId="457FF77D"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441" w:type="dxa"/>
            <w:shd w:val="clear" w:color="auto" w:fill="auto"/>
            <w:noWrap/>
            <w:vAlign w:val="center"/>
            <w:hideMark/>
          </w:tcPr>
          <w:p w14:paraId="594653C5"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7A0892D7"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35F63FFC"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 </w:t>
            </w:r>
          </w:p>
        </w:tc>
        <w:tc>
          <w:tcPr>
            <w:tcW w:w="474" w:type="dxa"/>
            <w:shd w:val="clear" w:color="auto" w:fill="auto"/>
            <w:noWrap/>
            <w:vAlign w:val="center"/>
            <w:hideMark/>
          </w:tcPr>
          <w:p w14:paraId="43018661"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474" w:type="dxa"/>
            <w:shd w:val="clear" w:color="auto" w:fill="auto"/>
            <w:noWrap/>
            <w:vAlign w:val="center"/>
            <w:hideMark/>
          </w:tcPr>
          <w:p w14:paraId="2C8D1D4B"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474" w:type="dxa"/>
            <w:shd w:val="clear" w:color="auto" w:fill="auto"/>
            <w:noWrap/>
            <w:vAlign w:val="center"/>
            <w:hideMark/>
          </w:tcPr>
          <w:p w14:paraId="3CA988DC" w14:textId="77777777" w:rsidR="002452AC" w:rsidRPr="00BC7BC5" w:rsidRDefault="002452AC" w:rsidP="0059617A">
            <w:pPr>
              <w:spacing w:after="120" w:line="360" w:lineRule="auto"/>
              <w:jc w:val="both"/>
              <w:rPr>
                <w:rFonts w:ascii="Arial" w:hAnsi="Arial" w:cs="Arial"/>
                <w:bCs/>
                <w:iCs/>
                <w:sz w:val="20"/>
                <w:szCs w:val="20"/>
              </w:rPr>
            </w:pPr>
            <w:r w:rsidRPr="00BC7BC5">
              <w:rPr>
                <w:rFonts w:ascii="Arial" w:hAnsi="Arial" w:cs="Arial"/>
                <w:bCs/>
                <w:iCs/>
                <w:sz w:val="20"/>
                <w:szCs w:val="20"/>
              </w:rPr>
              <w:t>X</w:t>
            </w:r>
          </w:p>
        </w:tc>
      </w:tr>
    </w:tbl>
    <w:p w14:paraId="41CADDC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p>
    <w:bookmarkEnd w:id="15"/>
    <w:p w14:paraId="1EAC34E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8. DO PAGAMENTO</w:t>
      </w:r>
    </w:p>
    <w:p w14:paraId="14E6A3B2" w14:textId="77777777" w:rsidR="002452AC" w:rsidRDefault="005F3975" w:rsidP="002452AC">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Cs/>
        </w:rPr>
        <w:t xml:space="preserve">8.1. </w:t>
      </w:r>
      <w:r w:rsidR="002452AC" w:rsidRPr="00385F39">
        <w:rPr>
          <w:rFonts w:ascii="Arial" w:hAnsi="Arial" w:cs="Arial"/>
        </w:rPr>
        <w:t xml:space="preserve">O pagamento, decorrente </w:t>
      </w:r>
      <w:r w:rsidR="002452AC">
        <w:rPr>
          <w:rFonts w:ascii="Arial" w:hAnsi="Arial" w:cs="Arial"/>
        </w:rPr>
        <w:t xml:space="preserve">da execução dos serviços </w:t>
      </w:r>
      <w:r w:rsidR="002452AC" w:rsidRPr="00385F39">
        <w:rPr>
          <w:rFonts w:ascii="Arial" w:hAnsi="Arial" w:cs="Arial"/>
        </w:rPr>
        <w:t xml:space="preserve">será efetuado mediante crédito em conta corrente, </w:t>
      </w:r>
      <w:r w:rsidR="002452AC">
        <w:rPr>
          <w:rFonts w:ascii="Arial" w:hAnsi="Arial" w:cs="Arial"/>
        </w:rPr>
        <w:t xml:space="preserve">até o dia 15 do mês </w:t>
      </w:r>
      <w:bookmarkStart w:id="16" w:name="_Hlk171677389"/>
      <w:r w:rsidR="002452AC" w:rsidRPr="00385F39">
        <w:rPr>
          <w:rFonts w:ascii="Arial" w:hAnsi="Arial" w:cs="Arial"/>
          <w:u w:val="single"/>
        </w:rPr>
        <w:t>subsequente à execução do serviço</w:t>
      </w:r>
      <w:r w:rsidR="002452AC" w:rsidRPr="00385F39">
        <w:rPr>
          <w:rFonts w:ascii="Arial" w:hAnsi="Arial" w:cs="Arial"/>
        </w:rPr>
        <w:t>, após a apresentação da respectiva nota fiscal, devidamente atestada pelo setor competente</w:t>
      </w:r>
      <w:bookmarkEnd w:id="16"/>
      <w:r w:rsidR="002452AC" w:rsidRPr="00385F39">
        <w:rPr>
          <w:rFonts w:ascii="Arial" w:hAnsi="Arial" w:cs="Arial"/>
        </w:rPr>
        <w:t>.</w:t>
      </w:r>
    </w:p>
    <w:p w14:paraId="2D5483EC" w14:textId="1F0EC6A0" w:rsidR="005F3975" w:rsidRPr="005F3975" w:rsidRDefault="005F3975" w:rsidP="002452AC">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8.1.2. O documento de cobrança da CONTRATADA será a nota fiscal, na qual obrigatoriamente deverá constar as informações referentes ao número da conta corrente, agência e banco para depósito.</w:t>
      </w:r>
    </w:p>
    <w:p w14:paraId="1E55B6AC" w14:textId="77777777" w:rsidR="005F3975" w:rsidRPr="005F3975" w:rsidRDefault="005F3975" w:rsidP="005F3975">
      <w:pPr>
        <w:spacing w:after="120" w:line="360" w:lineRule="auto"/>
        <w:jc w:val="both"/>
        <w:rPr>
          <w:rFonts w:ascii="Arial" w:hAnsi="Arial" w:cs="Arial"/>
        </w:rPr>
      </w:pPr>
      <w:r w:rsidRPr="005F3975">
        <w:rPr>
          <w:rFonts w:ascii="Arial" w:hAnsi="Arial" w:cs="Arial"/>
        </w:rPr>
        <w:t>8.2. Caso se constate erro ou irregularidade na nota fiscal,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594DB854" w14:textId="77777777" w:rsidR="005F3975" w:rsidRPr="005F3975" w:rsidRDefault="005F3975" w:rsidP="005F3975">
      <w:pPr>
        <w:spacing w:after="120" w:line="360" w:lineRule="auto"/>
        <w:jc w:val="both"/>
        <w:rPr>
          <w:rFonts w:ascii="Arial" w:hAnsi="Arial" w:cs="Arial"/>
        </w:rPr>
      </w:pPr>
      <w:r w:rsidRPr="005F3975">
        <w:rPr>
          <w:rFonts w:ascii="Arial" w:hAnsi="Arial" w:cs="Arial"/>
        </w:rPr>
        <w:t>8.3. Na hipótese de devolução, a nota fiscal será considerada como não apresentada, para fins de atendimento das condições contratuais.</w:t>
      </w:r>
    </w:p>
    <w:p w14:paraId="15A5522C" w14:textId="77777777" w:rsidR="005F3975" w:rsidRPr="005F3975" w:rsidRDefault="005F3975" w:rsidP="005F3975">
      <w:pPr>
        <w:spacing w:after="120" w:line="360" w:lineRule="auto"/>
        <w:jc w:val="both"/>
        <w:rPr>
          <w:rFonts w:ascii="Arial" w:hAnsi="Arial" w:cs="Arial"/>
        </w:rPr>
      </w:pPr>
      <w:r w:rsidRPr="005F3975">
        <w:rPr>
          <w:rFonts w:ascii="Arial" w:hAnsi="Arial" w:cs="Arial"/>
        </w:rPr>
        <w:t>8.4. A Contratante não pagará, sem que tenha autorização prévia e formal, qualquer compromisso que lhe venha a ser cobrado diretamente por terceiros, sejam ou não instituições financeiras.</w:t>
      </w:r>
    </w:p>
    <w:p w14:paraId="024E2BCB" w14:textId="77777777" w:rsidR="005F3975" w:rsidRPr="005F3975" w:rsidRDefault="005F3975" w:rsidP="005F3975">
      <w:pPr>
        <w:spacing w:after="120" w:line="360" w:lineRule="auto"/>
        <w:jc w:val="both"/>
        <w:rPr>
          <w:rFonts w:ascii="Arial" w:hAnsi="Arial" w:cs="Arial"/>
        </w:rPr>
      </w:pPr>
      <w:r w:rsidRPr="005F3975">
        <w:rPr>
          <w:rFonts w:ascii="Arial" w:hAnsi="Arial" w:cs="Arial"/>
        </w:rPr>
        <w:t>8.5. Os eventuais encargos financeiros, processuais e outros, decorrentes da inobservância, pela Contratada, de prazo de pagamento, serão de sua exclusiva responsabilidade.</w:t>
      </w:r>
    </w:p>
    <w:p w14:paraId="0BF2BB01" w14:textId="77777777" w:rsidR="005F3975" w:rsidRPr="005F3975" w:rsidRDefault="005F3975" w:rsidP="005F3975">
      <w:pPr>
        <w:spacing w:after="120" w:line="360" w:lineRule="auto"/>
        <w:jc w:val="both"/>
        <w:rPr>
          <w:rFonts w:ascii="Arial" w:hAnsi="Arial" w:cs="Arial"/>
        </w:rPr>
      </w:pPr>
      <w:r w:rsidRPr="005F3975">
        <w:rPr>
          <w:rFonts w:ascii="Arial" w:hAnsi="Arial" w:cs="Arial"/>
        </w:rPr>
        <w:lastRenderedPageBreak/>
        <w:t>8.6. A Contratante efetuará retenção, na fonte, dos tributos e contribuições sobre todos os pagamentos devidos à Contratada, na forma da legislação aplicável.</w:t>
      </w:r>
    </w:p>
    <w:p w14:paraId="79FCC7F0" w14:textId="77777777" w:rsidR="005F3975" w:rsidRPr="005F3975" w:rsidRDefault="005F3975" w:rsidP="005F3975">
      <w:pPr>
        <w:spacing w:after="120" w:line="360" w:lineRule="auto"/>
        <w:jc w:val="both"/>
        <w:rPr>
          <w:rFonts w:ascii="Arial" w:hAnsi="Arial" w:cs="Arial"/>
        </w:rPr>
      </w:pPr>
      <w:r w:rsidRPr="005F3975">
        <w:rPr>
          <w:rFonts w:ascii="Arial" w:hAnsi="Arial" w:cs="Arial"/>
        </w:rPr>
        <w:t>8.7. A Contratada, durante toda a execução do contrato, deverá manter todas as condições de habilitação e qualificação exigidas na licitação.</w:t>
      </w:r>
    </w:p>
    <w:p w14:paraId="718F4A52" w14:textId="77777777" w:rsidR="005F3975" w:rsidRPr="005F3975" w:rsidRDefault="005F3975" w:rsidP="005F3975">
      <w:pPr>
        <w:spacing w:after="120" w:line="360" w:lineRule="auto"/>
        <w:jc w:val="both"/>
        <w:rPr>
          <w:rFonts w:ascii="Arial" w:hAnsi="Arial" w:cs="Arial"/>
        </w:rPr>
      </w:pPr>
      <w:r w:rsidRPr="005F3975">
        <w:rPr>
          <w:rFonts w:ascii="Arial" w:hAnsi="Arial" w:cs="Arial"/>
        </w:rPr>
        <w:t>8.8. Constatada a situação de irregularidade em quaisquer das certidões da Contratada, a mesma será notificada, por escrito, sem prejuízo do pagamento pelo objeto já executado, para, num prazo de 05 (cinco) dias úteis, regularizar tal situação ou, no mesmo prazo, apresentar defesa, em processo administrativo instaurado para esse fim específico.</w:t>
      </w:r>
    </w:p>
    <w:p w14:paraId="21231E5B" w14:textId="77777777" w:rsidR="005F3975" w:rsidRPr="005F3975" w:rsidRDefault="005F3975" w:rsidP="005F3975">
      <w:pPr>
        <w:spacing w:after="120" w:line="360" w:lineRule="auto"/>
        <w:jc w:val="both"/>
        <w:rPr>
          <w:rFonts w:ascii="Arial" w:hAnsi="Arial" w:cs="Arial"/>
        </w:rPr>
      </w:pPr>
      <w:r w:rsidRPr="005F3975">
        <w:rPr>
          <w:rFonts w:ascii="Arial" w:hAnsi="Arial" w:cs="Arial"/>
        </w:rPr>
        <w:t>8.9. O prazo para regularização ou encaminhamento de defesa de que trata o subitem anterior poderá ser prorrogado uma vez e por igual período, a critério da Contratante.</w:t>
      </w:r>
    </w:p>
    <w:p w14:paraId="5B50588E" w14:textId="77777777" w:rsidR="005F3975" w:rsidRPr="005F3975" w:rsidRDefault="005F3975" w:rsidP="005F3975">
      <w:pPr>
        <w:spacing w:after="120" w:line="360" w:lineRule="auto"/>
        <w:jc w:val="both"/>
        <w:rPr>
          <w:rFonts w:ascii="Arial" w:hAnsi="Arial" w:cs="Arial"/>
        </w:rPr>
      </w:pPr>
      <w:r w:rsidRPr="005F3975">
        <w:rPr>
          <w:rFonts w:ascii="Arial" w:hAnsi="Arial" w:cs="Arial"/>
        </w:rPr>
        <w:t>8.10. 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34623513" w14:textId="77777777" w:rsidR="005F3975" w:rsidRPr="005F3975" w:rsidRDefault="005F3975" w:rsidP="005F3975">
      <w:pPr>
        <w:spacing w:after="120" w:line="360" w:lineRule="auto"/>
        <w:jc w:val="both"/>
        <w:rPr>
          <w:rFonts w:ascii="Arial" w:hAnsi="Arial" w:cs="Arial"/>
        </w:rPr>
      </w:pPr>
      <w:r w:rsidRPr="005F3975">
        <w:rPr>
          <w:rFonts w:ascii="Arial" w:hAnsi="Arial" w:cs="Arial"/>
        </w:rPr>
        <w:t>8.11. Persistindo a irregularidade, a Contratante, em decisão fundamentada, deverá aplicar a penalidade cabível nos autos do processo administrativo correspondente.</w:t>
      </w:r>
    </w:p>
    <w:p w14:paraId="369AEC8D" w14:textId="77777777" w:rsidR="005F3975" w:rsidRPr="005F3975" w:rsidRDefault="005F3975" w:rsidP="005F3975">
      <w:pPr>
        <w:spacing w:after="120" w:line="360" w:lineRule="auto"/>
        <w:jc w:val="both"/>
        <w:rPr>
          <w:rFonts w:ascii="Arial" w:hAnsi="Arial" w:cs="Arial"/>
        </w:rPr>
      </w:pPr>
      <w:r w:rsidRPr="005F3975">
        <w:rPr>
          <w:rFonts w:ascii="Arial" w:hAnsi="Arial" w:cs="Arial"/>
        </w:rPr>
        <w:t>8.12. Não será efetuado qualquer pagamento à empresa CONTRATADA enquanto houver pendência de liquidação da obrigação financeira em virtude de penalidade ou inadimplência contratual.</w:t>
      </w:r>
    </w:p>
    <w:p w14:paraId="70719E1C" w14:textId="77777777" w:rsidR="005F3975" w:rsidRPr="005F3975" w:rsidRDefault="005F3975" w:rsidP="005F3975">
      <w:pPr>
        <w:spacing w:after="120" w:line="360" w:lineRule="auto"/>
        <w:jc w:val="both"/>
        <w:rPr>
          <w:rFonts w:ascii="Arial" w:hAnsi="Arial" w:cs="Arial"/>
        </w:rPr>
      </w:pPr>
      <w:r w:rsidRPr="005F3975">
        <w:rPr>
          <w:rFonts w:ascii="Arial" w:hAnsi="Arial" w:cs="Arial"/>
        </w:rPr>
        <w:t>8.13. Na pendência de liquidação da obrigação financeira em virtude de penalidade ou inadimplência contratual o valor será descontado da fatura ou créditos existentes em favor da CONTRATADA.</w:t>
      </w:r>
    </w:p>
    <w:p w14:paraId="51CB7D8D" w14:textId="4EB4263D" w:rsidR="005F3975" w:rsidRPr="005F3975" w:rsidRDefault="005F3975" w:rsidP="005F3975">
      <w:pPr>
        <w:spacing w:after="120" w:line="360" w:lineRule="auto"/>
        <w:jc w:val="both"/>
        <w:rPr>
          <w:rFonts w:ascii="Arial" w:hAnsi="Arial" w:cs="Arial"/>
        </w:rPr>
      </w:pPr>
      <w:r w:rsidRPr="005F3975">
        <w:rPr>
          <w:rFonts w:ascii="Arial" w:hAnsi="Arial" w:cs="Arial"/>
        </w:rPr>
        <w:lastRenderedPageBreak/>
        <w:t xml:space="preserve">8.14. </w:t>
      </w:r>
      <w:r w:rsidRPr="005F3975">
        <w:rPr>
          <w:rFonts w:ascii="Arial" w:hAnsi="Arial" w:cs="Arial"/>
          <w:bCs/>
        </w:rPr>
        <w:t>Todas as despesas decorrentes da execução do objeto, como impostos, taxas e encargos sociais, obrigações trabalhistas, previdenciárias, fiscais e comerciais, assim como qua</w:t>
      </w:r>
      <w:r w:rsidR="00C64369">
        <w:rPr>
          <w:rFonts w:ascii="Arial" w:hAnsi="Arial" w:cs="Arial"/>
          <w:bCs/>
        </w:rPr>
        <w:t xml:space="preserve">isquer </w:t>
      </w:r>
      <w:r w:rsidRPr="005F3975">
        <w:rPr>
          <w:rFonts w:ascii="Arial" w:hAnsi="Arial" w:cs="Arial"/>
          <w:bCs/>
        </w:rPr>
        <w:t>despesas relacionada</w:t>
      </w:r>
      <w:r w:rsidR="00C64369">
        <w:rPr>
          <w:rFonts w:ascii="Arial" w:hAnsi="Arial" w:cs="Arial"/>
          <w:bCs/>
        </w:rPr>
        <w:t>s</w:t>
      </w:r>
      <w:r w:rsidRPr="005F3975">
        <w:rPr>
          <w:rFonts w:ascii="Arial" w:hAnsi="Arial" w:cs="Arial"/>
          <w:bCs/>
        </w:rPr>
        <w:t xml:space="preserve"> a execução do objeto correrão inteira e exclusivamente por conta da contratada.</w:t>
      </w:r>
    </w:p>
    <w:p w14:paraId="069C5AED"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3758DB4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9. DA DOTAÇÃO ORÇAMENTÁRIA</w:t>
      </w:r>
    </w:p>
    <w:p w14:paraId="66E076C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
          <w:bCs/>
        </w:rPr>
        <w:t xml:space="preserve">9.1 </w:t>
      </w:r>
      <w:r w:rsidRPr="005F3975">
        <w:rPr>
          <w:rFonts w:ascii="Arial" w:hAnsi="Arial" w:cs="Arial"/>
        </w:rPr>
        <w:t>As despesas decorrentes do presente credenciamento correrão à conta da seguinte dotação orçamentária:</w:t>
      </w:r>
    </w:p>
    <w:p w14:paraId="029A3567" w14:textId="77777777" w:rsidR="00690849" w:rsidRPr="00652CD3" w:rsidRDefault="00690849" w:rsidP="00690849">
      <w:pPr>
        <w:spacing w:before="3" w:line="260" w:lineRule="exact"/>
        <w:ind w:right="76"/>
        <w:jc w:val="both"/>
        <w:rPr>
          <w:rFonts w:ascii="Arial" w:eastAsia="Arial" w:hAnsi="Arial" w:cs="Arial"/>
        </w:rPr>
      </w:pPr>
      <w:r w:rsidRPr="00652CD3">
        <w:rPr>
          <w:rFonts w:ascii="Arial" w:hAnsi="Arial" w:cs="Arial"/>
        </w:rPr>
        <w:t xml:space="preserve">02 - Consórcio Público Des. do Vale do Ivinhema - CODEVALE 1 - Consórcio Público Des. do Vale do Ivinhema - CODEVALE Função: 04 – Administração Subfunção: 122 – Administração Geral Programa: 0801 - Administração do Consorcio Ação: 2001 - GERENCIAMENTO CONSENSUAL E ASSOCIADA DE SERVIÇOS PUBLICOS Ficha - 3.3.90.39 Outros Serviços Terceiro P. </w:t>
      </w:r>
      <w:proofErr w:type="spellStart"/>
      <w:r w:rsidRPr="00652CD3">
        <w:rPr>
          <w:rFonts w:ascii="Arial" w:hAnsi="Arial" w:cs="Arial"/>
        </w:rPr>
        <w:t>Juridica</w:t>
      </w:r>
      <w:proofErr w:type="spellEnd"/>
      <w:r w:rsidRPr="00652CD3">
        <w:rPr>
          <w:rFonts w:ascii="Arial" w:hAnsi="Arial" w:cs="Arial"/>
        </w:rPr>
        <w:t xml:space="preserve"> - 1.880.0000 - Recursos próprios dos consórcios</w:t>
      </w:r>
      <w:r>
        <w:rPr>
          <w:rFonts w:ascii="Arial" w:hAnsi="Arial" w:cs="Arial"/>
        </w:rPr>
        <w:t>.</w:t>
      </w:r>
    </w:p>
    <w:p w14:paraId="23888B00" w14:textId="77777777" w:rsidR="00690849" w:rsidRDefault="00690849" w:rsidP="005F3975">
      <w:pPr>
        <w:shd w:val="clear" w:color="auto" w:fill="FFFFFF" w:themeFill="background1"/>
        <w:autoSpaceDE w:val="0"/>
        <w:autoSpaceDN w:val="0"/>
        <w:adjustRightInd w:val="0"/>
        <w:spacing w:after="120" w:line="360" w:lineRule="auto"/>
        <w:jc w:val="both"/>
        <w:rPr>
          <w:rFonts w:ascii="Arial" w:hAnsi="Arial" w:cs="Arial"/>
          <w:b/>
          <w:bCs/>
        </w:rPr>
      </w:pPr>
    </w:p>
    <w:p w14:paraId="67C4753B" w14:textId="70345AB3"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10. DAS PENALIDADES</w:t>
      </w:r>
    </w:p>
    <w:p w14:paraId="76D23AF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
          <w:bCs/>
        </w:rPr>
        <w:t xml:space="preserve">10.1 </w:t>
      </w:r>
      <w:r w:rsidRPr="005F3975">
        <w:rPr>
          <w:rFonts w:ascii="Arial" w:hAnsi="Arial" w:cs="Arial"/>
        </w:rPr>
        <w:t xml:space="preserve">Comete infração administrativa, nos termos da lei, o licitante que, com dolo ou culpa: </w:t>
      </w:r>
    </w:p>
    <w:p w14:paraId="7A2CEA19"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17" w:name="_Ref114668085"/>
      <w:bookmarkStart w:id="18" w:name="_Hlk114652595"/>
      <w:r w:rsidRPr="005F3975">
        <w:rPr>
          <w:rFonts w:ascii="Arial" w:hAnsi="Arial" w:cs="Arial"/>
        </w:rPr>
        <w:t>10.1.1. deixar de entregar a documentação exigida para o certame ou não entregar qualquer documento que tenha sido solicitado pelo agente de contratação durante o certame;</w:t>
      </w:r>
      <w:bookmarkEnd w:id="17"/>
    </w:p>
    <w:p w14:paraId="281DAF4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19" w:name="_Ref114668108"/>
      <w:r w:rsidRPr="005F3975">
        <w:rPr>
          <w:rFonts w:ascii="Arial" w:hAnsi="Arial" w:cs="Arial"/>
        </w:rPr>
        <w:t>10.1.2. Salvo em decorrência de fato superveniente devidamente justificado, não mantiver a proposta em especial quando:</w:t>
      </w:r>
      <w:bookmarkEnd w:id="19"/>
    </w:p>
    <w:p w14:paraId="15DAFE4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10.1.2.1. não enviar a proposta adequada ao último lance ofertado ou após a negociação; </w:t>
      </w:r>
    </w:p>
    <w:p w14:paraId="0D5ACE4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10.1.2.2. recusar-se a enviar o detalhamento da proposta quando exigível; </w:t>
      </w:r>
    </w:p>
    <w:p w14:paraId="6FA9434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10.1.2.3. pedir para ser desclassificado quando encerrada a etapa competitiva; ou </w:t>
      </w:r>
    </w:p>
    <w:p w14:paraId="4B85E1F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10.1.2.4. deixar de apresentar amostra;</w:t>
      </w:r>
    </w:p>
    <w:p w14:paraId="6A399F6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 xml:space="preserve">10.1.2.5. apresentar proposta ou amostra em desacordo com as especificações do edital; </w:t>
      </w:r>
    </w:p>
    <w:p w14:paraId="3FA5563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20" w:name="_Ref114668139"/>
      <w:r w:rsidRPr="005F3975">
        <w:rPr>
          <w:rFonts w:ascii="Arial" w:hAnsi="Arial" w:cs="Arial"/>
        </w:rPr>
        <w:t>10.1.3. não celebrar o contrato ou não entregar a documentação exigida para a contratação, quando convocado dentro do prazo de validade de sua proposta;</w:t>
      </w:r>
      <w:bookmarkEnd w:id="20"/>
    </w:p>
    <w:p w14:paraId="44E9320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10.1.3.1. recusar-se, sem justificativa, a assinar o contrato, ou a aceitar ou retirar o instrumento equivalente no prazo estabelecido pela Administração;</w:t>
      </w:r>
    </w:p>
    <w:p w14:paraId="413028C7"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21" w:name="_Ref114668249"/>
      <w:r w:rsidRPr="005F3975">
        <w:rPr>
          <w:rFonts w:ascii="Arial" w:hAnsi="Arial" w:cs="Arial"/>
        </w:rPr>
        <w:t xml:space="preserve">10.1.4. apresentar declaração ou documentação falsa exigida para o certame ou prestar declaração falsa durante a </w:t>
      </w:r>
      <w:bookmarkEnd w:id="21"/>
      <w:r w:rsidRPr="005F3975">
        <w:rPr>
          <w:rFonts w:ascii="Arial" w:hAnsi="Arial" w:cs="Arial"/>
        </w:rPr>
        <w:t>disputa;</w:t>
      </w:r>
    </w:p>
    <w:p w14:paraId="6F994104"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22" w:name="_Ref114668245"/>
      <w:r w:rsidRPr="005F3975">
        <w:rPr>
          <w:rFonts w:ascii="Arial" w:hAnsi="Arial" w:cs="Arial"/>
        </w:rPr>
        <w:t xml:space="preserve">10.1.5. fraudar </w:t>
      </w:r>
      <w:bookmarkEnd w:id="22"/>
      <w:r w:rsidRPr="005F3975">
        <w:rPr>
          <w:rFonts w:ascii="Arial" w:hAnsi="Arial" w:cs="Arial"/>
        </w:rPr>
        <w:t>o certame;</w:t>
      </w:r>
    </w:p>
    <w:p w14:paraId="656037C7"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23" w:name="_Ref114668247"/>
      <w:r w:rsidRPr="005F3975">
        <w:rPr>
          <w:rFonts w:ascii="Arial" w:hAnsi="Arial" w:cs="Arial"/>
        </w:rPr>
        <w:t>10.1.6. comportar-se de modo inidôneo ou cometer fraude de qualquer natureza, em especial quando:</w:t>
      </w:r>
      <w:bookmarkEnd w:id="23"/>
    </w:p>
    <w:p w14:paraId="3748BAEA"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10.1.6.1. agir em conluio ou em desconformidade com a lei; </w:t>
      </w:r>
    </w:p>
    <w:p w14:paraId="7C3772E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10.1.6.2. induzir deliberadamente a erro no julgamento; </w:t>
      </w:r>
    </w:p>
    <w:p w14:paraId="763F13B4"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10.1.6.3. apresentar amostra falsificada ou deteriorada; </w:t>
      </w:r>
    </w:p>
    <w:p w14:paraId="6CE3C4D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24" w:name="_Ref114668251"/>
      <w:r w:rsidRPr="005F3975">
        <w:rPr>
          <w:rFonts w:ascii="Arial" w:hAnsi="Arial" w:cs="Arial"/>
        </w:rPr>
        <w:t>10.1.7. praticar atos ilícitos com vistas a frustrar os objetivos do certame</w:t>
      </w:r>
      <w:bookmarkEnd w:id="24"/>
      <w:r w:rsidRPr="005F3975">
        <w:rPr>
          <w:rFonts w:ascii="Arial" w:hAnsi="Arial" w:cs="Arial"/>
        </w:rPr>
        <w:t>;</w:t>
      </w:r>
    </w:p>
    <w:p w14:paraId="790468D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25" w:name="_Ref114668252"/>
      <w:r w:rsidRPr="005F3975">
        <w:rPr>
          <w:rFonts w:ascii="Arial" w:hAnsi="Arial" w:cs="Arial"/>
        </w:rPr>
        <w:t xml:space="preserve">10.1.8. praticar ato lesivo previsto no </w:t>
      </w:r>
      <w:hyperlink r:id="rId21" w:anchor="art5" w:history="1">
        <w:r w:rsidRPr="005F3975">
          <w:rPr>
            <w:rStyle w:val="Hyperlink"/>
            <w:rFonts w:ascii="Arial" w:hAnsi="Arial" w:cs="Arial"/>
          </w:rPr>
          <w:t>art. 5º da Lei n.º 12.846, de 2013</w:t>
        </w:r>
      </w:hyperlink>
      <w:r w:rsidRPr="005F3975">
        <w:rPr>
          <w:rFonts w:ascii="Arial" w:hAnsi="Arial" w:cs="Arial"/>
        </w:rPr>
        <w:t>.</w:t>
      </w:r>
      <w:bookmarkEnd w:id="25"/>
    </w:p>
    <w:bookmarkEnd w:id="18"/>
    <w:p w14:paraId="3935F09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10.2. Com fulcro no art. 155 da </w:t>
      </w:r>
      <w:hyperlink r:id="rId22" w:history="1">
        <w:r w:rsidRPr="005F3975">
          <w:rPr>
            <w:rStyle w:val="Hyperlink"/>
            <w:rFonts w:ascii="Arial" w:hAnsi="Arial" w:cs="Arial"/>
          </w:rPr>
          <w:t>Lei nº 14.133, de 2021</w:t>
        </w:r>
      </w:hyperlink>
      <w:r w:rsidRPr="005F3975">
        <w:rPr>
          <w:rFonts w:ascii="Arial" w:hAnsi="Arial" w:cs="Arial"/>
        </w:rPr>
        <w:t xml:space="preserve">, a Administração poderá, garantida a prévia defesa, aplicar aos licitantes e/ou adjudicatários as seguintes sanções, sem prejuízo das responsabilidades civil e criminal: </w:t>
      </w:r>
    </w:p>
    <w:p w14:paraId="655CBD6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10.2.1. advertência; </w:t>
      </w:r>
    </w:p>
    <w:p w14:paraId="31DA263A"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10.2.2. multa;</w:t>
      </w:r>
    </w:p>
    <w:p w14:paraId="18F95FC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10.2.3. impedimento de licitar e contratar; e</w:t>
      </w:r>
    </w:p>
    <w:p w14:paraId="31DD286B"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10.2.4. declaração de inidoneidade para licitar ou contratar, enquanto perdurarem os motivos determinantes da punição ou até que seja promovida sua reabilitação perante a própria autoridade que aplicou a penalidade.</w:t>
      </w:r>
    </w:p>
    <w:p w14:paraId="0C646EC2"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10.3. Na aplicação das sanções serão considerados:</w:t>
      </w:r>
    </w:p>
    <w:p w14:paraId="03F9D2C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10.3.1. a natureza e a gravidade da infração cometida.</w:t>
      </w:r>
    </w:p>
    <w:p w14:paraId="221909D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10.3.2. as peculiaridades do caso concreto</w:t>
      </w:r>
    </w:p>
    <w:p w14:paraId="359C6C1B"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10.3.3. as circunstâncias agravantes ou atenuantes</w:t>
      </w:r>
    </w:p>
    <w:p w14:paraId="4CEC153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10.3.4. os danos que dela provierem para a Administração Pública</w:t>
      </w:r>
    </w:p>
    <w:p w14:paraId="17F6847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10.3.5. a implantação ou o aperfeiçoamento de programa de integridade, conforme normas e orientações dos órgãos de controle.</w:t>
      </w:r>
    </w:p>
    <w:p w14:paraId="6743DC5C"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10.4. A multa será recolhida em percentual de 0,5% a 30% incidente sobre o valor do contrato licitado, recolhida no prazo máximo de </w:t>
      </w:r>
      <w:r w:rsidRPr="005F3975">
        <w:rPr>
          <w:rFonts w:ascii="Arial" w:hAnsi="Arial" w:cs="Arial"/>
          <w:b/>
          <w:bCs/>
        </w:rPr>
        <w:t>10 (dez) dias</w:t>
      </w:r>
      <w:r w:rsidRPr="005F3975">
        <w:rPr>
          <w:rFonts w:ascii="Arial" w:hAnsi="Arial" w:cs="Arial"/>
        </w:rPr>
        <w:t xml:space="preserve"> úteis, a contar da comunicação oficial. </w:t>
      </w:r>
    </w:p>
    <w:p w14:paraId="3169922F"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26" w:name="_Hlk113876035"/>
      <w:r w:rsidRPr="005F3975">
        <w:rPr>
          <w:rFonts w:ascii="Arial" w:hAnsi="Arial" w:cs="Arial"/>
        </w:rPr>
        <w:t>10.4.1. Para as infrações previstas nos itens 10.1.1., 10.1.2., e 10.1.3., a multa será de 0,5% a 15% do valor do contrato licitado.</w:t>
      </w:r>
    </w:p>
    <w:bookmarkEnd w:id="26"/>
    <w:p w14:paraId="3A19E9F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10.4.2. Para as infrações previstas nos itens 10.1.4, 10.1.5, 10.1.6, 10.1.7, e 10.1.8, a multa será de 15% a 30% do valor do contrato licitado.</w:t>
      </w:r>
    </w:p>
    <w:p w14:paraId="0F31A13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10.5. As sanções de advertência, impedimento de licitar e contratar e declaração de inidoneidade para licitar ou contratar poderão ser aplicadas, cumulativamente ou não, à penalidade de multa.</w:t>
      </w:r>
    </w:p>
    <w:p w14:paraId="7E0297D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10.6. Na aplicação da sanção de multa será facultada a defesa do interessado no prazo de 15 (quinze) dias úteis, contado da data de sua intimação.</w:t>
      </w:r>
    </w:p>
    <w:p w14:paraId="448708CA"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10.7. 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B68FB89"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10.8. Poderá ser aplicada ao responsável a sanção de declaração de inidoneidade para licitar ou contratar, em decorrência da prática das infrações dispostas nos itens 10.1.4, 10.1.5, 10.1.6, 10.1.7, e 10.1.8, bem como pelas infrações administrativas previstas nos itens 10.1.1, 10.1.2, e 10.1.3 que justifiquem a imposição de penalidade mais grave que a sanção de impedimento de licitar e contratar, cuja duração observará o prazo previsto no </w:t>
      </w:r>
      <w:hyperlink r:id="rId23" w:anchor="art156§5" w:history="1">
        <w:r w:rsidRPr="005F3975">
          <w:rPr>
            <w:rStyle w:val="Hyperlink"/>
            <w:rFonts w:ascii="Arial" w:hAnsi="Arial" w:cs="Arial"/>
          </w:rPr>
          <w:t>art. 156, §5º, da Lei n.º 14.133/2021</w:t>
        </w:r>
      </w:hyperlink>
      <w:r w:rsidRPr="005F3975">
        <w:rPr>
          <w:rFonts w:ascii="Arial" w:hAnsi="Arial" w:cs="Arial"/>
        </w:rPr>
        <w:t>.</w:t>
      </w:r>
    </w:p>
    <w:p w14:paraId="55867B8D"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10.9.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w:t>
      </w:r>
    </w:p>
    <w:p w14:paraId="233EC6B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que avaliará fatos e circunstâncias conhecidos e intimará o licitante ou o adjudicatário para, no prazo de 15 (quinze) dias úteis, contado da data de sua intimação, apresentar defesa escrita e especificar as provas que pretenda produzir. </w:t>
      </w:r>
    </w:p>
    <w:p w14:paraId="3A590815"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10.11.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w:t>
      </w:r>
      <w:r w:rsidRPr="005F3975">
        <w:rPr>
          <w:rFonts w:ascii="Arial" w:hAnsi="Arial" w:cs="Arial"/>
        </w:rPr>
        <w:lastRenderedPageBreak/>
        <w:t>dias úteis, encaminhará o recurso com sua motivação à autoridade superior, que deverá proferir sua decisão no prazo máximo de 20 (vinte) dias úteis, contado do recebimento dos autos.</w:t>
      </w:r>
    </w:p>
    <w:p w14:paraId="0497E5AC"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252BB5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10.13. O recurso e o pedido de reconsideração terão efeito suspensivo do ato ou da decisão recorrida até que sobrevenha decisão final da autoridade competente.</w:t>
      </w:r>
    </w:p>
    <w:p w14:paraId="4AEAF4B7"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10.14. A aplicação das sanções previstas neste edital não exclui, em hipótese alguma, a obrigação de reparação integral dos danos causados.</w:t>
      </w:r>
    </w:p>
    <w:p w14:paraId="32BAFC14"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4A655ECF" w14:textId="77777777" w:rsidR="005F3975" w:rsidRPr="005F3975" w:rsidRDefault="005F3975" w:rsidP="005F3975">
      <w:pPr>
        <w:spacing w:after="120" w:line="360" w:lineRule="auto"/>
        <w:rPr>
          <w:rFonts w:ascii="Arial" w:hAnsi="Arial" w:cs="Arial"/>
          <w:b/>
        </w:rPr>
      </w:pPr>
      <w:r w:rsidRPr="005F3975">
        <w:rPr>
          <w:rFonts w:ascii="Arial" w:hAnsi="Arial" w:cs="Arial"/>
          <w:b/>
        </w:rPr>
        <w:t xml:space="preserve">11. DAS OBRIGAÇÕES DAS PARTES: </w:t>
      </w:r>
    </w:p>
    <w:p w14:paraId="2DF31958"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11.1.</w:t>
      </w:r>
      <w:r w:rsidRPr="005F3975">
        <w:rPr>
          <w:rFonts w:ascii="Arial" w:hAnsi="Arial" w:cs="Arial"/>
          <w:color w:val="000000" w:themeColor="text1"/>
        </w:rPr>
        <w:t xml:space="preserve"> São obrigações do </w:t>
      </w:r>
      <w:r w:rsidRPr="005F3975">
        <w:rPr>
          <w:rFonts w:ascii="Arial" w:hAnsi="Arial" w:cs="Arial"/>
          <w:b/>
          <w:bCs/>
          <w:color w:val="000000" w:themeColor="text1"/>
        </w:rPr>
        <w:t>CONTRATANTE</w:t>
      </w:r>
      <w:r w:rsidRPr="005F3975">
        <w:rPr>
          <w:rFonts w:ascii="Arial" w:hAnsi="Arial" w:cs="Arial"/>
          <w:color w:val="000000" w:themeColor="text1"/>
        </w:rPr>
        <w:t>:</w:t>
      </w:r>
    </w:p>
    <w:p w14:paraId="62201F41"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11.1.1.</w:t>
      </w:r>
      <w:r w:rsidRPr="005F3975">
        <w:rPr>
          <w:rFonts w:ascii="Arial" w:hAnsi="Arial" w:cs="Arial"/>
          <w:color w:val="000000" w:themeColor="text1"/>
        </w:rPr>
        <w:t xml:space="preserve"> Exigir o cumprimento de todas as obrigações assumidas pelo Contratado, de acordo com o instrumento convocatório e seus anexos.</w:t>
      </w:r>
    </w:p>
    <w:p w14:paraId="055BFC19"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11.1.2.</w:t>
      </w:r>
      <w:r w:rsidRPr="005F3975">
        <w:rPr>
          <w:rFonts w:ascii="Arial" w:hAnsi="Arial" w:cs="Arial"/>
          <w:color w:val="000000" w:themeColor="text1"/>
        </w:rPr>
        <w:t xml:space="preserve"> Receber os serviços objeto da contratação no prazo e condições estabelecidas no Termo de Referência.</w:t>
      </w:r>
    </w:p>
    <w:p w14:paraId="34E30BBF"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11.1.3</w:t>
      </w:r>
      <w:r w:rsidRPr="005F3975">
        <w:rPr>
          <w:rFonts w:ascii="Arial" w:hAnsi="Arial" w:cs="Arial"/>
          <w:color w:val="000000" w:themeColor="text1"/>
        </w:rPr>
        <w:t>. Notificar o Contratado, por escrito, sobre vícios, defeitos ou incorreções verificadas na execução dos serviços, para que seja por ele substituído, reparado ou corrigido, no total ou em parte, às suas expensas;</w:t>
      </w:r>
    </w:p>
    <w:p w14:paraId="05466EDD"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11.1.4.</w:t>
      </w:r>
      <w:r w:rsidRPr="005F3975">
        <w:rPr>
          <w:rFonts w:ascii="Arial" w:hAnsi="Arial" w:cs="Arial"/>
          <w:color w:val="000000" w:themeColor="text1"/>
        </w:rPr>
        <w:t xml:space="preserve"> Acompanhar e fiscalizar a execução do contrato e o cumprimento das obrigações pelo Contratado;</w:t>
      </w:r>
    </w:p>
    <w:p w14:paraId="7A17CAE8" w14:textId="77777777" w:rsidR="005F3975" w:rsidRPr="005F3975" w:rsidRDefault="005F3975" w:rsidP="005F3975">
      <w:pPr>
        <w:spacing w:after="120" w:line="360" w:lineRule="auto"/>
        <w:jc w:val="both"/>
        <w:rPr>
          <w:rFonts w:ascii="Arial" w:hAnsi="Arial" w:cs="Arial"/>
          <w:bCs/>
          <w:color w:val="000000" w:themeColor="text1"/>
        </w:rPr>
      </w:pPr>
      <w:r w:rsidRPr="005F3975">
        <w:rPr>
          <w:rFonts w:ascii="Arial" w:hAnsi="Arial" w:cs="Arial"/>
          <w:b/>
          <w:bCs/>
          <w:color w:val="000000" w:themeColor="text1"/>
        </w:rPr>
        <w:lastRenderedPageBreak/>
        <w:t>11.1.5.</w:t>
      </w:r>
      <w:r w:rsidRPr="005F3975">
        <w:rPr>
          <w:rFonts w:ascii="Arial" w:hAnsi="Arial" w:cs="Arial"/>
          <w:color w:val="000000" w:themeColor="text1"/>
        </w:rPr>
        <w:t xml:space="preserve"> Comunicar a empresa para </w:t>
      </w:r>
      <w:r w:rsidRPr="005F3975">
        <w:rPr>
          <w:rFonts w:ascii="Arial" w:hAnsi="Arial" w:cs="Arial"/>
          <w:bCs/>
          <w:color w:val="000000" w:themeColor="text1"/>
        </w:rPr>
        <w:t xml:space="preserve">emissão de Nota Fiscal no que </w:t>
      </w:r>
      <w:proofErr w:type="spellStart"/>
      <w:r w:rsidRPr="005F3975">
        <w:rPr>
          <w:rFonts w:ascii="Arial" w:hAnsi="Arial" w:cs="Arial"/>
          <w:bCs/>
          <w:color w:val="000000" w:themeColor="text1"/>
        </w:rPr>
        <w:t>pertine</w:t>
      </w:r>
      <w:proofErr w:type="spellEnd"/>
      <w:r w:rsidRPr="005F3975">
        <w:rPr>
          <w:rFonts w:ascii="Arial" w:hAnsi="Arial" w:cs="Arial"/>
          <w:bCs/>
          <w:color w:val="000000" w:themeColor="text1"/>
        </w:rPr>
        <w:t xml:space="preserve"> à parcela incontroversa da execução do objeto, para efeito de liquidação e pagamento, quando houver controvérsia sobre a execução do objeto, quanto à dimensão, qualidade e quantidade, conforme o </w:t>
      </w:r>
      <w:r w:rsidRPr="005F3975">
        <w:rPr>
          <w:rFonts w:ascii="Arial" w:hAnsi="Arial" w:cs="Arial"/>
          <w:bCs/>
        </w:rPr>
        <w:t>art. 143 da Lei nº 14.133, de 2021</w:t>
      </w:r>
      <w:r w:rsidRPr="005F3975">
        <w:rPr>
          <w:rFonts w:ascii="Arial" w:hAnsi="Arial" w:cs="Arial"/>
          <w:bCs/>
          <w:color w:val="000000" w:themeColor="text1"/>
        </w:rPr>
        <w:t>;</w:t>
      </w:r>
    </w:p>
    <w:p w14:paraId="7DD01014"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11.1.6.</w:t>
      </w:r>
      <w:r w:rsidRPr="005F3975">
        <w:rPr>
          <w:rFonts w:ascii="Arial" w:hAnsi="Arial" w:cs="Arial"/>
          <w:color w:val="000000" w:themeColor="text1"/>
        </w:rPr>
        <w:t xml:space="preserve"> Efetuar o pagamento ao Contratado do valor correspondente a prestação dos serviços, no prazo, forma e condições estabelecidos no Termo de Referência;</w:t>
      </w:r>
    </w:p>
    <w:p w14:paraId="3205BB63"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11.1.7.</w:t>
      </w:r>
      <w:r w:rsidRPr="005F3975">
        <w:rPr>
          <w:rFonts w:ascii="Arial" w:hAnsi="Arial" w:cs="Arial"/>
          <w:color w:val="000000" w:themeColor="text1"/>
        </w:rPr>
        <w:t xml:space="preserve"> Aplicar ao Contratado as sanções previstas na lei e no instrumento convocatório; </w:t>
      </w:r>
    </w:p>
    <w:p w14:paraId="20F2A301"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11.1.8.</w:t>
      </w:r>
      <w:r w:rsidRPr="005F3975">
        <w:rPr>
          <w:rFonts w:ascii="Arial" w:hAnsi="Arial" w:cs="Arial"/>
          <w:color w:val="000000" w:themeColor="text1"/>
        </w:rPr>
        <w:t xml:space="preserve"> Cientificar o órgão de representação judicial para adoção das medidas cabíveis quando do descumprimento de obrigações pelo Contratado;</w:t>
      </w:r>
    </w:p>
    <w:p w14:paraId="17640F45"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11.1.9</w:t>
      </w:r>
      <w:r w:rsidRPr="005F3975">
        <w:rPr>
          <w:rFonts w:ascii="Arial" w:hAnsi="Arial" w:cs="Arial"/>
          <w:color w:val="000000" w:themeColor="text1"/>
        </w:rPr>
        <w:t xml:space="preserve">. Explicitamente emitir decisão sobre todas as solicitações e reclamações relacionadas à execução do CREDENCIAMENTO, ressalvados os requerimentos manifestamente impertinentes, meramente protelatórios ou de nenhum interesse para a boa execução do ajuste. A Administração terá o prazo de 30 (trinta) dias, a contar da data do protocolo do requerimento, para decidir todas as solicitações e reclamações relacionadas à execução dos contratos regidos pela </w:t>
      </w:r>
      <w:r w:rsidRPr="005F3975">
        <w:rPr>
          <w:rFonts w:ascii="Arial" w:hAnsi="Arial" w:cs="Arial"/>
          <w:bCs/>
          <w:color w:val="000000" w:themeColor="text1"/>
        </w:rPr>
        <w:t>Lei nº 14.133, de 2021</w:t>
      </w:r>
      <w:r w:rsidRPr="005F3975">
        <w:rPr>
          <w:rFonts w:ascii="Arial" w:hAnsi="Arial" w:cs="Arial"/>
          <w:color w:val="000000" w:themeColor="text1"/>
        </w:rPr>
        <w:t>, admitida a prorrogação motivada, por igual período.</w:t>
      </w:r>
    </w:p>
    <w:p w14:paraId="74AA7C7E" w14:textId="77777777" w:rsidR="005F3975" w:rsidRPr="005F3975" w:rsidRDefault="005F3975" w:rsidP="009D6A5E">
      <w:pPr>
        <w:pStyle w:val="Nivel2"/>
        <w:numPr>
          <w:ilvl w:val="0"/>
          <w:numId w:val="0"/>
        </w:numPr>
        <w:spacing w:before="0" w:line="360" w:lineRule="auto"/>
        <w:rPr>
          <w:color w:val="000000" w:themeColor="text1"/>
          <w:sz w:val="24"/>
          <w:szCs w:val="24"/>
        </w:rPr>
      </w:pPr>
      <w:r w:rsidRPr="005F3975">
        <w:rPr>
          <w:b/>
          <w:bCs/>
          <w:color w:val="000000" w:themeColor="text1"/>
          <w:sz w:val="24"/>
          <w:szCs w:val="24"/>
        </w:rPr>
        <w:t xml:space="preserve">11.1.10. </w:t>
      </w:r>
      <w:r w:rsidRPr="005F3975">
        <w:rPr>
          <w:color w:val="000000" w:themeColor="text1"/>
          <w:sz w:val="24"/>
          <w:szCs w:val="24"/>
        </w:rPr>
        <w:t>Responder eventuais pedidos de restabelecimento do equilíbrio econômico-financeiro feitos pelo contratado no prazo máximo de 30 (trinta) dias;</w:t>
      </w:r>
    </w:p>
    <w:p w14:paraId="4B76D0FA"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11.1.11. </w:t>
      </w:r>
      <w:r w:rsidRPr="005F3975">
        <w:rPr>
          <w:rFonts w:ascii="Arial" w:hAnsi="Arial" w:cs="Arial"/>
          <w:color w:val="000000" w:themeColor="text1"/>
        </w:rPr>
        <w:t>Notificar os emitentes das garantias, se houver, quanto ao início de processo administrativo para apuração de descumprimento de cláusulas contratuais</w:t>
      </w:r>
      <w:r w:rsidRPr="005F3975">
        <w:rPr>
          <w:rFonts w:ascii="Arial" w:hAnsi="Arial" w:cs="Arial"/>
          <w:i/>
          <w:iCs/>
          <w:color w:val="000000" w:themeColor="text1"/>
        </w:rPr>
        <w:t xml:space="preserve"> </w:t>
      </w:r>
      <w:r w:rsidRPr="005F3975">
        <w:rPr>
          <w:rFonts w:ascii="Arial" w:hAnsi="Arial" w:cs="Arial"/>
          <w:color w:val="000000" w:themeColor="text1"/>
        </w:rPr>
        <w:t>(4º, do art. 137, da Lei nº 14.133, de 2021).</w:t>
      </w:r>
    </w:p>
    <w:p w14:paraId="283BF38B"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11.1.12. </w:t>
      </w:r>
      <w:r w:rsidRPr="005F3975">
        <w:rPr>
          <w:rFonts w:ascii="Arial" w:hAnsi="Arial" w:cs="Arial"/>
          <w:color w:val="000000" w:themeColor="text1"/>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EFAE47B" w14:textId="77777777" w:rsidR="005F3975" w:rsidRPr="005F3975" w:rsidRDefault="005F3975" w:rsidP="005F3975">
      <w:pPr>
        <w:pStyle w:val="textojustificadorecuoprimeiralinhaespsimples"/>
        <w:spacing w:before="0" w:beforeAutospacing="0" w:after="120" w:afterAutospacing="0" w:line="360" w:lineRule="auto"/>
        <w:rPr>
          <w:rFonts w:ascii="Arial" w:hAnsi="Arial" w:cs="Arial"/>
          <w:b/>
        </w:rPr>
      </w:pPr>
      <w:r w:rsidRPr="005F3975">
        <w:rPr>
          <w:rFonts w:ascii="Arial" w:hAnsi="Arial" w:cs="Arial"/>
          <w:b/>
        </w:rPr>
        <w:lastRenderedPageBreak/>
        <w:t xml:space="preserve">11.2. </w:t>
      </w:r>
      <w:r w:rsidRPr="005F3975">
        <w:rPr>
          <w:rFonts w:ascii="Arial" w:hAnsi="Arial" w:cs="Arial"/>
          <w:color w:val="000000" w:themeColor="text1"/>
        </w:rPr>
        <w:t xml:space="preserve">São obrigações do </w:t>
      </w:r>
      <w:r w:rsidRPr="005F3975">
        <w:rPr>
          <w:rFonts w:ascii="Arial" w:hAnsi="Arial" w:cs="Arial"/>
          <w:b/>
          <w:bCs/>
          <w:color w:val="000000" w:themeColor="text1"/>
        </w:rPr>
        <w:t>CONTRATANTE</w:t>
      </w:r>
      <w:r w:rsidRPr="005F3975">
        <w:rPr>
          <w:rFonts w:ascii="Arial" w:hAnsi="Arial" w:cs="Arial"/>
          <w:color w:val="000000" w:themeColor="text1"/>
        </w:rPr>
        <w:t>:</w:t>
      </w:r>
    </w:p>
    <w:p w14:paraId="1A1BF304"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11.2.1. </w:t>
      </w:r>
      <w:r w:rsidRPr="005F3975">
        <w:rPr>
          <w:rFonts w:ascii="Arial" w:hAnsi="Arial" w:cs="Arial"/>
          <w:color w:val="000000" w:themeColor="text1"/>
        </w:rPr>
        <w:t>O Contratado deve cumprir todas as obrigações constantes do instrumento convocatório e em seus anexos, assumindo como exclusivamente seus os riscos e as despesas decorrentes da boa e perfeita execução do objeto, observando, ainda, as obrigações a seguir dispostas:</w:t>
      </w:r>
    </w:p>
    <w:p w14:paraId="3D469A00"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11.2.2. </w:t>
      </w:r>
      <w:r w:rsidRPr="005F3975">
        <w:rPr>
          <w:rFonts w:ascii="Arial" w:hAnsi="Arial" w:cs="Arial"/>
          <w:color w:val="000000" w:themeColor="text1"/>
        </w:rPr>
        <w:t>Responsabilizar-se pelos vícios e danos decorrentes da prestação dos serviços, de acordo com o Código de Defesa do Consumidor (Lei nº 8.078, de 1990);</w:t>
      </w:r>
    </w:p>
    <w:p w14:paraId="588EB8A8"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11.2.3. </w:t>
      </w:r>
      <w:r w:rsidRPr="005F3975">
        <w:rPr>
          <w:rFonts w:ascii="Arial" w:hAnsi="Arial" w:cs="Arial"/>
          <w:color w:val="000000" w:themeColor="text1"/>
        </w:rPr>
        <w:t>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64EE9E2"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11.2.4. </w:t>
      </w:r>
      <w:r w:rsidRPr="005F3975">
        <w:rPr>
          <w:rFonts w:ascii="Arial" w:hAnsi="Arial" w:cs="Arial"/>
          <w:color w:val="000000" w:themeColor="text1"/>
        </w:rPr>
        <w:t>Atender às determinações regulares emitidas pelo fiscal ou gestor do contrato ou autoridade superior (art. 137, II, da Lei n.º 14.133, de 2021) e prestar todo esclarecimento ou informação por eles solicitados;</w:t>
      </w:r>
    </w:p>
    <w:p w14:paraId="4C6F6FAC"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11.2.5. </w:t>
      </w:r>
      <w:r w:rsidRPr="005F3975">
        <w:rPr>
          <w:rFonts w:ascii="Arial" w:hAnsi="Arial" w:cs="Arial"/>
          <w:bCs/>
          <w:color w:val="000000" w:themeColor="text1"/>
        </w:rPr>
        <w:t>I</w:t>
      </w:r>
      <w:r w:rsidRPr="005F3975">
        <w:rPr>
          <w:rFonts w:ascii="Arial" w:hAnsi="Arial" w:cs="Arial"/>
          <w:color w:val="000000" w:themeColor="text1"/>
        </w:rPr>
        <w:t>ndicar preposto para representá-lo durante a execução do contrato, e manter comunicação com representante da Administração para a gestão do contrato;</w:t>
      </w:r>
      <w:r w:rsidRPr="005F3975">
        <w:rPr>
          <w:rFonts w:ascii="Arial" w:hAnsi="Arial" w:cs="Arial"/>
          <w:color w:val="000000" w:themeColor="text1"/>
        </w:rPr>
        <w:cr/>
      </w:r>
      <w:r w:rsidRPr="005F3975">
        <w:rPr>
          <w:rFonts w:ascii="Arial" w:hAnsi="Arial" w:cs="Arial"/>
          <w:b/>
          <w:bCs/>
          <w:color w:val="000000" w:themeColor="text1"/>
        </w:rPr>
        <w:t xml:space="preserve">11.2.6. </w:t>
      </w:r>
      <w:r w:rsidRPr="005F3975">
        <w:rPr>
          <w:rFonts w:ascii="Arial" w:hAnsi="Arial" w:cs="Arial"/>
          <w:color w:val="000000" w:themeColor="text1"/>
        </w:rPr>
        <w:t xml:space="preserve">Manter durante toda a vigência do contrato, em compatibilidade com as obrigações assumidas, todas as condições exigidas para habilitação na licitação; </w:t>
      </w:r>
    </w:p>
    <w:p w14:paraId="6A1BFAF7"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11.2.7. </w:t>
      </w:r>
      <w:r w:rsidRPr="005F3975">
        <w:rPr>
          <w:rFonts w:ascii="Arial" w:hAnsi="Arial" w:cs="Arial"/>
          <w:color w:val="000000" w:themeColor="text1"/>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E77BBA2"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11.2.8.</w:t>
      </w:r>
      <w:r w:rsidRPr="005F3975">
        <w:rPr>
          <w:rFonts w:ascii="Arial" w:hAnsi="Arial" w:cs="Arial"/>
          <w:color w:val="000000" w:themeColor="text1"/>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 se for o caso. A </w:t>
      </w:r>
      <w:r w:rsidRPr="005F3975">
        <w:rPr>
          <w:rFonts w:ascii="Arial" w:hAnsi="Arial" w:cs="Arial"/>
          <w:color w:val="000000" w:themeColor="text1"/>
        </w:rPr>
        <w:lastRenderedPageBreak/>
        <w:t>comprovação deverá se dar no prazo fixado pelo fiscal do contrato, hipótese em que deverá indicar os empregados que preencheram as referidas vagas (</w:t>
      </w:r>
      <w:hyperlink r:id="rId24" w:anchor="art116" w:history="1">
        <w:r w:rsidRPr="005F3975">
          <w:rPr>
            <w:rStyle w:val="Hyperlink"/>
            <w:rFonts w:ascii="Arial" w:hAnsi="Arial" w:cs="Arial"/>
            <w:color w:val="000000" w:themeColor="text1"/>
          </w:rPr>
          <w:t>art. 116, parágrafo único, da Lei n.º 14.133, de 2021</w:t>
        </w:r>
      </w:hyperlink>
      <w:r w:rsidRPr="005F3975">
        <w:rPr>
          <w:rFonts w:ascii="Arial" w:hAnsi="Arial" w:cs="Arial"/>
          <w:color w:val="000000" w:themeColor="text1"/>
        </w:rPr>
        <w:t>).;</w:t>
      </w:r>
    </w:p>
    <w:p w14:paraId="626610E3"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11.2.9.</w:t>
      </w:r>
      <w:r w:rsidRPr="005F3975">
        <w:rPr>
          <w:rFonts w:ascii="Arial" w:hAnsi="Arial" w:cs="Arial"/>
          <w:color w:val="000000" w:themeColor="text1"/>
        </w:rPr>
        <w:t xml:space="preserve"> Paralisar, por determinação do contratante, qualquer atividade que não esteja sendo executada de acordo com a boa técnica ou que ponha em risco a segurança de pessoas ou bens de terceiros;</w:t>
      </w:r>
    </w:p>
    <w:p w14:paraId="00A2C8E8"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11.2.10. </w:t>
      </w:r>
      <w:r w:rsidRPr="005F3975">
        <w:rPr>
          <w:rFonts w:ascii="Arial" w:hAnsi="Arial" w:cs="Arial"/>
          <w:color w:val="000000" w:themeColor="text1"/>
        </w:rPr>
        <w:t xml:space="preserve">Guardar sigilo sobre todas as informações obtidas em decorrência do cumprimento do contrato; </w:t>
      </w:r>
    </w:p>
    <w:p w14:paraId="00022A1A" w14:textId="77777777" w:rsidR="005F3975" w:rsidRPr="005F3975" w:rsidRDefault="005F3975" w:rsidP="005F3975">
      <w:pPr>
        <w:spacing w:after="120" w:line="360" w:lineRule="auto"/>
        <w:jc w:val="both"/>
        <w:rPr>
          <w:rFonts w:ascii="Arial" w:hAnsi="Arial" w:cs="Arial"/>
          <w:color w:val="000000" w:themeColor="text1"/>
        </w:rPr>
      </w:pPr>
      <w:r w:rsidRPr="005F3975">
        <w:rPr>
          <w:rFonts w:ascii="Arial" w:hAnsi="Arial" w:cs="Arial"/>
          <w:b/>
          <w:bCs/>
          <w:color w:val="000000" w:themeColor="text1"/>
        </w:rPr>
        <w:t xml:space="preserve">11.2.11. </w:t>
      </w:r>
      <w:r w:rsidRPr="005F3975">
        <w:rPr>
          <w:rFonts w:ascii="Arial" w:hAnsi="Arial" w:cs="Arial"/>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6A4D69B" w14:textId="7AE4C3FF" w:rsidR="005F3975" w:rsidRPr="005F3975" w:rsidRDefault="005F3975" w:rsidP="00233E82">
      <w:pPr>
        <w:spacing w:after="120" w:line="360" w:lineRule="auto"/>
        <w:jc w:val="both"/>
        <w:rPr>
          <w:rFonts w:ascii="Arial" w:hAnsi="Arial" w:cs="Arial"/>
        </w:rPr>
      </w:pPr>
      <w:r w:rsidRPr="005F3975">
        <w:rPr>
          <w:rFonts w:ascii="Arial" w:hAnsi="Arial" w:cs="Arial"/>
          <w:b/>
          <w:bCs/>
          <w:color w:val="000000" w:themeColor="text1"/>
        </w:rPr>
        <w:t xml:space="preserve">11.2.12. </w:t>
      </w:r>
      <w:r w:rsidRPr="005F3975">
        <w:rPr>
          <w:rFonts w:ascii="Arial" w:hAnsi="Arial" w:cs="Arial"/>
          <w:color w:val="000000" w:themeColor="text1"/>
        </w:rPr>
        <w:t>Cumprir, além dos postulados legais vigentes de âmbito federal, estadual ou municipal, as normas de segurança do contratante;</w:t>
      </w:r>
    </w:p>
    <w:p w14:paraId="0CC9CDF5" w14:textId="77777777" w:rsidR="005F3975" w:rsidRPr="005F3975" w:rsidRDefault="005F3975" w:rsidP="005F3975">
      <w:pPr>
        <w:pStyle w:val="PargrafodaLista"/>
        <w:pBdr>
          <w:top w:val="single" w:sz="4" w:space="1" w:color="auto"/>
          <w:left w:val="single" w:sz="4" w:space="4" w:color="auto"/>
          <w:bottom w:val="single" w:sz="4" w:space="1" w:color="auto"/>
          <w:right w:val="single" w:sz="4" w:space="4" w:color="auto"/>
        </w:pBdr>
        <w:spacing w:after="120" w:line="360" w:lineRule="auto"/>
        <w:ind w:left="0"/>
        <w:contextualSpacing w:val="0"/>
        <w:jc w:val="both"/>
        <w:rPr>
          <w:rFonts w:ascii="Arial" w:hAnsi="Arial" w:cs="Arial"/>
          <w:b/>
        </w:rPr>
      </w:pPr>
      <w:r w:rsidRPr="005F3975">
        <w:rPr>
          <w:rFonts w:ascii="Arial" w:hAnsi="Arial" w:cs="Arial"/>
          <w:b/>
        </w:rPr>
        <w:t>12 RESPONSÁVEL PELA GESTÃO E FISCALIZAÇÃO</w:t>
      </w:r>
    </w:p>
    <w:p w14:paraId="34EED4B8" w14:textId="161B7951" w:rsidR="005F3975" w:rsidRDefault="00310195" w:rsidP="00577F5B">
      <w:pPr>
        <w:jc w:val="both"/>
        <w:rPr>
          <w:rStyle w:val="nfase"/>
          <w:rFonts w:ascii="Arial" w:hAnsi="Arial" w:cs="Arial"/>
          <w:i w:val="0"/>
          <w:iCs w:val="0"/>
        </w:rPr>
      </w:pPr>
      <w:r w:rsidRPr="00577F5B">
        <w:rPr>
          <w:rStyle w:val="nfase"/>
          <w:rFonts w:ascii="Arial" w:hAnsi="Arial" w:cs="Arial"/>
          <w:b/>
          <w:bCs/>
          <w:i w:val="0"/>
          <w:iCs w:val="0"/>
        </w:rPr>
        <w:t>12.1</w:t>
      </w:r>
      <w:r w:rsidR="00577F5B" w:rsidRPr="00577F5B">
        <w:rPr>
          <w:rStyle w:val="nfase"/>
          <w:rFonts w:ascii="Arial" w:hAnsi="Arial" w:cs="Arial"/>
          <w:b/>
          <w:bCs/>
          <w:i w:val="0"/>
          <w:iCs w:val="0"/>
        </w:rPr>
        <w:t>.</w:t>
      </w:r>
      <w:r w:rsidR="00577F5B">
        <w:rPr>
          <w:rStyle w:val="nfase"/>
          <w:rFonts w:ascii="Arial" w:hAnsi="Arial" w:cs="Arial"/>
          <w:i w:val="0"/>
          <w:iCs w:val="0"/>
        </w:rPr>
        <w:t xml:space="preserve"> </w:t>
      </w:r>
      <w:r w:rsidR="005F3975" w:rsidRPr="00310195">
        <w:rPr>
          <w:rStyle w:val="nfase"/>
          <w:rFonts w:ascii="Arial" w:hAnsi="Arial" w:cs="Arial"/>
          <w:i w:val="0"/>
          <w:iCs w:val="0"/>
        </w:rPr>
        <w:t>O contrato deverá ser executado fielmente pelas partes, de acordo com as cláusulas avençadas e as normas da Lei nº 14.133, de 2021, e cada parte responderá pelas consequências de sua inexecução total ou parcial (Lei nº 14.133/2021, art. 115, caput).</w:t>
      </w:r>
    </w:p>
    <w:p w14:paraId="38F37893" w14:textId="77777777" w:rsidR="00577F5B" w:rsidRPr="00310195" w:rsidRDefault="00577F5B" w:rsidP="00577F5B">
      <w:pPr>
        <w:jc w:val="both"/>
        <w:rPr>
          <w:rStyle w:val="nfase"/>
          <w:rFonts w:ascii="Arial" w:hAnsi="Arial" w:cs="Arial"/>
          <w:i w:val="0"/>
          <w:iCs w:val="0"/>
        </w:rPr>
      </w:pPr>
    </w:p>
    <w:p w14:paraId="496370D5" w14:textId="30574D72" w:rsidR="005F3975" w:rsidRDefault="00577F5B" w:rsidP="00310195">
      <w:pPr>
        <w:rPr>
          <w:rStyle w:val="nfase"/>
          <w:rFonts w:ascii="Arial" w:hAnsi="Arial" w:cs="Arial"/>
          <w:i w:val="0"/>
          <w:iCs w:val="0"/>
        </w:rPr>
      </w:pPr>
      <w:bookmarkStart w:id="27" w:name="art115§1"/>
      <w:bookmarkStart w:id="28" w:name="art115§5"/>
      <w:bookmarkEnd w:id="27"/>
      <w:bookmarkEnd w:id="28"/>
      <w:r w:rsidRPr="00577F5B">
        <w:rPr>
          <w:rStyle w:val="nfase"/>
          <w:rFonts w:ascii="Arial" w:hAnsi="Arial" w:cs="Arial"/>
          <w:b/>
          <w:bCs/>
          <w:i w:val="0"/>
          <w:iCs w:val="0"/>
        </w:rPr>
        <w:t>12.2.</w:t>
      </w:r>
      <w:r w:rsidR="005F3975" w:rsidRPr="00310195">
        <w:rPr>
          <w:rStyle w:val="nfase"/>
          <w:rFonts w:ascii="Arial" w:hAnsi="Arial" w:cs="Arial"/>
          <w:i w:val="0"/>
          <w:iCs w:val="0"/>
        </w:rPr>
        <w:t xml:space="preserve"> Em caso de impedimento, ordem de paralisação ou suspensão do contrato, a execução será o cronograma de execução será prorrogado automaticamente pelo tempo correspondente, anotadas tais circunstâncias mediante simples apostila (Lei nº 14.133/2021, art. 115, §5º).</w:t>
      </w:r>
    </w:p>
    <w:p w14:paraId="150ED970" w14:textId="77777777" w:rsidR="00577F5B" w:rsidRPr="00310195" w:rsidRDefault="00577F5B" w:rsidP="00310195">
      <w:pPr>
        <w:rPr>
          <w:rStyle w:val="nfase"/>
          <w:rFonts w:ascii="Arial" w:hAnsi="Arial" w:cs="Arial"/>
          <w:i w:val="0"/>
          <w:iCs w:val="0"/>
        </w:rPr>
      </w:pPr>
    </w:p>
    <w:p w14:paraId="06EC7AFE" w14:textId="1057B176" w:rsidR="005F3975" w:rsidRDefault="00577F5B" w:rsidP="00310195">
      <w:pPr>
        <w:rPr>
          <w:rStyle w:val="nfase"/>
          <w:rFonts w:ascii="Arial" w:hAnsi="Arial" w:cs="Arial"/>
          <w:i w:val="0"/>
          <w:iCs w:val="0"/>
        </w:rPr>
      </w:pPr>
      <w:bookmarkStart w:id="29" w:name="art116"/>
      <w:bookmarkEnd w:id="29"/>
      <w:r w:rsidRPr="00577F5B">
        <w:rPr>
          <w:rStyle w:val="nfase"/>
          <w:rFonts w:ascii="Arial" w:hAnsi="Arial" w:cs="Arial"/>
          <w:b/>
          <w:bCs/>
          <w:i w:val="0"/>
          <w:iCs w:val="0"/>
        </w:rPr>
        <w:t>12.3.</w:t>
      </w:r>
      <w:r>
        <w:rPr>
          <w:rStyle w:val="nfase"/>
          <w:rFonts w:ascii="Arial" w:hAnsi="Arial" w:cs="Arial"/>
          <w:i w:val="0"/>
          <w:iCs w:val="0"/>
        </w:rPr>
        <w:t xml:space="preserve"> </w:t>
      </w:r>
      <w:r w:rsidR="005F3975" w:rsidRPr="00310195">
        <w:rPr>
          <w:rStyle w:val="nfase"/>
          <w:rFonts w:ascii="Arial" w:hAnsi="Arial" w:cs="Arial"/>
          <w:i w:val="0"/>
          <w:iCs w:val="0"/>
        </w:rPr>
        <w:t>A execução do contrato deverá ser acompanhada e fiscalizada pelo(s) fiscal(</w:t>
      </w:r>
      <w:proofErr w:type="spellStart"/>
      <w:r w:rsidR="005F3975" w:rsidRPr="00310195">
        <w:rPr>
          <w:rStyle w:val="nfase"/>
          <w:rFonts w:ascii="Arial" w:hAnsi="Arial" w:cs="Arial"/>
          <w:i w:val="0"/>
          <w:iCs w:val="0"/>
        </w:rPr>
        <w:t>is</w:t>
      </w:r>
      <w:proofErr w:type="spellEnd"/>
      <w:r w:rsidR="005F3975" w:rsidRPr="00310195">
        <w:rPr>
          <w:rStyle w:val="nfase"/>
          <w:rFonts w:ascii="Arial" w:hAnsi="Arial" w:cs="Arial"/>
          <w:i w:val="0"/>
          <w:iCs w:val="0"/>
        </w:rPr>
        <w:t>) do contrato, ou pelos respectivos substitutos (Lei nº 14.133/2021, art. 117, caput).</w:t>
      </w:r>
    </w:p>
    <w:p w14:paraId="3225B594" w14:textId="77777777" w:rsidR="00677698" w:rsidRPr="00310195" w:rsidRDefault="00677698" w:rsidP="00310195">
      <w:pPr>
        <w:rPr>
          <w:rStyle w:val="nfase"/>
          <w:rFonts w:ascii="Arial" w:hAnsi="Arial" w:cs="Arial"/>
          <w:i w:val="0"/>
          <w:iCs w:val="0"/>
        </w:rPr>
      </w:pPr>
    </w:p>
    <w:p w14:paraId="39370D0F" w14:textId="5261FD5D" w:rsidR="005F3975" w:rsidRPr="005F3975" w:rsidRDefault="00677698" w:rsidP="00677698">
      <w:pPr>
        <w:pStyle w:val="Nivel3"/>
        <w:numPr>
          <w:ilvl w:val="0"/>
          <w:numId w:val="0"/>
        </w:numPr>
        <w:spacing w:before="0" w:line="360" w:lineRule="auto"/>
        <w:rPr>
          <w:sz w:val="24"/>
          <w:szCs w:val="24"/>
        </w:rPr>
      </w:pPr>
      <w:r w:rsidRPr="00677698">
        <w:rPr>
          <w:b/>
          <w:bCs/>
          <w:sz w:val="24"/>
          <w:szCs w:val="24"/>
        </w:rPr>
        <w:lastRenderedPageBreak/>
        <w:t>12.4.</w:t>
      </w:r>
      <w:r>
        <w:rPr>
          <w:sz w:val="24"/>
          <w:szCs w:val="24"/>
        </w:rPr>
        <w:t xml:space="preserve"> </w:t>
      </w:r>
      <w:r w:rsidR="005F3975" w:rsidRPr="005F3975">
        <w:rPr>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0FFCC76D" w14:textId="5821C46B" w:rsidR="005F3975" w:rsidRPr="005F3975" w:rsidRDefault="00677698" w:rsidP="00677698">
      <w:pPr>
        <w:pStyle w:val="Nivel3"/>
        <w:numPr>
          <w:ilvl w:val="0"/>
          <w:numId w:val="0"/>
        </w:numPr>
        <w:spacing w:before="0" w:line="360" w:lineRule="auto"/>
        <w:rPr>
          <w:sz w:val="24"/>
          <w:szCs w:val="24"/>
        </w:rPr>
      </w:pPr>
      <w:bookmarkStart w:id="30" w:name="art117§2"/>
      <w:bookmarkEnd w:id="30"/>
      <w:r w:rsidRPr="00677698">
        <w:rPr>
          <w:b/>
          <w:bCs/>
          <w:sz w:val="24"/>
          <w:szCs w:val="24"/>
        </w:rPr>
        <w:t>12.5.</w:t>
      </w:r>
      <w:r>
        <w:rPr>
          <w:sz w:val="24"/>
          <w:szCs w:val="24"/>
        </w:rPr>
        <w:t xml:space="preserve"> </w:t>
      </w:r>
      <w:r w:rsidR="005F3975" w:rsidRPr="005F3975">
        <w:rPr>
          <w:sz w:val="24"/>
          <w:szCs w:val="24"/>
        </w:rPr>
        <w:t>O fiscal do contrato informará a seus superiores, em tempo hábil para a adoção das medidas convenientes, a situação que demandar decisão ou providência que ultrapasse sua competência (Lei nº 14.133/2021, art. 117, §2º).</w:t>
      </w:r>
    </w:p>
    <w:p w14:paraId="6F7B654E" w14:textId="33D6C098" w:rsidR="005F3975" w:rsidRPr="00390BEC" w:rsidRDefault="00390BEC" w:rsidP="00390BEC">
      <w:pPr>
        <w:jc w:val="both"/>
        <w:rPr>
          <w:rStyle w:val="nfase"/>
          <w:rFonts w:ascii="Arial" w:hAnsi="Arial" w:cs="Arial"/>
          <w:i w:val="0"/>
          <w:iCs w:val="0"/>
        </w:rPr>
      </w:pPr>
      <w:bookmarkStart w:id="31" w:name="art120"/>
      <w:bookmarkEnd w:id="31"/>
      <w:r w:rsidRPr="00390BEC">
        <w:rPr>
          <w:rStyle w:val="nfase"/>
          <w:rFonts w:ascii="Arial" w:hAnsi="Arial" w:cs="Arial"/>
          <w:b/>
          <w:bCs/>
          <w:i w:val="0"/>
          <w:iCs w:val="0"/>
        </w:rPr>
        <w:t>12.6.</w:t>
      </w:r>
      <w:r>
        <w:rPr>
          <w:rStyle w:val="nfase"/>
          <w:rFonts w:ascii="Arial" w:hAnsi="Arial" w:cs="Arial"/>
          <w:i w:val="0"/>
          <w:iCs w:val="0"/>
        </w:rPr>
        <w:t xml:space="preserve"> </w:t>
      </w:r>
      <w:r w:rsidR="005F3975" w:rsidRPr="00390BEC">
        <w:rPr>
          <w:rStyle w:val="nfase"/>
          <w:rFonts w:ascii="Arial" w:hAnsi="Arial" w:cs="Arial"/>
          <w:i w:val="0"/>
          <w:iCs w:val="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2AB9621" w14:textId="77777777" w:rsidR="000D35E2" w:rsidRDefault="000D35E2" w:rsidP="000D35E2">
      <w:pPr>
        <w:rPr>
          <w:rFonts w:ascii="Arial" w:hAnsi="Arial" w:cs="Arial"/>
          <w:b/>
          <w:bCs/>
        </w:rPr>
      </w:pPr>
      <w:bookmarkStart w:id="32" w:name="art121"/>
      <w:bookmarkEnd w:id="32"/>
    </w:p>
    <w:p w14:paraId="6BEA50D4" w14:textId="217A7A1E" w:rsidR="005F3975" w:rsidRDefault="000D35E2" w:rsidP="000D35E2">
      <w:pPr>
        <w:rPr>
          <w:rFonts w:ascii="Arial" w:hAnsi="Arial" w:cs="Arial"/>
        </w:rPr>
      </w:pPr>
      <w:r w:rsidRPr="000D35E2">
        <w:rPr>
          <w:rFonts w:ascii="Arial" w:hAnsi="Arial" w:cs="Arial"/>
          <w:b/>
          <w:bCs/>
        </w:rPr>
        <w:t>12.7.</w:t>
      </w:r>
      <w:r w:rsidRPr="000D35E2">
        <w:rPr>
          <w:rFonts w:ascii="Arial" w:hAnsi="Arial" w:cs="Arial"/>
        </w:rPr>
        <w:t xml:space="preserve"> </w:t>
      </w:r>
      <w:r w:rsidR="005F3975" w:rsidRPr="000D35E2">
        <w:rPr>
          <w:rFonts w:ascii="Arial" w:hAnsi="Arial" w:cs="Arial"/>
        </w:rPr>
        <w:t xml:space="preserve">Somente o contratado será responsável pelos encargos trabalhistas, previdenciários, fiscais e comerciais resultantes da execução do contrato (Lei nº 14.133/2021, art. 121, </w:t>
      </w:r>
      <w:r w:rsidR="005F3975" w:rsidRPr="000D35E2">
        <w:rPr>
          <w:rFonts w:ascii="Arial" w:hAnsi="Arial" w:cs="Arial"/>
          <w:i/>
          <w:iCs/>
        </w:rPr>
        <w:t>caput</w:t>
      </w:r>
      <w:r w:rsidR="005F3975" w:rsidRPr="000D35E2">
        <w:rPr>
          <w:rFonts w:ascii="Arial" w:hAnsi="Arial" w:cs="Arial"/>
        </w:rPr>
        <w:t>).</w:t>
      </w:r>
    </w:p>
    <w:p w14:paraId="3A0A6469" w14:textId="77777777" w:rsidR="000D35E2" w:rsidRPr="000D35E2" w:rsidRDefault="000D35E2" w:rsidP="000D35E2">
      <w:pPr>
        <w:rPr>
          <w:rFonts w:ascii="Arial" w:hAnsi="Arial" w:cs="Arial"/>
        </w:rPr>
      </w:pPr>
    </w:p>
    <w:p w14:paraId="172BB9A6" w14:textId="11B685AB" w:rsidR="005F3975" w:rsidRPr="005F3975" w:rsidRDefault="000D35E2" w:rsidP="000D35E2">
      <w:pPr>
        <w:pStyle w:val="Nivel3"/>
        <w:numPr>
          <w:ilvl w:val="0"/>
          <w:numId w:val="0"/>
        </w:numPr>
        <w:spacing w:before="0" w:line="360" w:lineRule="auto"/>
        <w:rPr>
          <w:sz w:val="24"/>
          <w:szCs w:val="24"/>
        </w:rPr>
      </w:pPr>
      <w:bookmarkStart w:id="33" w:name="art121§1"/>
      <w:bookmarkEnd w:id="33"/>
      <w:r w:rsidRPr="000D35E2">
        <w:rPr>
          <w:b/>
          <w:bCs/>
          <w:sz w:val="24"/>
          <w:szCs w:val="24"/>
        </w:rPr>
        <w:t>12.8.</w:t>
      </w:r>
      <w:r>
        <w:rPr>
          <w:sz w:val="24"/>
          <w:szCs w:val="24"/>
        </w:rPr>
        <w:t xml:space="preserve"> </w:t>
      </w:r>
      <w:r w:rsidR="005F3975" w:rsidRPr="005F3975">
        <w:rPr>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037DC6B0" w14:textId="2DEAD652" w:rsidR="005F3975" w:rsidRDefault="000D35E2" w:rsidP="00B17F62">
      <w:pPr>
        <w:pStyle w:val="Ttulo"/>
        <w:jc w:val="both"/>
        <w:rPr>
          <w:rFonts w:ascii="Arial" w:hAnsi="Arial" w:cs="Arial"/>
          <w:b w:val="0"/>
          <w:bCs w:val="0"/>
        </w:rPr>
      </w:pPr>
      <w:bookmarkStart w:id="34" w:name="art122"/>
      <w:bookmarkStart w:id="35" w:name="art122§1"/>
      <w:bookmarkStart w:id="36" w:name="art122§2"/>
      <w:bookmarkStart w:id="37" w:name="art122§3"/>
      <w:bookmarkStart w:id="38" w:name="art123"/>
      <w:bookmarkEnd w:id="34"/>
      <w:bookmarkEnd w:id="35"/>
      <w:bookmarkEnd w:id="36"/>
      <w:bookmarkEnd w:id="37"/>
      <w:bookmarkEnd w:id="38"/>
      <w:r w:rsidRPr="00B17F62">
        <w:rPr>
          <w:rFonts w:ascii="Arial" w:hAnsi="Arial" w:cs="Arial"/>
          <w:color w:val="000000" w:themeColor="text1"/>
        </w:rPr>
        <w:t>12.9.</w:t>
      </w:r>
      <w:r w:rsidRPr="00B17F62">
        <w:rPr>
          <w:rFonts w:ascii="Arial" w:hAnsi="Arial" w:cs="Arial"/>
          <w:b w:val="0"/>
          <w:bCs w:val="0"/>
        </w:rPr>
        <w:t xml:space="preserve"> </w:t>
      </w:r>
      <w:r w:rsidR="005F3975" w:rsidRPr="00B17F62">
        <w:rPr>
          <w:rFonts w:ascii="Arial" w:hAnsi="Arial" w:cs="Arial"/>
          <w:b w:val="0"/>
          <w:bCs w:val="0"/>
        </w:rPr>
        <w:t>As comunicações entre o órgão ou entidade e a contratada devem ser realizadas por escrito sempre que o ato exigir tal formalidade, admitindo-se, excepcionalmente, o uso de mensagem eletrônica para esse fim.</w:t>
      </w:r>
    </w:p>
    <w:p w14:paraId="2D63D66D" w14:textId="77777777" w:rsidR="00B17F62" w:rsidRPr="00B17F62" w:rsidRDefault="00B17F62" w:rsidP="00B17F62">
      <w:pPr>
        <w:pStyle w:val="Ttulo"/>
        <w:jc w:val="both"/>
        <w:rPr>
          <w:rFonts w:ascii="Arial" w:hAnsi="Arial" w:cs="Arial"/>
          <w:b w:val="0"/>
          <w:bCs w:val="0"/>
        </w:rPr>
      </w:pPr>
    </w:p>
    <w:p w14:paraId="2CFDA1D5" w14:textId="285C3AE7" w:rsidR="005F3975" w:rsidRPr="005F3975" w:rsidRDefault="00B17F62" w:rsidP="00F6208F">
      <w:pPr>
        <w:pStyle w:val="Ttulo"/>
        <w:jc w:val="both"/>
        <w:rPr>
          <w:rFonts w:ascii="Arial" w:hAnsi="Arial" w:cs="Arial"/>
        </w:rPr>
      </w:pPr>
      <w:r w:rsidRPr="00B17F62">
        <w:rPr>
          <w:rFonts w:ascii="Arial" w:hAnsi="Arial" w:cs="Arial"/>
        </w:rPr>
        <w:t>12.10.</w:t>
      </w:r>
      <w:r w:rsidRPr="00B17F62">
        <w:rPr>
          <w:rFonts w:ascii="Arial" w:hAnsi="Arial" w:cs="Arial"/>
          <w:b w:val="0"/>
          <w:bCs w:val="0"/>
        </w:rPr>
        <w:t xml:space="preserve"> </w:t>
      </w:r>
      <w:r w:rsidR="005F3975" w:rsidRPr="00B17F62">
        <w:rPr>
          <w:rFonts w:ascii="Arial" w:hAnsi="Arial" w:cs="Arial"/>
          <w:b w:val="0"/>
          <w:bCs w:val="0"/>
        </w:rPr>
        <w:t>O órgão ou entidade poderá convocar representante da empresa para adoção de providências que devam ser cumpridas de imediato.</w:t>
      </w:r>
    </w:p>
    <w:p w14:paraId="193623A6"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p>
    <w:p w14:paraId="4D0264C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13. DAS DISPOSIÇÕES GERAIS</w:t>
      </w:r>
    </w:p>
    <w:p w14:paraId="6FE11F7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Anulação e revogação</w:t>
      </w:r>
    </w:p>
    <w:p w14:paraId="2A8073F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39" w:name="art22"/>
      <w:bookmarkEnd w:id="39"/>
      <w:r w:rsidRPr="005F3975">
        <w:rPr>
          <w:rFonts w:ascii="Arial" w:hAnsi="Arial" w:cs="Arial"/>
        </w:rPr>
        <w:t>13.1.  O edital de credenciamento poderá ser anulado, a qualquer tempo, em caso de vício de legalidade, ou revogado, por motivos de conveniência e de oportunidade da administração.</w:t>
      </w:r>
    </w:p>
    <w:p w14:paraId="1CEDA7D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13.1.1. Na hipótese de anulação do edital de credenciamento, os instrumentos que dele resultaram ficarão sujeitos ao disposto nos </w:t>
      </w:r>
      <w:hyperlink r:id="rId25" w:anchor="art147" w:history="1">
        <w:r w:rsidRPr="005F3975">
          <w:rPr>
            <w:rStyle w:val="Hyperlink"/>
            <w:rFonts w:ascii="Arial" w:hAnsi="Arial" w:cs="Arial"/>
          </w:rPr>
          <w:t>art. 147 ao art. 150 da Lei nº 14.133, de 2021.</w:t>
        </w:r>
      </w:hyperlink>
    </w:p>
    <w:p w14:paraId="644DC105"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13.1.2. A revogação do edital de credenciamento não repercutirá nos instrumentos já celebrados que dele resultaram. </w:t>
      </w:r>
    </w:p>
    <w:p w14:paraId="15F2C0B3"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b/>
          <w:bCs/>
        </w:rPr>
      </w:pPr>
      <w:r w:rsidRPr="005F3975">
        <w:rPr>
          <w:rFonts w:ascii="Arial" w:hAnsi="Arial" w:cs="Arial"/>
          <w:b/>
          <w:bCs/>
        </w:rPr>
        <w:t>Descredenciamento </w:t>
      </w:r>
    </w:p>
    <w:p w14:paraId="1CD74B6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bookmarkStart w:id="40" w:name="art23"/>
      <w:bookmarkEnd w:id="40"/>
      <w:r w:rsidRPr="005F3975">
        <w:rPr>
          <w:rFonts w:ascii="Arial" w:hAnsi="Arial" w:cs="Arial"/>
        </w:rPr>
        <w:t xml:space="preserve">13.2.  O órgão ou a entidade </w:t>
      </w:r>
      <w:proofErr w:type="spellStart"/>
      <w:r w:rsidRPr="005F3975">
        <w:rPr>
          <w:rFonts w:ascii="Arial" w:hAnsi="Arial" w:cs="Arial"/>
        </w:rPr>
        <w:t>credenciante</w:t>
      </w:r>
      <w:proofErr w:type="spellEnd"/>
      <w:r w:rsidRPr="005F3975">
        <w:rPr>
          <w:rFonts w:ascii="Arial" w:hAnsi="Arial" w:cs="Arial"/>
        </w:rPr>
        <w:t> poderá realizar o descredenciamento quando houver: </w:t>
      </w:r>
    </w:p>
    <w:p w14:paraId="0A736C22"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I - </w:t>
      </w:r>
      <w:proofErr w:type="gramStart"/>
      <w:r w:rsidRPr="005F3975">
        <w:rPr>
          <w:rFonts w:ascii="Arial" w:hAnsi="Arial" w:cs="Arial"/>
        </w:rPr>
        <w:t>pedido</w:t>
      </w:r>
      <w:proofErr w:type="gramEnd"/>
      <w:r w:rsidRPr="005F3975">
        <w:rPr>
          <w:rFonts w:ascii="Arial" w:hAnsi="Arial" w:cs="Arial"/>
        </w:rPr>
        <w:t xml:space="preserve"> formalizado pelo credenciado;</w:t>
      </w:r>
    </w:p>
    <w:p w14:paraId="0908080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II - </w:t>
      </w:r>
      <w:proofErr w:type="gramStart"/>
      <w:r w:rsidRPr="005F3975">
        <w:rPr>
          <w:rFonts w:ascii="Arial" w:hAnsi="Arial" w:cs="Arial"/>
        </w:rPr>
        <w:t>perda</w:t>
      </w:r>
      <w:proofErr w:type="gramEnd"/>
      <w:r w:rsidRPr="005F3975">
        <w:rPr>
          <w:rFonts w:ascii="Arial" w:hAnsi="Arial" w:cs="Arial"/>
        </w:rPr>
        <w:t xml:space="preserve"> das condições de habilitação do credenciado;</w:t>
      </w:r>
    </w:p>
    <w:p w14:paraId="1429C14D"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III - descumprimento injustificado do contrato pelo contratado; e</w:t>
      </w:r>
    </w:p>
    <w:p w14:paraId="20E97400"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IV - </w:t>
      </w:r>
      <w:proofErr w:type="gramStart"/>
      <w:r w:rsidRPr="005F3975">
        <w:rPr>
          <w:rFonts w:ascii="Arial" w:hAnsi="Arial" w:cs="Arial"/>
        </w:rPr>
        <w:t>sanção</w:t>
      </w:r>
      <w:proofErr w:type="gramEnd"/>
      <w:r w:rsidRPr="005F3975">
        <w:rPr>
          <w:rFonts w:ascii="Arial" w:hAnsi="Arial" w:cs="Arial"/>
        </w:rPr>
        <w:t xml:space="preserve"> de impedimento de licitar e contratar ou de declaração de inidoneidade superveniente ao credenciamento.</w:t>
      </w:r>
    </w:p>
    <w:p w14:paraId="3713F35A"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13.2.1. O pedido de descredenciamento de que trata o inciso I do item </w:t>
      </w:r>
      <w:r w:rsidRPr="005F3975">
        <w:rPr>
          <w:rFonts w:ascii="Arial" w:hAnsi="Arial" w:cs="Arial"/>
          <w:b/>
          <w:bCs/>
        </w:rPr>
        <w:t>13.2.</w:t>
      </w:r>
      <w:r w:rsidRPr="005F3975">
        <w:rPr>
          <w:rFonts w:ascii="Arial" w:hAnsi="Arial" w:cs="Arial"/>
        </w:rPr>
        <w:t> não desincumbirá o credenciado do cumprimento de eventuais contratos assumidos e das responsabilidades deles recorrentes. </w:t>
      </w:r>
    </w:p>
    <w:p w14:paraId="381FEB3C" w14:textId="77777777" w:rsidR="00233E82"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13.2.2. Nas hipóteses previstas nos incisos II e III do item 13.2., além do descredenciamento, deverá ser aberto processo administrativo, assegurados o contraditório e a ampla defesa, para possível aplicação de penalidade, na forma estabelecida na legislação. </w:t>
      </w:r>
    </w:p>
    <w:p w14:paraId="1ED5ACFE" w14:textId="35A5E3C6"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13.2.3.  Se houver a efetiva prestação de serviços ou o fornecimento dos bens, os pagamentos serão realizados normalmente, até decisão no sentido de rescisão contratual, caso o fornecedor não regularize a sua situação.</w:t>
      </w:r>
    </w:p>
    <w:p w14:paraId="065A4C6A"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13.2.4. Somente por motivo de economicidade, segurança ou no interesse da administração, devidamente justificado, em qualquer caso, pela autoridade máxima do órgão ou da entidade contratante, não será rescindido o contrato em execução com empresa ou profissional que estiver irregular.</w:t>
      </w:r>
    </w:p>
    <w:p w14:paraId="5132449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eastAsiaTheme="minorHAnsi" w:hAnsi="Arial" w:cs="Arial"/>
          <w:lang w:eastAsia="en-US"/>
        </w:rPr>
      </w:pPr>
      <w:r w:rsidRPr="005F3975">
        <w:rPr>
          <w:rFonts w:ascii="Arial" w:hAnsi="Arial" w:cs="Arial"/>
        </w:rPr>
        <w:t>13.3. O procedimento de credenciamento a que se refere o presente edital será processado e julgado pela Comissão de Contratação designada pelo CODEVALE.</w:t>
      </w:r>
      <w:r w:rsidRPr="005F3975">
        <w:rPr>
          <w:rFonts w:ascii="Arial" w:eastAsiaTheme="minorHAnsi" w:hAnsi="Arial" w:cs="Arial"/>
          <w:lang w:eastAsia="en-US"/>
        </w:rPr>
        <w:t xml:space="preserve"> </w:t>
      </w:r>
    </w:p>
    <w:p w14:paraId="107D4226" w14:textId="4535D229"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eastAsiaTheme="minorHAnsi" w:hAnsi="Arial" w:cs="Arial"/>
          <w:lang w:eastAsia="en-US"/>
        </w:rPr>
        <w:t xml:space="preserve">13.4. </w:t>
      </w:r>
      <w:r w:rsidRPr="005F3975">
        <w:rPr>
          <w:rFonts w:ascii="Arial" w:hAnsi="Arial" w:cs="Arial"/>
        </w:rPr>
        <w:t>Os casos omissos serão resolvidos pel</w:t>
      </w:r>
      <w:r w:rsidR="00425112">
        <w:rPr>
          <w:rFonts w:ascii="Arial" w:hAnsi="Arial" w:cs="Arial"/>
        </w:rPr>
        <w:t>a</w:t>
      </w:r>
      <w:r w:rsidRPr="005F3975">
        <w:rPr>
          <w:rFonts w:ascii="Arial" w:hAnsi="Arial" w:cs="Arial"/>
        </w:rPr>
        <w:t xml:space="preserve"> Comissão </w:t>
      </w:r>
      <w:r w:rsidR="00425112">
        <w:rPr>
          <w:rFonts w:ascii="Arial" w:hAnsi="Arial" w:cs="Arial"/>
        </w:rPr>
        <w:t>de Contratações</w:t>
      </w:r>
      <w:r w:rsidRPr="005F3975">
        <w:rPr>
          <w:rFonts w:ascii="Arial" w:hAnsi="Arial" w:cs="Arial"/>
        </w:rPr>
        <w:t xml:space="preserve">. </w:t>
      </w:r>
    </w:p>
    <w:p w14:paraId="305F6C9E"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13.5. Fazem partes integrantes deste Edital: </w:t>
      </w:r>
    </w:p>
    <w:p w14:paraId="57D6C7CF" w14:textId="77777777" w:rsid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Anexo I – Termo de Referência. </w:t>
      </w:r>
    </w:p>
    <w:p w14:paraId="03E6A880" w14:textId="60D828A0" w:rsidR="00F64645" w:rsidRPr="005F3975" w:rsidRDefault="00F64645" w:rsidP="005F3975">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t xml:space="preserve">Anexo I – A </w:t>
      </w:r>
      <w:r w:rsidR="005A5F02">
        <w:rPr>
          <w:rFonts w:ascii="Arial" w:hAnsi="Arial" w:cs="Arial"/>
        </w:rPr>
        <w:t>–</w:t>
      </w:r>
      <w:r>
        <w:rPr>
          <w:rFonts w:ascii="Arial" w:hAnsi="Arial" w:cs="Arial"/>
        </w:rPr>
        <w:t xml:space="preserve"> </w:t>
      </w:r>
      <w:r w:rsidR="005A5F02">
        <w:rPr>
          <w:rFonts w:ascii="Arial" w:hAnsi="Arial" w:cs="Arial"/>
        </w:rPr>
        <w:t>Estudo Técnico Preliminar.</w:t>
      </w:r>
    </w:p>
    <w:p w14:paraId="65BC24F1"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Anexo II – Proposta de Credenciamento. </w:t>
      </w:r>
    </w:p>
    <w:p w14:paraId="7DE21C18"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Anexo III – Declarações.</w:t>
      </w:r>
    </w:p>
    <w:p w14:paraId="665CD029" w14:textId="77777777" w:rsidR="005F3975" w:rsidRP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Anexo IV – Tabela de Remuneração.</w:t>
      </w:r>
    </w:p>
    <w:p w14:paraId="11AA9016" w14:textId="77777777" w:rsidR="005F3975" w:rsidRDefault="005F3975" w:rsidP="005F3975">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Anexo V – Minuta do Termo de Credenciamento. </w:t>
      </w:r>
    </w:p>
    <w:p w14:paraId="4C0B076C" w14:textId="10A7A2CF" w:rsidR="007A4D04" w:rsidRPr="007A4D04" w:rsidRDefault="007A4D04" w:rsidP="007A4D04">
      <w:pPr>
        <w:overflowPunct w:val="0"/>
        <w:autoSpaceDE w:val="0"/>
        <w:autoSpaceDN w:val="0"/>
        <w:adjustRightInd w:val="0"/>
        <w:spacing w:after="120"/>
        <w:textAlignment w:val="baseline"/>
        <w:outlineLvl w:val="7"/>
        <w:rPr>
          <w:rFonts w:ascii="Arial" w:hAnsi="Arial" w:cs="Arial"/>
        </w:rPr>
      </w:pPr>
      <w:r w:rsidRPr="007A4D04">
        <w:rPr>
          <w:rFonts w:ascii="Arial" w:hAnsi="Arial" w:cs="Arial"/>
        </w:rPr>
        <w:t xml:space="preserve">Anexo </w:t>
      </w:r>
      <w:proofErr w:type="spellStart"/>
      <w:r w:rsidRPr="007A4D04">
        <w:rPr>
          <w:rFonts w:ascii="Arial" w:hAnsi="Arial" w:cs="Arial"/>
        </w:rPr>
        <w:t>V</w:t>
      </w:r>
      <w:r>
        <w:rPr>
          <w:rFonts w:ascii="Arial" w:hAnsi="Arial" w:cs="Arial"/>
        </w:rPr>
        <w:t>l</w:t>
      </w:r>
      <w:proofErr w:type="spellEnd"/>
      <w:r w:rsidRPr="007A4D04">
        <w:rPr>
          <w:rFonts w:ascii="Arial" w:hAnsi="Arial" w:cs="Arial"/>
        </w:rPr>
        <w:t xml:space="preserve"> </w:t>
      </w:r>
      <w:r w:rsidRPr="007A4D04">
        <w:rPr>
          <w:rFonts w:ascii="Arial" w:hAnsi="Arial" w:cs="Arial"/>
          <w:iCs/>
        </w:rPr>
        <w:t xml:space="preserve">- </w:t>
      </w:r>
      <w:r>
        <w:rPr>
          <w:rFonts w:ascii="Arial" w:hAnsi="Arial" w:cs="Arial"/>
        </w:rPr>
        <w:t>M</w:t>
      </w:r>
      <w:r w:rsidRPr="007A4D04">
        <w:rPr>
          <w:rFonts w:ascii="Arial" w:hAnsi="Arial" w:cs="Arial"/>
        </w:rPr>
        <w:t xml:space="preserve">odelo de </w:t>
      </w:r>
      <w:r>
        <w:rPr>
          <w:rFonts w:ascii="Arial" w:hAnsi="Arial" w:cs="Arial"/>
        </w:rPr>
        <w:t>P</w:t>
      </w:r>
      <w:r w:rsidRPr="007A4D04">
        <w:rPr>
          <w:rFonts w:ascii="Arial" w:hAnsi="Arial" w:cs="Arial"/>
        </w:rPr>
        <w:t xml:space="preserve">roposta de </w:t>
      </w:r>
      <w:r>
        <w:rPr>
          <w:rFonts w:ascii="Arial" w:hAnsi="Arial" w:cs="Arial"/>
        </w:rPr>
        <w:t>P</w:t>
      </w:r>
      <w:r w:rsidRPr="007A4D04">
        <w:rPr>
          <w:rFonts w:ascii="Arial" w:hAnsi="Arial" w:cs="Arial"/>
        </w:rPr>
        <w:t xml:space="preserve">reços </w:t>
      </w:r>
    </w:p>
    <w:p w14:paraId="0AAA8832" w14:textId="77777777" w:rsidR="00F70C6E" w:rsidRPr="005F3975" w:rsidRDefault="00F70C6E" w:rsidP="005F3975">
      <w:pPr>
        <w:shd w:val="clear" w:color="auto" w:fill="FFFFFF" w:themeFill="background1"/>
        <w:autoSpaceDE w:val="0"/>
        <w:autoSpaceDN w:val="0"/>
        <w:adjustRightInd w:val="0"/>
        <w:spacing w:after="120" w:line="360" w:lineRule="auto"/>
        <w:jc w:val="both"/>
        <w:rPr>
          <w:rFonts w:ascii="Arial" w:hAnsi="Arial" w:cs="Arial"/>
        </w:rPr>
      </w:pPr>
    </w:p>
    <w:p w14:paraId="78CF9ED2" w14:textId="656407E1" w:rsidR="005F3975" w:rsidRDefault="005F3975" w:rsidP="00233E82">
      <w:pPr>
        <w:shd w:val="clear" w:color="auto" w:fill="FFFFFF" w:themeFill="background1"/>
        <w:autoSpaceDE w:val="0"/>
        <w:autoSpaceDN w:val="0"/>
        <w:adjustRightInd w:val="0"/>
        <w:spacing w:after="120" w:line="360" w:lineRule="auto"/>
        <w:jc w:val="center"/>
        <w:rPr>
          <w:rFonts w:ascii="Arial" w:hAnsi="Arial" w:cs="Arial"/>
        </w:rPr>
      </w:pPr>
      <w:r w:rsidRPr="005F3975">
        <w:rPr>
          <w:rFonts w:ascii="Arial" w:hAnsi="Arial" w:cs="Arial"/>
        </w:rPr>
        <w:t xml:space="preserve">Anaurilândia/MS, </w:t>
      </w:r>
      <w:r w:rsidR="007A4D04">
        <w:rPr>
          <w:rFonts w:ascii="Arial" w:hAnsi="Arial" w:cs="Arial"/>
        </w:rPr>
        <w:t>1</w:t>
      </w:r>
      <w:r w:rsidR="00F566DC">
        <w:rPr>
          <w:rFonts w:ascii="Arial" w:hAnsi="Arial" w:cs="Arial"/>
        </w:rPr>
        <w:t>5</w:t>
      </w:r>
      <w:r w:rsidR="007A4D04">
        <w:rPr>
          <w:rFonts w:ascii="Arial" w:hAnsi="Arial" w:cs="Arial"/>
        </w:rPr>
        <w:t xml:space="preserve"> de agosto</w:t>
      </w:r>
      <w:r w:rsidRPr="005F3975">
        <w:rPr>
          <w:rFonts w:ascii="Arial" w:hAnsi="Arial" w:cs="Arial"/>
        </w:rPr>
        <w:t xml:space="preserve"> de 2024.</w:t>
      </w:r>
    </w:p>
    <w:p w14:paraId="15030E74" w14:textId="77777777" w:rsidR="00233E82" w:rsidRPr="005F3975" w:rsidRDefault="00233E82" w:rsidP="00233E82">
      <w:pPr>
        <w:shd w:val="clear" w:color="auto" w:fill="FFFFFF" w:themeFill="background1"/>
        <w:autoSpaceDE w:val="0"/>
        <w:autoSpaceDN w:val="0"/>
        <w:adjustRightInd w:val="0"/>
        <w:spacing w:after="120" w:line="360" w:lineRule="auto"/>
        <w:jc w:val="center"/>
        <w:rPr>
          <w:rFonts w:ascii="Arial" w:hAnsi="Arial" w:cs="Arial"/>
          <w:b/>
          <w:bCs/>
        </w:rPr>
      </w:pPr>
    </w:p>
    <w:p w14:paraId="67E0D535" w14:textId="77777777" w:rsidR="00F6208F" w:rsidRPr="005728C7" w:rsidRDefault="00F6208F" w:rsidP="00F6208F">
      <w:pPr>
        <w:pStyle w:val="textojustificadorecuoprimeiralinhaespsimples"/>
        <w:spacing w:before="0" w:beforeAutospacing="0" w:after="0" w:afterAutospacing="0"/>
        <w:jc w:val="center"/>
        <w:rPr>
          <w:rFonts w:ascii="Arial" w:hAnsi="Arial" w:cs="Arial"/>
        </w:rPr>
      </w:pPr>
      <w:r>
        <w:rPr>
          <w:rFonts w:ascii="Arial" w:hAnsi="Arial" w:cs="Arial"/>
        </w:rPr>
        <w:t>_________________________________________</w:t>
      </w:r>
    </w:p>
    <w:p w14:paraId="376051DC" w14:textId="77777777" w:rsidR="00F6208F" w:rsidRDefault="00F6208F" w:rsidP="00F6208F">
      <w:pPr>
        <w:pStyle w:val="textojustificadorecuoprimeiralinhaespsimples"/>
        <w:spacing w:before="0" w:beforeAutospacing="0" w:after="0" w:afterAutospacing="0"/>
        <w:jc w:val="center"/>
        <w:rPr>
          <w:rFonts w:ascii="Arial" w:hAnsi="Arial" w:cs="Arial"/>
        </w:rPr>
      </w:pPr>
      <w:r>
        <w:rPr>
          <w:rFonts w:ascii="Arial" w:hAnsi="Arial" w:cs="Arial"/>
        </w:rPr>
        <w:t xml:space="preserve">Daniele Cristina de Camargo </w:t>
      </w:r>
      <w:proofErr w:type="spellStart"/>
      <w:r>
        <w:rPr>
          <w:rFonts w:ascii="Arial" w:hAnsi="Arial" w:cs="Arial"/>
        </w:rPr>
        <w:t>Cabriotti</w:t>
      </w:r>
      <w:proofErr w:type="spellEnd"/>
    </w:p>
    <w:p w14:paraId="62AF981E" w14:textId="24F53B77" w:rsidR="006F13E1" w:rsidRDefault="00F6208F" w:rsidP="005A5F02">
      <w:pPr>
        <w:spacing w:after="120" w:line="360" w:lineRule="auto"/>
        <w:jc w:val="center"/>
        <w:rPr>
          <w:rFonts w:ascii="Arial" w:hAnsi="Arial" w:cs="Arial"/>
        </w:rPr>
      </w:pPr>
      <w:r>
        <w:rPr>
          <w:rFonts w:ascii="Arial" w:hAnsi="Arial" w:cs="Arial"/>
        </w:rPr>
        <w:t>Diretora Executiva do Consórcio CODEVALE</w:t>
      </w:r>
    </w:p>
    <w:p w14:paraId="570301C9" w14:textId="41DEA15B" w:rsidR="00482CBA" w:rsidRDefault="00482CBA" w:rsidP="00DA5953">
      <w:pPr>
        <w:shd w:val="clear" w:color="auto" w:fill="FFFFFF" w:themeFill="background1"/>
        <w:autoSpaceDE w:val="0"/>
        <w:autoSpaceDN w:val="0"/>
        <w:adjustRightInd w:val="0"/>
        <w:spacing w:after="120"/>
        <w:jc w:val="center"/>
        <w:rPr>
          <w:rFonts w:ascii="Arial" w:hAnsi="Arial" w:cs="Arial"/>
          <w:b/>
          <w:bCs/>
        </w:rPr>
      </w:pPr>
      <w:r>
        <w:rPr>
          <w:rFonts w:ascii="Arial" w:hAnsi="Arial" w:cs="Arial"/>
          <w:b/>
          <w:bCs/>
        </w:rPr>
        <w:lastRenderedPageBreak/>
        <w:t>MINUTA</w:t>
      </w:r>
    </w:p>
    <w:p w14:paraId="51233C30" w14:textId="0C709B50" w:rsidR="00DA5953" w:rsidRPr="0076003B" w:rsidRDefault="00DA5953" w:rsidP="00DA5953">
      <w:pPr>
        <w:shd w:val="clear" w:color="auto" w:fill="FFFFFF" w:themeFill="background1"/>
        <w:autoSpaceDE w:val="0"/>
        <w:autoSpaceDN w:val="0"/>
        <w:adjustRightInd w:val="0"/>
        <w:spacing w:after="120"/>
        <w:jc w:val="center"/>
        <w:rPr>
          <w:rFonts w:ascii="Arial" w:hAnsi="Arial" w:cs="Arial"/>
          <w:b/>
          <w:bCs/>
        </w:rPr>
      </w:pPr>
      <w:r w:rsidRPr="0076003B">
        <w:rPr>
          <w:rFonts w:ascii="Arial" w:hAnsi="Arial" w:cs="Arial"/>
          <w:b/>
          <w:bCs/>
        </w:rPr>
        <w:t>PROCESSO ADMINISTRATIVO Nº 039/2024</w:t>
      </w:r>
    </w:p>
    <w:p w14:paraId="4FC8DDF2" w14:textId="77777777" w:rsidR="00DA5953" w:rsidRPr="0076003B" w:rsidRDefault="00DA5953" w:rsidP="00DA5953">
      <w:pPr>
        <w:shd w:val="clear" w:color="auto" w:fill="FFFFFF" w:themeFill="background1"/>
        <w:autoSpaceDE w:val="0"/>
        <w:autoSpaceDN w:val="0"/>
        <w:adjustRightInd w:val="0"/>
        <w:spacing w:after="120"/>
        <w:jc w:val="center"/>
        <w:rPr>
          <w:rFonts w:ascii="Arial" w:hAnsi="Arial" w:cs="Arial"/>
          <w:b/>
          <w:bCs/>
        </w:rPr>
      </w:pPr>
      <w:r w:rsidRPr="0076003B">
        <w:rPr>
          <w:rFonts w:ascii="Arial" w:hAnsi="Arial" w:cs="Arial"/>
          <w:b/>
          <w:bCs/>
        </w:rPr>
        <w:t>EDITAL CHAMAMENTO PÚBLICO Nº 001/2024</w:t>
      </w:r>
    </w:p>
    <w:p w14:paraId="7ACBDD62" w14:textId="77777777" w:rsidR="00DA5953" w:rsidRDefault="00DA5953" w:rsidP="00DA5953">
      <w:pPr>
        <w:spacing w:after="120" w:line="360" w:lineRule="auto"/>
        <w:jc w:val="center"/>
        <w:rPr>
          <w:rFonts w:ascii="Arial" w:hAnsi="Arial" w:cs="Arial"/>
          <w:b/>
          <w:bCs/>
        </w:rPr>
      </w:pPr>
      <w:r w:rsidRPr="0076003B">
        <w:rPr>
          <w:rFonts w:ascii="Arial" w:hAnsi="Arial" w:cs="Arial"/>
          <w:b/>
          <w:bCs/>
        </w:rPr>
        <w:t>CREDENCIAMENTO N° 001/2024</w:t>
      </w:r>
    </w:p>
    <w:p w14:paraId="578F0FA4" w14:textId="5B738BED" w:rsidR="009E14AE" w:rsidRPr="002E38A1" w:rsidRDefault="00F65722" w:rsidP="00DA5953">
      <w:pPr>
        <w:spacing w:after="120" w:line="360" w:lineRule="auto"/>
        <w:jc w:val="center"/>
        <w:rPr>
          <w:rFonts w:ascii="Arial" w:hAnsi="Arial" w:cs="Arial"/>
          <w:b/>
        </w:rPr>
      </w:pPr>
      <w:r>
        <w:rPr>
          <w:rFonts w:ascii="Arial" w:hAnsi="Arial" w:cs="Arial"/>
          <w:b/>
        </w:rPr>
        <w:t>ANEXO I -</w:t>
      </w:r>
      <w:r w:rsidR="009E14AE" w:rsidRPr="002E38A1">
        <w:rPr>
          <w:rFonts w:ascii="Arial" w:hAnsi="Arial" w:cs="Arial"/>
          <w:b/>
        </w:rPr>
        <w:t>TERMO DE REFERÊNCIA</w:t>
      </w:r>
    </w:p>
    <w:p w14:paraId="2657DF12"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
          <w:bCs/>
        </w:rPr>
      </w:pPr>
      <w:r w:rsidRPr="002E38A1">
        <w:rPr>
          <w:rFonts w:ascii="Arial" w:hAnsi="Arial" w:cs="Arial"/>
          <w:b/>
          <w:bCs/>
        </w:rPr>
        <w:t>I – OBJETO</w:t>
      </w:r>
    </w:p>
    <w:p w14:paraId="14157CE0" w14:textId="77777777" w:rsidR="009E14AE" w:rsidRPr="00BC7BC5" w:rsidRDefault="009E14AE" w:rsidP="009E14AE">
      <w:pPr>
        <w:pStyle w:val="PargrafodaLista"/>
        <w:numPr>
          <w:ilvl w:val="1"/>
          <w:numId w:val="27"/>
        </w:numPr>
        <w:spacing w:after="120" w:line="360" w:lineRule="auto"/>
        <w:ind w:left="0" w:firstLine="0"/>
        <w:jc w:val="both"/>
        <w:rPr>
          <w:rFonts w:ascii="Arial" w:hAnsi="Arial" w:cs="Arial"/>
          <w:bCs/>
          <w:color w:val="000000" w:themeColor="text1"/>
        </w:rPr>
      </w:pPr>
      <w:r w:rsidRPr="002E38A1">
        <w:rPr>
          <w:rFonts w:ascii="Arial" w:hAnsi="Arial" w:cs="Arial"/>
        </w:rPr>
        <w:t xml:space="preserve">1.1. O objeto do presente termo consiste no </w:t>
      </w:r>
      <w:r w:rsidRPr="002E38A1">
        <w:rPr>
          <w:rFonts w:ascii="Arial" w:hAnsi="Arial" w:cs="Arial"/>
          <w:bCs/>
          <w:color w:val="000000" w:themeColor="text1"/>
        </w:rPr>
        <w:t xml:space="preserve">credenciamento </w:t>
      </w:r>
      <w:r w:rsidRPr="00BC7BC5">
        <w:rPr>
          <w:rFonts w:ascii="Arial" w:hAnsi="Arial" w:cs="Arial"/>
          <w:bCs/>
          <w:color w:val="000000" w:themeColor="text1"/>
        </w:rPr>
        <w:t>de</w:t>
      </w:r>
      <w:r>
        <w:rPr>
          <w:rFonts w:ascii="Arial" w:hAnsi="Arial" w:cs="Arial"/>
          <w:bCs/>
          <w:color w:val="000000" w:themeColor="text1"/>
        </w:rPr>
        <w:t xml:space="preserve"> </w:t>
      </w:r>
      <w:bookmarkStart w:id="41" w:name="_Hlk165579213"/>
      <w:r w:rsidRPr="00BC7BC5">
        <w:rPr>
          <w:rFonts w:ascii="Arial" w:hAnsi="Arial" w:cs="Arial"/>
          <w:bCs/>
          <w:color w:val="000000" w:themeColor="text1"/>
        </w:rPr>
        <w:t>clínica</w:t>
      </w:r>
      <w:r>
        <w:rPr>
          <w:rFonts w:ascii="Arial" w:hAnsi="Arial" w:cs="Arial"/>
          <w:bCs/>
          <w:color w:val="000000" w:themeColor="text1"/>
        </w:rPr>
        <w:t>s</w:t>
      </w:r>
      <w:r w:rsidRPr="00BC7BC5">
        <w:rPr>
          <w:rFonts w:ascii="Arial" w:hAnsi="Arial" w:cs="Arial"/>
          <w:bCs/>
          <w:color w:val="000000" w:themeColor="text1"/>
        </w:rPr>
        <w:t xml:space="preserve"> veterinár</w:t>
      </w:r>
      <w:r>
        <w:rPr>
          <w:rFonts w:ascii="Arial" w:hAnsi="Arial" w:cs="Arial"/>
          <w:bCs/>
          <w:color w:val="000000" w:themeColor="text1"/>
        </w:rPr>
        <w:t>i</w:t>
      </w:r>
      <w:r w:rsidRPr="00BC7BC5">
        <w:rPr>
          <w:rFonts w:ascii="Arial" w:hAnsi="Arial" w:cs="Arial"/>
          <w:bCs/>
          <w:color w:val="000000" w:themeColor="text1"/>
        </w:rPr>
        <w:t>a</w:t>
      </w:r>
      <w:r>
        <w:rPr>
          <w:rFonts w:ascii="Arial" w:hAnsi="Arial" w:cs="Arial"/>
          <w:bCs/>
          <w:color w:val="000000" w:themeColor="text1"/>
        </w:rPr>
        <w:t>s</w:t>
      </w:r>
      <w:r w:rsidRPr="00BC7BC5">
        <w:rPr>
          <w:rFonts w:ascii="Arial" w:hAnsi="Arial" w:cs="Arial"/>
          <w:bCs/>
          <w:color w:val="000000" w:themeColor="text1"/>
        </w:rPr>
        <w:t xml:space="preserve"> para realização de exames de hemogramas e </w:t>
      </w:r>
      <w:r>
        <w:rPr>
          <w:rFonts w:ascii="Arial" w:hAnsi="Arial" w:cs="Arial"/>
          <w:bCs/>
          <w:color w:val="000000" w:themeColor="text1"/>
        </w:rPr>
        <w:t>plantões durante as castrações no âmbito do município de Anaurilândia - MS</w:t>
      </w:r>
      <w:r w:rsidRPr="00BC7BC5">
        <w:rPr>
          <w:rFonts w:ascii="Arial" w:hAnsi="Arial" w:cs="Arial"/>
          <w:bCs/>
          <w:color w:val="000000" w:themeColor="text1"/>
        </w:rPr>
        <w:t>, visan</w:t>
      </w:r>
      <w:r>
        <w:rPr>
          <w:rFonts w:ascii="Arial" w:hAnsi="Arial" w:cs="Arial"/>
          <w:bCs/>
          <w:color w:val="000000" w:themeColor="text1"/>
        </w:rPr>
        <w:t xml:space="preserve">do o atendimento </w:t>
      </w:r>
      <w:r w:rsidRPr="00BC7BC5">
        <w:rPr>
          <w:rFonts w:ascii="Arial" w:hAnsi="Arial" w:cs="Arial"/>
          <w:bCs/>
          <w:color w:val="000000" w:themeColor="text1"/>
        </w:rPr>
        <w:t>às necessidades do</w:t>
      </w:r>
      <w:r>
        <w:rPr>
          <w:rFonts w:ascii="Arial" w:hAnsi="Arial" w:cs="Arial"/>
          <w:bCs/>
          <w:color w:val="000000" w:themeColor="text1"/>
        </w:rPr>
        <w:t xml:space="preserve"> Projeto de Castração de Cães e Gatos do CODEVALE -</w:t>
      </w:r>
      <w:r w:rsidRPr="00BC7BC5">
        <w:rPr>
          <w:rFonts w:ascii="Arial" w:hAnsi="Arial" w:cs="Arial"/>
          <w:bCs/>
          <w:color w:val="000000" w:themeColor="text1"/>
        </w:rPr>
        <w:t xml:space="preserve"> Consórcio Público de Desenvolvimento do Vale do Ivinhema</w:t>
      </w:r>
      <w:bookmarkEnd w:id="41"/>
      <w:r>
        <w:rPr>
          <w:rFonts w:ascii="Arial" w:hAnsi="Arial" w:cs="Arial"/>
          <w:bCs/>
          <w:color w:val="000000" w:themeColor="text1"/>
        </w:rPr>
        <w:t>.</w:t>
      </w:r>
    </w:p>
    <w:p w14:paraId="17644DDB"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p>
    <w:tbl>
      <w:tblPr>
        <w:tblpPr w:leftFromText="141" w:rightFromText="141" w:vertAnchor="text" w:horzAnchor="margin" w:tblpXSpec="center" w:tblpY="13"/>
        <w:tblOverlap w:val="never"/>
        <w:tblW w:w="9967" w:type="dxa"/>
        <w:tblCellMar>
          <w:left w:w="70" w:type="dxa"/>
          <w:right w:w="70" w:type="dxa"/>
        </w:tblCellMar>
        <w:tblLook w:val="04A0" w:firstRow="1" w:lastRow="0" w:firstColumn="1" w:lastColumn="0" w:noHBand="0" w:noVBand="1"/>
      </w:tblPr>
      <w:tblGrid>
        <w:gridCol w:w="1093"/>
        <w:gridCol w:w="5139"/>
        <w:gridCol w:w="2182"/>
        <w:gridCol w:w="1553"/>
      </w:tblGrid>
      <w:tr w:rsidR="009E14AE" w:rsidRPr="00893B8D" w14:paraId="1D12DC76" w14:textId="77777777" w:rsidTr="009E05EC">
        <w:trPr>
          <w:trHeight w:val="692"/>
        </w:trPr>
        <w:tc>
          <w:tcPr>
            <w:tcW w:w="1093" w:type="dxa"/>
            <w:tcBorders>
              <w:top w:val="single" w:sz="4" w:space="0" w:color="auto"/>
              <w:left w:val="single" w:sz="4" w:space="0" w:color="auto"/>
              <w:bottom w:val="single" w:sz="4" w:space="0" w:color="auto"/>
              <w:right w:val="single" w:sz="4" w:space="0" w:color="auto"/>
            </w:tcBorders>
            <w:vAlign w:val="center"/>
          </w:tcPr>
          <w:p w14:paraId="7E0B9209" w14:textId="77777777" w:rsidR="009E14AE" w:rsidRPr="00364211" w:rsidRDefault="009E14AE" w:rsidP="009E05EC">
            <w:pPr>
              <w:ind w:left="244" w:hanging="244"/>
              <w:jc w:val="center"/>
              <w:rPr>
                <w:rFonts w:ascii="Arial" w:hAnsi="Arial" w:cs="Arial"/>
                <w:b/>
              </w:rPr>
            </w:pPr>
            <w:r w:rsidRPr="00364211">
              <w:rPr>
                <w:rFonts w:ascii="Arial" w:hAnsi="Arial" w:cs="Arial"/>
                <w:b/>
              </w:rPr>
              <w:t>Item</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E6E6A" w14:textId="77777777" w:rsidR="009E14AE" w:rsidRPr="00364211" w:rsidRDefault="009E14AE" w:rsidP="009E05EC">
            <w:pPr>
              <w:jc w:val="center"/>
              <w:rPr>
                <w:rFonts w:ascii="Arial" w:hAnsi="Arial" w:cs="Arial"/>
                <w:b/>
              </w:rPr>
            </w:pPr>
            <w:r w:rsidRPr="00364211">
              <w:rPr>
                <w:rFonts w:ascii="Arial" w:hAnsi="Arial" w:cs="Arial"/>
                <w:b/>
              </w:rPr>
              <w:t>Produto</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E97D4" w14:textId="77777777" w:rsidR="009E14AE" w:rsidRPr="00364211" w:rsidRDefault="009E14AE" w:rsidP="009E05EC">
            <w:pPr>
              <w:jc w:val="center"/>
              <w:rPr>
                <w:rFonts w:ascii="Arial" w:hAnsi="Arial" w:cs="Arial"/>
                <w:b/>
                <w:color w:val="000000"/>
              </w:rPr>
            </w:pPr>
            <w:proofErr w:type="spellStart"/>
            <w:r w:rsidRPr="00364211">
              <w:rPr>
                <w:rFonts w:ascii="Arial" w:hAnsi="Arial" w:cs="Arial"/>
                <w:b/>
                <w:color w:val="000000"/>
              </w:rPr>
              <w:t>Unid</w:t>
            </w:r>
            <w:proofErr w:type="spellEnd"/>
            <w:r w:rsidRPr="00364211">
              <w:rPr>
                <w:rFonts w:ascii="Arial" w:hAnsi="Arial" w:cs="Arial"/>
                <w:b/>
                <w:color w:val="000000"/>
              </w:rPr>
              <w:t xml:space="preserve"> de medida</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33FCA" w14:textId="77777777" w:rsidR="009E14AE" w:rsidRPr="00364211" w:rsidRDefault="009E14AE" w:rsidP="009E05EC">
            <w:pPr>
              <w:jc w:val="center"/>
              <w:rPr>
                <w:rFonts w:ascii="Arial" w:hAnsi="Arial" w:cs="Arial"/>
                <w:b/>
                <w:color w:val="000000"/>
              </w:rPr>
            </w:pPr>
            <w:r w:rsidRPr="00364211">
              <w:rPr>
                <w:rFonts w:ascii="Arial" w:hAnsi="Arial" w:cs="Arial"/>
                <w:b/>
                <w:color w:val="000000"/>
              </w:rPr>
              <w:t>Quant.</w:t>
            </w:r>
          </w:p>
        </w:tc>
      </w:tr>
      <w:tr w:rsidR="009E14AE" w:rsidRPr="00893B8D" w14:paraId="37E27B4D" w14:textId="77777777" w:rsidTr="009E05EC">
        <w:trPr>
          <w:trHeight w:val="850"/>
        </w:trPr>
        <w:tc>
          <w:tcPr>
            <w:tcW w:w="1093" w:type="dxa"/>
            <w:tcBorders>
              <w:top w:val="single" w:sz="4" w:space="0" w:color="auto"/>
              <w:left w:val="single" w:sz="4" w:space="0" w:color="auto"/>
              <w:bottom w:val="single" w:sz="4" w:space="0" w:color="auto"/>
              <w:right w:val="single" w:sz="4" w:space="0" w:color="auto"/>
            </w:tcBorders>
            <w:vAlign w:val="center"/>
          </w:tcPr>
          <w:p w14:paraId="77A06E8D" w14:textId="77777777" w:rsidR="009E14AE" w:rsidRPr="00DD2608" w:rsidRDefault="009E14AE" w:rsidP="009E05EC">
            <w:pPr>
              <w:jc w:val="center"/>
              <w:rPr>
                <w:rFonts w:ascii="Arial" w:hAnsi="Arial" w:cs="Arial"/>
                <w:bCs/>
                <w:sz w:val="22"/>
                <w:szCs w:val="22"/>
              </w:rPr>
            </w:pPr>
            <w:r w:rsidRPr="00DD2608">
              <w:rPr>
                <w:rFonts w:ascii="Arial" w:hAnsi="Arial" w:cs="Arial"/>
                <w:bCs/>
                <w:sz w:val="22"/>
                <w:szCs w:val="22"/>
              </w:rPr>
              <w:t>01</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E040E" w14:textId="77777777" w:rsidR="009E14AE" w:rsidRPr="00DD2608" w:rsidRDefault="009E14AE" w:rsidP="009E05EC">
            <w:pPr>
              <w:rPr>
                <w:rFonts w:ascii="Arial" w:hAnsi="Arial" w:cs="Arial"/>
                <w:bCs/>
                <w:sz w:val="22"/>
                <w:szCs w:val="22"/>
              </w:rPr>
            </w:pPr>
            <w:r w:rsidRPr="00DD2608">
              <w:rPr>
                <w:rFonts w:ascii="Arial" w:hAnsi="Arial" w:cs="Arial"/>
                <w:bCs/>
                <w:color w:val="000000"/>
                <w:sz w:val="22"/>
                <w:szCs w:val="22"/>
              </w:rPr>
              <w:t>HEMOGRAMAS COM COLETA EM ANAURILÂNDIA</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73CF" w14:textId="77777777" w:rsidR="009E14AE" w:rsidRPr="00DD2608" w:rsidRDefault="009E14AE" w:rsidP="009E05EC">
            <w:pPr>
              <w:jc w:val="center"/>
              <w:rPr>
                <w:rFonts w:ascii="Arial" w:hAnsi="Arial" w:cs="Arial"/>
                <w:color w:val="000000"/>
                <w:sz w:val="22"/>
                <w:szCs w:val="22"/>
              </w:rPr>
            </w:pPr>
            <w:proofErr w:type="spellStart"/>
            <w:r w:rsidRPr="00DD2608">
              <w:rPr>
                <w:rFonts w:ascii="Arial" w:hAnsi="Arial" w:cs="Arial"/>
                <w:color w:val="000000"/>
                <w:sz w:val="22"/>
                <w:szCs w:val="22"/>
              </w:rPr>
              <w:t>un</w:t>
            </w:r>
            <w:proofErr w:type="spellEnd"/>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DCD86" w14:textId="77777777" w:rsidR="009E14AE" w:rsidRPr="00DD2608" w:rsidRDefault="009E14AE" w:rsidP="009E05EC">
            <w:pPr>
              <w:jc w:val="center"/>
              <w:rPr>
                <w:rFonts w:ascii="Arial" w:hAnsi="Arial" w:cs="Arial"/>
                <w:color w:val="000000"/>
                <w:sz w:val="22"/>
                <w:szCs w:val="22"/>
              </w:rPr>
            </w:pPr>
            <w:r w:rsidRPr="00DD2608">
              <w:rPr>
                <w:rFonts w:ascii="Arial" w:hAnsi="Arial" w:cs="Arial"/>
                <w:color w:val="000000"/>
                <w:sz w:val="22"/>
                <w:szCs w:val="22"/>
              </w:rPr>
              <w:t>200</w:t>
            </w:r>
          </w:p>
        </w:tc>
      </w:tr>
      <w:tr w:rsidR="009E14AE" w:rsidRPr="00893B8D" w14:paraId="451F0A04" w14:textId="77777777" w:rsidTr="009E05EC">
        <w:trPr>
          <w:trHeight w:val="851"/>
        </w:trPr>
        <w:tc>
          <w:tcPr>
            <w:tcW w:w="1093" w:type="dxa"/>
            <w:tcBorders>
              <w:top w:val="single" w:sz="4" w:space="0" w:color="auto"/>
              <w:left w:val="single" w:sz="8" w:space="0" w:color="auto"/>
              <w:bottom w:val="single" w:sz="8" w:space="0" w:color="auto"/>
              <w:right w:val="single" w:sz="8" w:space="0" w:color="auto"/>
            </w:tcBorders>
            <w:vAlign w:val="center"/>
          </w:tcPr>
          <w:p w14:paraId="06A108DA" w14:textId="77777777" w:rsidR="009E14AE" w:rsidRPr="00DD2608" w:rsidRDefault="009E14AE" w:rsidP="009E05EC">
            <w:pPr>
              <w:jc w:val="center"/>
              <w:rPr>
                <w:rFonts w:ascii="Arial" w:hAnsi="Arial" w:cs="Arial"/>
                <w:bCs/>
                <w:color w:val="000000"/>
                <w:sz w:val="22"/>
                <w:szCs w:val="22"/>
              </w:rPr>
            </w:pPr>
            <w:r w:rsidRPr="00DD2608">
              <w:rPr>
                <w:rFonts w:ascii="Arial" w:hAnsi="Arial" w:cs="Arial"/>
                <w:bCs/>
                <w:color w:val="000000"/>
                <w:sz w:val="22"/>
                <w:szCs w:val="22"/>
              </w:rPr>
              <w:t>02</w:t>
            </w:r>
          </w:p>
          <w:p w14:paraId="6ADD386F" w14:textId="77777777" w:rsidR="009E14AE" w:rsidRPr="00DD2608" w:rsidRDefault="009E14AE" w:rsidP="009E05EC">
            <w:pPr>
              <w:jc w:val="center"/>
              <w:rPr>
                <w:rFonts w:ascii="Arial" w:hAnsi="Arial" w:cs="Arial"/>
                <w:bCs/>
                <w:color w:val="000000"/>
                <w:sz w:val="22"/>
                <w:szCs w:val="22"/>
              </w:rPr>
            </w:pPr>
          </w:p>
        </w:tc>
        <w:tc>
          <w:tcPr>
            <w:tcW w:w="513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3CADEBA" w14:textId="77777777" w:rsidR="009E14AE" w:rsidRPr="00DD2608" w:rsidRDefault="009E14AE" w:rsidP="009E05EC">
            <w:pPr>
              <w:rPr>
                <w:rFonts w:ascii="Arial" w:hAnsi="Arial" w:cs="Arial"/>
                <w:bCs/>
                <w:sz w:val="22"/>
                <w:szCs w:val="22"/>
              </w:rPr>
            </w:pPr>
            <w:r w:rsidRPr="00DD2608">
              <w:rPr>
                <w:rFonts w:ascii="Arial" w:hAnsi="Arial" w:cs="Arial"/>
                <w:bCs/>
                <w:color w:val="000000"/>
                <w:sz w:val="22"/>
                <w:szCs w:val="22"/>
              </w:rPr>
              <w:t>HEMOGRAMAS SEM COLETA</w:t>
            </w:r>
          </w:p>
        </w:tc>
        <w:tc>
          <w:tcPr>
            <w:tcW w:w="2182" w:type="dxa"/>
            <w:tcBorders>
              <w:top w:val="single" w:sz="4" w:space="0" w:color="auto"/>
              <w:left w:val="nil"/>
              <w:bottom w:val="single" w:sz="8" w:space="0" w:color="auto"/>
              <w:right w:val="single" w:sz="8" w:space="0" w:color="auto"/>
            </w:tcBorders>
            <w:shd w:val="clear" w:color="auto" w:fill="auto"/>
            <w:noWrap/>
            <w:vAlign w:val="center"/>
            <w:hideMark/>
          </w:tcPr>
          <w:p w14:paraId="58CF6EB2" w14:textId="77777777" w:rsidR="009E14AE" w:rsidRPr="00DD2608" w:rsidRDefault="009E14AE" w:rsidP="009E05EC">
            <w:pPr>
              <w:jc w:val="center"/>
              <w:rPr>
                <w:rFonts w:ascii="Arial" w:hAnsi="Arial" w:cs="Arial"/>
                <w:color w:val="000000"/>
                <w:sz w:val="22"/>
                <w:szCs w:val="22"/>
              </w:rPr>
            </w:pPr>
            <w:proofErr w:type="spellStart"/>
            <w:r w:rsidRPr="00DD2608">
              <w:rPr>
                <w:rFonts w:ascii="Arial" w:hAnsi="Arial" w:cs="Arial"/>
                <w:color w:val="000000"/>
                <w:sz w:val="22"/>
                <w:szCs w:val="22"/>
              </w:rPr>
              <w:t>un</w:t>
            </w:r>
            <w:proofErr w:type="spellEnd"/>
          </w:p>
        </w:tc>
        <w:tc>
          <w:tcPr>
            <w:tcW w:w="1553" w:type="dxa"/>
            <w:tcBorders>
              <w:top w:val="single" w:sz="4" w:space="0" w:color="auto"/>
              <w:left w:val="nil"/>
              <w:bottom w:val="single" w:sz="8" w:space="0" w:color="auto"/>
              <w:right w:val="single" w:sz="4" w:space="0" w:color="auto"/>
            </w:tcBorders>
            <w:shd w:val="clear" w:color="auto" w:fill="auto"/>
            <w:noWrap/>
            <w:vAlign w:val="center"/>
            <w:hideMark/>
          </w:tcPr>
          <w:p w14:paraId="28D67670" w14:textId="77777777" w:rsidR="009E14AE" w:rsidRPr="00DD2608" w:rsidRDefault="009E14AE" w:rsidP="009E05EC">
            <w:pPr>
              <w:jc w:val="center"/>
              <w:rPr>
                <w:rFonts w:ascii="Arial" w:hAnsi="Arial" w:cs="Arial"/>
                <w:color w:val="000000"/>
                <w:sz w:val="22"/>
                <w:szCs w:val="22"/>
              </w:rPr>
            </w:pPr>
          </w:p>
          <w:p w14:paraId="468A5D03" w14:textId="77777777" w:rsidR="009E14AE" w:rsidRPr="00DD2608" w:rsidRDefault="009E14AE" w:rsidP="009E05EC">
            <w:pPr>
              <w:jc w:val="center"/>
              <w:rPr>
                <w:rFonts w:ascii="Arial" w:hAnsi="Arial" w:cs="Arial"/>
                <w:sz w:val="22"/>
                <w:szCs w:val="22"/>
              </w:rPr>
            </w:pPr>
            <w:r w:rsidRPr="00DD2608">
              <w:rPr>
                <w:rFonts w:ascii="Arial" w:hAnsi="Arial" w:cs="Arial"/>
                <w:sz w:val="22"/>
                <w:szCs w:val="22"/>
              </w:rPr>
              <w:t>400</w:t>
            </w:r>
          </w:p>
        </w:tc>
      </w:tr>
      <w:tr w:rsidR="009E14AE" w:rsidRPr="00893B8D" w14:paraId="5F6A0F23" w14:textId="77777777" w:rsidTr="009E05EC">
        <w:trPr>
          <w:trHeight w:val="402"/>
        </w:trPr>
        <w:tc>
          <w:tcPr>
            <w:tcW w:w="1093" w:type="dxa"/>
            <w:tcBorders>
              <w:top w:val="nil"/>
              <w:left w:val="single" w:sz="8" w:space="0" w:color="auto"/>
              <w:bottom w:val="single" w:sz="4" w:space="0" w:color="auto"/>
              <w:right w:val="single" w:sz="8" w:space="0" w:color="auto"/>
            </w:tcBorders>
            <w:vAlign w:val="center"/>
          </w:tcPr>
          <w:p w14:paraId="52D011B2" w14:textId="77777777" w:rsidR="009E14AE" w:rsidRPr="00DD2608" w:rsidRDefault="009E14AE" w:rsidP="009E05EC">
            <w:pPr>
              <w:jc w:val="center"/>
              <w:rPr>
                <w:rFonts w:ascii="Arial" w:hAnsi="Arial" w:cs="Arial"/>
                <w:bCs/>
                <w:color w:val="000000"/>
                <w:sz w:val="22"/>
                <w:szCs w:val="22"/>
              </w:rPr>
            </w:pPr>
            <w:r w:rsidRPr="00DD2608">
              <w:rPr>
                <w:rFonts w:ascii="Arial" w:hAnsi="Arial" w:cs="Arial"/>
                <w:bCs/>
                <w:color w:val="000000"/>
                <w:sz w:val="22"/>
                <w:szCs w:val="22"/>
              </w:rPr>
              <w:t>03</w:t>
            </w:r>
          </w:p>
        </w:tc>
        <w:tc>
          <w:tcPr>
            <w:tcW w:w="5139" w:type="dxa"/>
            <w:tcBorders>
              <w:top w:val="nil"/>
              <w:left w:val="single" w:sz="8" w:space="0" w:color="auto"/>
              <w:bottom w:val="single" w:sz="4" w:space="0" w:color="auto"/>
              <w:right w:val="single" w:sz="8" w:space="0" w:color="auto"/>
            </w:tcBorders>
            <w:shd w:val="clear" w:color="auto" w:fill="auto"/>
            <w:noWrap/>
            <w:vAlign w:val="center"/>
            <w:hideMark/>
          </w:tcPr>
          <w:p w14:paraId="1343B621" w14:textId="77777777" w:rsidR="009E14AE" w:rsidRPr="00DD2608" w:rsidRDefault="009E14AE" w:rsidP="009E05EC">
            <w:pPr>
              <w:jc w:val="both"/>
              <w:rPr>
                <w:rFonts w:ascii="Arial" w:hAnsi="Arial" w:cs="Arial"/>
                <w:bCs/>
                <w:color w:val="000000"/>
                <w:sz w:val="22"/>
                <w:szCs w:val="22"/>
              </w:rPr>
            </w:pPr>
            <w:r w:rsidRPr="00DD2608">
              <w:rPr>
                <w:rFonts w:ascii="Arial" w:hAnsi="Arial" w:cs="Arial"/>
                <w:bCs/>
                <w:color w:val="000000"/>
                <w:sz w:val="22"/>
                <w:szCs w:val="22"/>
              </w:rPr>
              <w:t>SOB AVISO/PLANTÕES DE CLÍNICAS VETERINÁRIAS, PARA ATENDER EVENTUAIS INTERCORRÊNCIAS DURANTE OS PROCEDIMENTOS DE ESTERILIZAÇÃO DE CÃES E GATOS DO PROJETO DE CASTRAÇÃO DO CODEVALE, QUE SERÃO REALIZADOS DENTRO DO MUNÍCIPIO DE ANAURILÂNDIA – MS.</w:t>
            </w:r>
          </w:p>
          <w:p w14:paraId="27AEC903" w14:textId="77777777" w:rsidR="009E14AE" w:rsidRPr="00DD2608" w:rsidRDefault="009E14AE" w:rsidP="009E05EC">
            <w:pPr>
              <w:jc w:val="both"/>
              <w:rPr>
                <w:rFonts w:ascii="Arial" w:hAnsi="Arial" w:cs="Arial"/>
                <w:bCs/>
                <w:sz w:val="22"/>
                <w:szCs w:val="22"/>
              </w:rPr>
            </w:pPr>
          </w:p>
          <w:p w14:paraId="77623454" w14:textId="77777777" w:rsidR="009E14AE" w:rsidRPr="00DD2608" w:rsidRDefault="009E14AE" w:rsidP="009E05EC">
            <w:pPr>
              <w:jc w:val="both"/>
              <w:rPr>
                <w:rFonts w:ascii="Arial" w:hAnsi="Arial" w:cs="Arial"/>
                <w:bCs/>
                <w:sz w:val="22"/>
                <w:szCs w:val="22"/>
              </w:rPr>
            </w:pPr>
            <w:r w:rsidRPr="00DD2608">
              <w:rPr>
                <w:rFonts w:ascii="Arial" w:hAnsi="Arial" w:cs="Arial"/>
                <w:bCs/>
                <w:sz w:val="22"/>
                <w:szCs w:val="22"/>
              </w:rPr>
              <w:lastRenderedPageBreak/>
              <w:t>OBS: O CONTRATANTE NÃO SE DESLOCARÁ A OUTRO MUNICÍPIO PARA CONDUZIR O PACIENTE, PORTANTO, A CONTRATADA, EM CASO DE NÃO RESIDÊNCIA DENTRO DO MUNICÍPIO DE ANAURILÂNDIA – MS, DEVERÁ NA PROPOSTA DE PREÇOS INCLUIR O VALOR DE DESLOCAMENTO.</w:t>
            </w:r>
          </w:p>
        </w:tc>
        <w:tc>
          <w:tcPr>
            <w:tcW w:w="2182" w:type="dxa"/>
            <w:tcBorders>
              <w:top w:val="nil"/>
              <w:left w:val="nil"/>
              <w:bottom w:val="single" w:sz="4" w:space="0" w:color="auto"/>
              <w:right w:val="single" w:sz="8" w:space="0" w:color="auto"/>
            </w:tcBorders>
            <w:shd w:val="clear" w:color="auto" w:fill="auto"/>
            <w:noWrap/>
            <w:vAlign w:val="center"/>
            <w:hideMark/>
          </w:tcPr>
          <w:p w14:paraId="0D7E7C38" w14:textId="77777777" w:rsidR="009E14AE" w:rsidRPr="00DD2608" w:rsidRDefault="009E14AE" w:rsidP="009E05EC">
            <w:pPr>
              <w:jc w:val="center"/>
              <w:rPr>
                <w:rFonts w:ascii="Arial" w:hAnsi="Arial" w:cs="Arial"/>
                <w:color w:val="000000"/>
                <w:sz w:val="22"/>
                <w:szCs w:val="22"/>
              </w:rPr>
            </w:pPr>
            <w:proofErr w:type="spellStart"/>
            <w:r w:rsidRPr="00DD2608">
              <w:rPr>
                <w:rFonts w:ascii="Arial" w:hAnsi="Arial" w:cs="Arial"/>
                <w:color w:val="000000"/>
                <w:sz w:val="22"/>
                <w:szCs w:val="22"/>
              </w:rPr>
              <w:lastRenderedPageBreak/>
              <w:t>un</w:t>
            </w:r>
            <w:proofErr w:type="spellEnd"/>
          </w:p>
        </w:tc>
        <w:tc>
          <w:tcPr>
            <w:tcW w:w="1553" w:type="dxa"/>
            <w:tcBorders>
              <w:top w:val="nil"/>
              <w:left w:val="nil"/>
              <w:bottom w:val="single" w:sz="4" w:space="0" w:color="auto"/>
              <w:right w:val="single" w:sz="4" w:space="0" w:color="auto"/>
            </w:tcBorders>
            <w:shd w:val="clear" w:color="auto" w:fill="auto"/>
            <w:noWrap/>
            <w:vAlign w:val="center"/>
            <w:hideMark/>
          </w:tcPr>
          <w:p w14:paraId="48703401" w14:textId="77777777" w:rsidR="009E14AE" w:rsidRPr="00DD2608" w:rsidRDefault="009E14AE" w:rsidP="009E05EC">
            <w:pPr>
              <w:jc w:val="center"/>
              <w:rPr>
                <w:rFonts w:ascii="Arial" w:hAnsi="Arial" w:cs="Arial"/>
                <w:color w:val="000000"/>
                <w:sz w:val="22"/>
                <w:szCs w:val="22"/>
              </w:rPr>
            </w:pPr>
          </w:p>
          <w:p w14:paraId="1387E508" w14:textId="77777777" w:rsidR="009E14AE" w:rsidRPr="00DD2608" w:rsidRDefault="009E14AE" w:rsidP="009E05EC">
            <w:pPr>
              <w:jc w:val="center"/>
              <w:rPr>
                <w:rFonts w:ascii="Arial" w:hAnsi="Arial" w:cs="Arial"/>
                <w:sz w:val="22"/>
                <w:szCs w:val="22"/>
              </w:rPr>
            </w:pPr>
            <w:r w:rsidRPr="00DD2608">
              <w:rPr>
                <w:rFonts w:ascii="Arial" w:hAnsi="Arial" w:cs="Arial"/>
                <w:color w:val="000000"/>
                <w:sz w:val="22"/>
                <w:szCs w:val="22"/>
              </w:rPr>
              <w:t>08</w:t>
            </w:r>
          </w:p>
        </w:tc>
      </w:tr>
    </w:tbl>
    <w:p w14:paraId="02D3AA81"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p>
    <w:p w14:paraId="0D40C2DA" w14:textId="77777777" w:rsidR="009E14AE" w:rsidRPr="002E38A1" w:rsidRDefault="009E14AE" w:rsidP="009E14AE">
      <w:pPr>
        <w:spacing w:after="120" w:line="360" w:lineRule="auto"/>
        <w:jc w:val="both"/>
        <w:rPr>
          <w:rFonts w:ascii="Arial" w:hAnsi="Arial" w:cs="Arial"/>
          <w:b/>
          <w:bCs/>
          <w:color w:val="000000" w:themeColor="text1"/>
        </w:rPr>
      </w:pPr>
      <w:r w:rsidRPr="002E38A1">
        <w:rPr>
          <w:rFonts w:ascii="Arial" w:hAnsi="Arial" w:cs="Arial"/>
          <w:b/>
          <w:bCs/>
          <w:color w:val="000000" w:themeColor="text1"/>
        </w:rPr>
        <w:t>1.2. Natureza do Objeto</w:t>
      </w:r>
    </w:p>
    <w:p w14:paraId="087FCA37" w14:textId="77777777" w:rsidR="009E14AE" w:rsidRPr="002E38A1" w:rsidRDefault="009E14AE" w:rsidP="009E14AE">
      <w:pPr>
        <w:pStyle w:val="PargrafodaLista"/>
        <w:numPr>
          <w:ilvl w:val="2"/>
          <w:numId w:val="28"/>
        </w:numPr>
        <w:spacing w:after="120" w:line="360" w:lineRule="auto"/>
        <w:jc w:val="both"/>
        <w:rPr>
          <w:rFonts w:ascii="Arial" w:hAnsi="Arial" w:cs="Arial"/>
          <w:color w:val="000000" w:themeColor="text1"/>
        </w:rPr>
      </w:pPr>
      <w:r w:rsidRPr="002E38A1">
        <w:rPr>
          <w:rFonts w:ascii="Arial" w:hAnsi="Arial" w:cs="Arial"/>
          <w:color w:val="000000" w:themeColor="text1"/>
        </w:rPr>
        <w:t xml:space="preserve">Os serviços objeto do presente estudo são caracterizados como comuns e como credenciamento, para os fins do disposto no inciso XIII e XLIII, do art. 6º da Lei Federal nº 14.133/2021. </w:t>
      </w:r>
    </w:p>
    <w:p w14:paraId="297D601D" w14:textId="77777777" w:rsidR="009E14AE" w:rsidRPr="002E38A1" w:rsidRDefault="009E14AE" w:rsidP="009E14AE">
      <w:pPr>
        <w:spacing w:after="120" w:line="360" w:lineRule="auto"/>
        <w:ind w:left="2268"/>
        <w:jc w:val="both"/>
        <w:rPr>
          <w:rFonts w:ascii="Arial" w:hAnsi="Arial" w:cs="Arial"/>
          <w:color w:val="000000"/>
          <w:sz w:val="20"/>
          <w:szCs w:val="20"/>
        </w:rPr>
      </w:pPr>
      <w:r w:rsidRPr="002E38A1">
        <w:rPr>
          <w:rFonts w:ascii="Arial" w:hAnsi="Arial" w:cs="Arial"/>
          <w:color w:val="000000"/>
          <w:sz w:val="20"/>
          <w:szCs w:val="20"/>
        </w:rPr>
        <w:t>XIII - bens e serviços comuns: aqueles cujos padrões de desempenho e qualidade podem ser objetivamente definidos pelo edital, por meio de especificações usuais de mercado;</w:t>
      </w:r>
    </w:p>
    <w:p w14:paraId="49DCEF56" w14:textId="77777777" w:rsidR="009E14AE" w:rsidRPr="002E38A1" w:rsidRDefault="009E14AE" w:rsidP="009E14AE">
      <w:pPr>
        <w:spacing w:after="120" w:line="360" w:lineRule="auto"/>
        <w:ind w:left="2268"/>
        <w:jc w:val="both"/>
        <w:rPr>
          <w:rFonts w:ascii="Arial" w:hAnsi="Arial" w:cs="Arial"/>
          <w:color w:val="000000" w:themeColor="text1"/>
          <w:sz w:val="20"/>
          <w:szCs w:val="20"/>
        </w:rPr>
      </w:pPr>
      <w:r w:rsidRPr="002E38A1">
        <w:rPr>
          <w:rFonts w:ascii="Arial" w:hAnsi="Arial" w:cs="Arial"/>
          <w:color w:val="000000"/>
          <w:sz w:val="20"/>
          <w:szCs w:val="20"/>
        </w:rPr>
        <w:t>(...)</w:t>
      </w:r>
    </w:p>
    <w:p w14:paraId="3BD68F08" w14:textId="77777777" w:rsidR="009E14AE" w:rsidRPr="002E38A1" w:rsidRDefault="009E14AE" w:rsidP="009E14AE">
      <w:pPr>
        <w:spacing w:after="120" w:line="360" w:lineRule="auto"/>
        <w:ind w:left="2268"/>
        <w:jc w:val="both"/>
        <w:rPr>
          <w:rFonts w:ascii="Arial" w:hAnsi="Arial" w:cs="Arial"/>
          <w:color w:val="000000" w:themeColor="text1"/>
          <w:sz w:val="20"/>
          <w:szCs w:val="20"/>
        </w:rPr>
      </w:pPr>
      <w:r w:rsidRPr="002E38A1">
        <w:rPr>
          <w:rFonts w:ascii="Arial" w:hAnsi="Arial" w:cs="Arial"/>
          <w:color w:val="000000" w:themeColor="text1"/>
          <w:sz w:val="20"/>
          <w:szCs w:val="20"/>
        </w:rPr>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313A091D"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p>
    <w:p w14:paraId="1A7C63E5"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
          <w:bCs/>
        </w:rPr>
      </w:pPr>
      <w:r w:rsidRPr="002E38A1">
        <w:rPr>
          <w:rFonts w:ascii="Arial" w:hAnsi="Arial" w:cs="Arial"/>
          <w:b/>
          <w:bCs/>
        </w:rPr>
        <w:t>II – FUNDAMENTAÇÃO E DESCRIÇÃO DA NECESSIDADE DA CONTRATAÇÃO</w:t>
      </w:r>
      <w:r w:rsidRPr="002E38A1">
        <w:rPr>
          <w:rFonts w:ascii="Arial" w:hAnsi="Arial" w:cs="Arial"/>
          <w:bCs/>
        </w:rPr>
        <w:t xml:space="preserve"> </w:t>
      </w:r>
      <w:r w:rsidRPr="002E38A1">
        <w:rPr>
          <w:rFonts w:ascii="Arial" w:hAnsi="Arial" w:cs="Arial"/>
          <w:b/>
          <w:bCs/>
        </w:rPr>
        <w:t xml:space="preserve">(art. 6º, inciso XXIII, alínea ‘b’, da Lei nº 14.133/2021). </w:t>
      </w:r>
    </w:p>
    <w:p w14:paraId="3111112C"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r w:rsidRPr="002E38A1">
        <w:rPr>
          <w:rFonts w:ascii="Arial" w:hAnsi="Arial" w:cs="Arial"/>
        </w:rPr>
        <w:t>2.1. A Fundamentação da Contratação e a Descrição da Necessidade da Contratação encontra-se pormenorizada em Tópico específico dos Estudos Técnicos Preliminares, apêndice deste Termo de Referência.</w:t>
      </w:r>
    </w:p>
    <w:p w14:paraId="76CC9BAC"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
        </w:rPr>
      </w:pPr>
    </w:p>
    <w:p w14:paraId="227D1BC2"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
        </w:rPr>
      </w:pPr>
      <w:r w:rsidRPr="002E38A1">
        <w:rPr>
          <w:rFonts w:ascii="Arial" w:hAnsi="Arial" w:cs="Arial"/>
          <w:b/>
        </w:rPr>
        <w:lastRenderedPageBreak/>
        <w:t>III - DESCRIÇÃO DA SOLUÇÃO COMO UM TODO</w:t>
      </w:r>
    </w:p>
    <w:p w14:paraId="349EA823" w14:textId="77777777" w:rsidR="009E14AE" w:rsidRDefault="009E14AE" w:rsidP="009E14AE">
      <w:pPr>
        <w:pStyle w:val="textojustificadorecuoprimeiralinhaespsimples"/>
        <w:spacing w:before="0" w:beforeAutospacing="0" w:after="120" w:afterAutospacing="0" w:line="360" w:lineRule="auto"/>
        <w:jc w:val="both"/>
        <w:rPr>
          <w:rFonts w:ascii="Arial" w:hAnsi="Arial" w:cs="Arial"/>
          <w:bCs/>
        </w:rPr>
      </w:pPr>
      <w:r w:rsidRPr="002E38A1">
        <w:rPr>
          <w:rFonts w:ascii="Arial" w:hAnsi="Arial" w:cs="Arial"/>
        </w:rPr>
        <w:t xml:space="preserve">3.1. Após o levantamento de mercado, e definição da melhor solução, temos que para o atendimento às necessidades da Administração deve ser proposta a realização de Chamamento Público para </w:t>
      </w:r>
      <w:r w:rsidRPr="002E38A1">
        <w:rPr>
          <w:rFonts w:ascii="Arial" w:hAnsi="Arial" w:cs="Arial"/>
          <w:bCs/>
        </w:rPr>
        <w:t xml:space="preserve">credenciamento de empresas </w:t>
      </w:r>
      <w:r>
        <w:rPr>
          <w:rFonts w:ascii="Arial" w:hAnsi="Arial" w:cs="Arial"/>
          <w:bCs/>
          <w:color w:val="000000"/>
        </w:rPr>
        <w:t>para</w:t>
      </w:r>
      <w:bookmarkStart w:id="42" w:name="_Hlk171670288"/>
      <w:r>
        <w:rPr>
          <w:rFonts w:ascii="Arial" w:hAnsi="Arial" w:cs="Arial"/>
          <w:bCs/>
          <w:color w:val="000000"/>
        </w:rPr>
        <w:t xml:space="preserve"> </w:t>
      </w:r>
      <w:bookmarkEnd w:id="42"/>
      <w:r>
        <w:rPr>
          <w:rFonts w:ascii="Arial" w:hAnsi="Arial" w:cs="Arial"/>
          <w:bCs/>
          <w:color w:val="000000"/>
        </w:rPr>
        <w:t xml:space="preserve">realização de </w:t>
      </w:r>
      <w:r w:rsidRPr="00B8396B">
        <w:rPr>
          <w:rFonts w:ascii="Arial" w:hAnsi="Arial" w:cs="Arial"/>
          <w:bCs/>
          <w:color w:val="000000"/>
        </w:rPr>
        <w:t>s</w:t>
      </w:r>
      <w:r w:rsidRPr="00B8396B">
        <w:rPr>
          <w:rFonts w:ascii="Arial" w:hAnsi="Arial" w:cs="Arial"/>
          <w:bCs/>
        </w:rPr>
        <w:t>erviços de exames laboratoriais e plantões veterinários.</w:t>
      </w:r>
    </w:p>
    <w:p w14:paraId="45A50534"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p>
    <w:p w14:paraId="66C58876" w14:textId="77777777" w:rsidR="009E14AE" w:rsidRPr="002E38A1" w:rsidRDefault="009E14AE" w:rsidP="009E14AE">
      <w:pPr>
        <w:pStyle w:val="textojustificadorecuoprimeiralinhaespsimples"/>
        <w:spacing w:before="0" w:beforeAutospacing="0" w:after="120" w:afterAutospacing="0" w:line="360" w:lineRule="auto"/>
        <w:rPr>
          <w:rFonts w:ascii="Arial" w:hAnsi="Arial" w:cs="Arial"/>
          <w:b/>
          <w:bCs/>
        </w:rPr>
      </w:pPr>
      <w:r w:rsidRPr="002E38A1">
        <w:rPr>
          <w:rFonts w:ascii="Arial" w:hAnsi="Arial" w:cs="Arial"/>
          <w:b/>
          <w:bCs/>
        </w:rPr>
        <w:t>IV - REQUISITOS DA CONTRATAÇÃO (art. 6º, XXIII, alínea ‘d’, da Lei nº 14.133/21)</w:t>
      </w:r>
    </w:p>
    <w:p w14:paraId="4310F846" w14:textId="77777777" w:rsidR="009E14AE" w:rsidRPr="002E38A1" w:rsidRDefault="009E14AE" w:rsidP="009E14AE">
      <w:pPr>
        <w:spacing w:after="120" w:line="360" w:lineRule="auto"/>
        <w:jc w:val="both"/>
        <w:rPr>
          <w:rFonts w:ascii="Arial" w:hAnsi="Arial" w:cs="Arial"/>
          <w:b/>
        </w:rPr>
      </w:pPr>
      <w:r w:rsidRPr="002E38A1">
        <w:rPr>
          <w:rFonts w:ascii="Arial" w:hAnsi="Arial" w:cs="Arial"/>
          <w:b/>
        </w:rPr>
        <w:t>4.1. Normativos disciplinadores:</w:t>
      </w:r>
    </w:p>
    <w:p w14:paraId="7D11745C" w14:textId="77777777" w:rsidR="009E14AE" w:rsidRPr="002E38A1" w:rsidRDefault="009E14AE" w:rsidP="009E14AE">
      <w:pPr>
        <w:pStyle w:val="PargrafodaLista"/>
        <w:numPr>
          <w:ilvl w:val="0"/>
          <w:numId w:val="15"/>
        </w:numPr>
        <w:spacing w:after="120" w:line="360" w:lineRule="auto"/>
        <w:jc w:val="both"/>
        <w:rPr>
          <w:rFonts w:ascii="Arial" w:hAnsi="Arial" w:cs="Arial"/>
          <w:bCs/>
        </w:rPr>
      </w:pPr>
      <w:r w:rsidRPr="002E38A1">
        <w:rPr>
          <w:rFonts w:ascii="Arial" w:hAnsi="Arial" w:cs="Arial"/>
          <w:bCs/>
        </w:rPr>
        <w:t xml:space="preserve">Lei Federal </w:t>
      </w:r>
      <w:proofErr w:type="spellStart"/>
      <w:r w:rsidRPr="002E38A1">
        <w:rPr>
          <w:rFonts w:ascii="Arial" w:hAnsi="Arial" w:cs="Arial"/>
          <w:bCs/>
        </w:rPr>
        <w:t>n.°</w:t>
      </w:r>
      <w:proofErr w:type="spellEnd"/>
      <w:r w:rsidRPr="002E38A1">
        <w:rPr>
          <w:rFonts w:ascii="Arial" w:hAnsi="Arial" w:cs="Arial"/>
          <w:bCs/>
        </w:rPr>
        <w:t xml:space="preserve"> 14.133/2021;</w:t>
      </w:r>
    </w:p>
    <w:p w14:paraId="21A9F2F2" w14:textId="77777777" w:rsidR="009E14AE" w:rsidRPr="002E38A1" w:rsidRDefault="009E14AE" w:rsidP="009E14AE">
      <w:pPr>
        <w:pStyle w:val="PargrafodaLista"/>
        <w:numPr>
          <w:ilvl w:val="0"/>
          <w:numId w:val="15"/>
        </w:numPr>
        <w:spacing w:after="120" w:line="360" w:lineRule="auto"/>
        <w:jc w:val="both"/>
        <w:rPr>
          <w:rFonts w:ascii="Arial" w:hAnsi="Arial" w:cs="Arial"/>
          <w:bCs/>
        </w:rPr>
      </w:pPr>
      <w:r w:rsidRPr="002E38A1">
        <w:rPr>
          <w:rFonts w:ascii="Arial" w:hAnsi="Arial" w:cs="Arial"/>
          <w:bCs/>
        </w:rPr>
        <w:t xml:space="preserve">Resolução CODEVALE </w:t>
      </w:r>
      <w:proofErr w:type="spellStart"/>
      <w:r w:rsidRPr="002E38A1">
        <w:rPr>
          <w:rFonts w:ascii="Arial" w:hAnsi="Arial" w:cs="Arial"/>
          <w:bCs/>
        </w:rPr>
        <w:t>n.°</w:t>
      </w:r>
      <w:proofErr w:type="spellEnd"/>
      <w:r w:rsidRPr="002E38A1">
        <w:rPr>
          <w:rFonts w:ascii="Arial" w:hAnsi="Arial" w:cs="Arial"/>
          <w:bCs/>
        </w:rPr>
        <w:t xml:space="preserve"> 006/2024 – Credenciamento;</w:t>
      </w:r>
    </w:p>
    <w:p w14:paraId="0FD9FBC5" w14:textId="77777777" w:rsidR="009E14AE" w:rsidRPr="002E38A1" w:rsidRDefault="009E14AE" w:rsidP="009E14AE">
      <w:pPr>
        <w:pStyle w:val="PargrafodaLista"/>
        <w:numPr>
          <w:ilvl w:val="0"/>
          <w:numId w:val="15"/>
        </w:numPr>
        <w:spacing w:after="120" w:line="360" w:lineRule="auto"/>
        <w:jc w:val="both"/>
        <w:rPr>
          <w:rFonts w:ascii="Arial" w:hAnsi="Arial" w:cs="Arial"/>
          <w:bCs/>
        </w:rPr>
      </w:pPr>
      <w:r w:rsidRPr="002E38A1">
        <w:rPr>
          <w:rFonts w:ascii="Arial" w:hAnsi="Arial" w:cs="Arial"/>
          <w:bCs/>
        </w:rPr>
        <w:t xml:space="preserve">Lei Complementar </w:t>
      </w:r>
      <w:proofErr w:type="spellStart"/>
      <w:r w:rsidRPr="002E38A1">
        <w:rPr>
          <w:rFonts w:ascii="Arial" w:hAnsi="Arial" w:cs="Arial"/>
          <w:bCs/>
        </w:rPr>
        <w:t>n.°</w:t>
      </w:r>
      <w:proofErr w:type="spellEnd"/>
      <w:r w:rsidRPr="002E38A1">
        <w:rPr>
          <w:rFonts w:ascii="Arial" w:hAnsi="Arial" w:cs="Arial"/>
          <w:bCs/>
        </w:rPr>
        <w:t xml:space="preserve"> 123/2006;</w:t>
      </w:r>
    </w:p>
    <w:p w14:paraId="389C5D7A" w14:textId="77777777" w:rsidR="009E14AE" w:rsidRPr="002E38A1" w:rsidRDefault="009E14AE" w:rsidP="009E14AE">
      <w:pPr>
        <w:pStyle w:val="PargrafodaLista"/>
        <w:numPr>
          <w:ilvl w:val="0"/>
          <w:numId w:val="15"/>
        </w:numPr>
        <w:spacing w:after="120" w:line="360" w:lineRule="auto"/>
        <w:jc w:val="both"/>
        <w:rPr>
          <w:rFonts w:ascii="Arial" w:hAnsi="Arial" w:cs="Arial"/>
          <w:bCs/>
        </w:rPr>
      </w:pPr>
      <w:r w:rsidRPr="002E38A1">
        <w:rPr>
          <w:rFonts w:ascii="Arial" w:hAnsi="Arial" w:cs="Arial"/>
          <w:bCs/>
        </w:rPr>
        <w:t xml:space="preserve">Lei Federal </w:t>
      </w:r>
      <w:proofErr w:type="spellStart"/>
      <w:r w:rsidRPr="002E38A1">
        <w:rPr>
          <w:rFonts w:ascii="Arial" w:hAnsi="Arial" w:cs="Arial"/>
          <w:bCs/>
        </w:rPr>
        <w:t>n.°</w:t>
      </w:r>
      <w:proofErr w:type="spellEnd"/>
      <w:r w:rsidRPr="002E38A1">
        <w:rPr>
          <w:rFonts w:ascii="Arial" w:hAnsi="Arial" w:cs="Arial"/>
          <w:bCs/>
        </w:rPr>
        <w:t xml:space="preserve"> 8.078/1990 – Código de Defesa do Consumidor;</w:t>
      </w:r>
    </w:p>
    <w:p w14:paraId="61BAF1E7" w14:textId="77777777" w:rsidR="009E14AE" w:rsidRPr="002E38A1" w:rsidRDefault="009E14AE" w:rsidP="009E14AE">
      <w:pPr>
        <w:pStyle w:val="PargrafodaLista"/>
        <w:numPr>
          <w:ilvl w:val="0"/>
          <w:numId w:val="15"/>
        </w:numPr>
        <w:spacing w:after="120" w:line="360" w:lineRule="auto"/>
        <w:jc w:val="both"/>
        <w:rPr>
          <w:rFonts w:ascii="Arial" w:eastAsia="Calibri" w:hAnsi="Arial" w:cs="Arial"/>
        </w:rPr>
      </w:pPr>
      <w:r w:rsidRPr="002E38A1">
        <w:rPr>
          <w:rFonts w:ascii="Arial" w:hAnsi="Arial" w:cs="Arial"/>
          <w:bCs/>
        </w:rPr>
        <w:t xml:space="preserve">Resolução TCE/MS </w:t>
      </w:r>
      <w:proofErr w:type="spellStart"/>
      <w:r w:rsidRPr="002E38A1">
        <w:rPr>
          <w:rFonts w:ascii="Arial" w:hAnsi="Arial" w:cs="Arial"/>
          <w:bCs/>
        </w:rPr>
        <w:t>n.°</w:t>
      </w:r>
      <w:proofErr w:type="spellEnd"/>
      <w:r w:rsidRPr="002E38A1">
        <w:rPr>
          <w:rFonts w:ascii="Arial" w:hAnsi="Arial" w:cs="Arial"/>
          <w:bCs/>
        </w:rPr>
        <w:t xml:space="preserve"> 88/2018 – Manual de Peças obrigatórias;</w:t>
      </w:r>
      <w:r w:rsidRPr="002E38A1">
        <w:rPr>
          <w:rFonts w:ascii="Arial" w:eastAsia="Calibri" w:hAnsi="Arial" w:cs="Arial"/>
        </w:rPr>
        <w:t xml:space="preserve"> </w:t>
      </w:r>
    </w:p>
    <w:p w14:paraId="5BDF09ED" w14:textId="77777777" w:rsidR="009E14AE" w:rsidRPr="002E38A1" w:rsidRDefault="009E14AE" w:rsidP="009E14AE">
      <w:pPr>
        <w:pStyle w:val="PargrafodaLista"/>
        <w:numPr>
          <w:ilvl w:val="0"/>
          <w:numId w:val="15"/>
        </w:numPr>
        <w:spacing w:after="120" w:line="360" w:lineRule="auto"/>
        <w:jc w:val="both"/>
        <w:rPr>
          <w:rFonts w:ascii="Arial" w:hAnsi="Arial" w:cs="Arial"/>
          <w:b/>
          <w:bCs/>
        </w:rPr>
      </w:pPr>
      <w:r w:rsidRPr="002E38A1">
        <w:rPr>
          <w:rFonts w:ascii="Arial" w:hAnsi="Arial" w:cs="Arial"/>
          <w:bCs/>
        </w:rPr>
        <w:t>Demais legislações correlatas.</w:t>
      </w:r>
    </w:p>
    <w:p w14:paraId="168CAF3A" w14:textId="77777777" w:rsidR="009E14AE" w:rsidRPr="002E38A1" w:rsidRDefault="009E14AE" w:rsidP="009E14AE">
      <w:pPr>
        <w:spacing w:after="120" w:line="360" w:lineRule="auto"/>
        <w:jc w:val="both"/>
        <w:rPr>
          <w:rFonts w:ascii="Arial" w:hAnsi="Arial" w:cs="Arial"/>
          <w:b/>
          <w:bCs/>
        </w:rPr>
      </w:pPr>
    </w:p>
    <w:p w14:paraId="2E2B0DA7" w14:textId="77777777" w:rsidR="009E14AE" w:rsidRPr="002E38A1" w:rsidRDefault="009E14AE" w:rsidP="009E14AE">
      <w:pPr>
        <w:spacing w:after="120" w:line="360" w:lineRule="auto"/>
        <w:jc w:val="both"/>
        <w:rPr>
          <w:rFonts w:ascii="Arial" w:hAnsi="Arial" w:cs="Arial"/>
          <w:b/>
          <w:bCs/>
        </w:rPr>
      </w:pPr>
      <w:r w:rsidRPr="002E38A1">
        <w:rPr>
          <w:rFonts w:ascii="Arial" w:hAnsi="Arial" w:cs="Arial"/>
          <w:b/>
          <w:bCs/>
        </w:rPr>
        <w:t>4.2. Duração do contrato: (art. 105 da NLLC)</w:t>
      </w:r>
    </w:p>
    <w:p w14:paraId="44B78161" w14:textId="77777777" w:rsidR="009E14AE" w:rsidRPr="00BC7BC5" w:rsidRDefault="009E14AE" w:rsidP="009E14AE">
      <w:pPr>
        <w:spacing w:after="120" w:line="360" w:lineRule="auto"/>
        <w:jc w:val="both"/>
        <w:rPr>
          <w:rFonts w:ascii="Arial" w:hAnsi="Arial" w:cs="Arial"/>
        </w:rPr>
      </w:pPr>
      <w:r>
        <w:rPr>
          <w:rFonts w:ascii="Arial" w:hAnsi="Arial" w:cs="Arial"/>
        </w:rPr>
        <w:t>4.2</w:t>
      </w:r>
      <w:r w:rsidRPr="00BC7BC5">
        <w:rPr>
          <w:rFonts w:ascii="Arial" w:hAnsi="Arial" w:cs="Arial"/>
        </w:rPr>
        <w:t xml:space="preserve">.1. O processo de chamamento público para fins de credenciamento terá a duração de 12 (doze) meses, podendo ser prorrogado, no interesse da Administração, por iguais e sucessivos períodos nos termos do art. 107 da Lei Federal </w:t>
      </w:r>
      <w:proofErr w:type="spellStart"/>
      <w:r w:rsidRPr="00BC7BC5">
        <w:rPr>
          <w:rFonts w:ascii="Arial" w:hAnsi="Arial" w:cs="Arial"/>
        </w:rPr>
        <w:t>n.°</w:t>
      </w:r>
      <w:proofErr w:type="spellEnd"/>
      <w:r w:rsidRPr="00BC7BC5">
        <w:rPr>
          <w:rFonts w:ascii="Arial" w:hAnsi="Arial" w:cs="Arial"/>
        </w:rPr>
        <w:t xml:space="preserve"> 14.133/2021.</w:t>
      </w:r>
    </w:p>
    <w:p w14:paraId="4EEB4B8A" w14:textId="77777777" w:rsidR="009E14AE" w:rsidRPr="00BC7BC5" w:rsidRDefault="009E14AE" w:rsidP="009E14AE">
      <w:pPr>
        <w:spacing w:after="120" w:line="360" w:lineRule="auto"/>
        <w:jc w:val="both"/>
        <w:rPr>
          <w:rFonts w:ascii="Arial" w:hAnsi="Arial" w:cs="Arial"/>
        </w:rPr>
      </w:pPr>
      <w:r>
        <w:rPr>
          <w:rFonts w:ascii="Arial" w:hAnsi="Arial" w:cs="Arial"/>
        </w:rPr>
        <w:t>4.2</w:t>
      </w:r>
      <w:r w:rsidRPr="00BC7BC5">
        <w:rPr>
          <w:rFonts w:ascii="Arial" w:hAnsi="Arial" w:cs="Arial"/>
        </w:rPr>
        <w:t>.1.1. O edital de chamamento público para fins de credenciamento de interessados, deverá ser divulgado e mantido à disposição do público em sítio eletrônico oficial, de modo a permitir o cadastramento permanente de novos interessados.</w:t>
      </w:r>
    </w:p>
    <w:p w14:paraId="33BDDD27" w14:textId="77777777" w:rsidR="009E14AE" w:rsidRPr="00BC7BC5" w:rsidRDefault="009E14AE" w:rsidP="009E14AE">
      <w:pPr>
        <w:spacing w:after="120" w:line="360" w:lineRule="auto"/>
        <w:jc w:val="both"/>
        <w:rPr>
          <w:rFonts w:ascii="Arial" w:hAnsi="Arial" w:cs="Arial"/>
        </w:rPr>
      </w:pPr>
      <w:r>
        <w:rPr>
          <w:rFonts w:ascii="Arial" w:hAnsi="Arial" w:cs="Arial"/>
        </w:rPr>
        <w:lastRenderedPageBreak/>
        <w:t>4.2</w:t>
      </w:r>
      <w:r w:rsidRPr="00BC7BC5">
        <w:rPr>
          <w:rFonts w:ascii="Arial" w:hAnsi="Arial" w:cs="Arial"/>
        </w:rPr>
        <w:t xml:space="preserve">.2. O contrato celebrado com a empresa cadastradas no credenciamento, poderá ser celebrado com duração de até 12 (doze) meses, podendo ser prorrogado, no interesse da Administração, por iguais e sucessivos períodos nos termos do art. 107 da Lei Federal </w:t>
      </w:r>
      <w:proofErr w:type="spellStart"/>
      <w:r w:rsidRPr="00BC7BC5">
        <w:rPr>
          <w:rFonts w:ascii="Arial" w:hAnsi="Arial" w:cs="Arial"/>
        </w:rPr>
        <w:t>n.°</w:t>
      </w:r>
      <w:proofErr w:type="spellEnd"/>
      <w:r w:rsidRPr="00BC7BC5">
        <w:rPr>
          <w:rFonts w:ascii="Arial" w:hAnsi="Arial" w:cs="Arial"/>
        </w:rPr>
        <w:t xml:space="preserve"> 14.133/2021.</w:t>
      </w:r>
    </w:p>
    <w:p w14:paraId="15D9E9DA" w14:textId="77777777" w:rsidR="009E14AE" w:rsidRPr="00BC7BC5" w:rsidRDefault="009E14AE" w:rsidP="009E14AE">
      <w:pPr>
        <w:spacing w:after="120" w:line="360" w:lineRule="auto"/>
        <w:jc w:val="both"/>
        <w:rPr>
          <w:rFonts w:ascii="Arial" w:hAnsi="Arial" w:cs="Arial"/>
        </w:rPr>
      </w:pPr>
      <w:r>
        <w:rPr>
          <w:rFonts w:ascii="Arial" w:hAnsi="Arial" w:cs="Arial"/>
        </w:rPr>
        <w:t>4.2</w:t>
      </w:r>
      <w:r w:rsidRPr="00BC7BC5">
        <w:rPr>
          <w:rFonts w:ascii="Arial" w:hAnsi="Arial" w:cs="Arial"/>
        </w:rPr>
        <w:t>.</w:t>
      </w:r>
      <w:r>
        <w:rPr>
          <w:rFonts w:ascii="Arial" w:hAnsi="Arial" w:cs="Arial"/>
        </w:rPr>
        <w:t>3</w:t>
      </w:r>
      <w:r w:rsidRPr="00BC7BC5">
        <w:rPr>
          <w:rFonts w:ascii="Arial" w:hAnsi="Arial" w:cs="Arial"/>
        </w:rPr>
        <w:t xml:space="preserve">. Para fins de definição do prazo contratual, a Administração deverá observar o prazo de vigência do chamamento público. </w:t>
      </w:r>
    </w:p>
    <w:p w14:paraId="63ED0B03" w14:textId="77777777" w:rsidR="009E14AE" w:rsidRPr="00BC7BC5" w:rsidRDefault="009E14AE" w:rsidP="009E14AE">
      <w:pPr>
        <w:spacing w:after="120" w:line="360" w:lineRule="auto"/>
        <w:jc w:val="both"/>
        <w:rPr>
          <w:rFonts w:ascii="Arial" w:hAnsi="Arial" w:cs="Arial"/>
        </w:rPr>
      </w:pPr>
      <w:r>
        <w:rPr>
          <w:rFonts w:ascii="Arial" w:hAnsi="Arial" w:cs="Arial"/>
        </w:rPr>
        <w:t>4.2.4</w:t>
      </w:r>
      <w:r w:rsidRPr="00BC7BC5">
        <w:rPr>
          <w:rFonts w:ascii="Arial" w:hAnsi="Arial" w:cs="Arial"/>
        </w:rPr>
        <w:t>. A presente contratação trata-se de prestação de serviços contínuos, conforme definição do art. 6º, XV da NLLC.</w:t>
      </w:r>
    </w:p>
    <w:p w14:paraId="17CC627C" w14:textId="77777777" w:rsidR="009E14AE" w:rsidRPr="007B4C10" w:rsidRDefault="009E14AE" w:rsidP="009E14AE">
      <w:pPr>
        <w:spacing w:after="120" w:line="360" w:lineRule="auto"/>
        <w:jc w:val="both"/>
        <w:rPr>
          <w:rFonts w:ascii="Arial" w:hAnsi="Arial" w:cs="Arial"/>
          <w:b/>
          <w:iCs/>
        </w:rPr>
      </w:pPr>
      <w:r>
        <w:rPr>
          <w:rFonts w:ascii="Arial" w:hAnsi="Arial" w:cs="Arial"/>
          <w:b/>
          <w:iCs/>
        </w:rPr>
        <w:t>4.2.5</w:t>
      </w:r>
      <w:r w:rsidRPr="007B4C10">
        <w:rPr>
          <w:rFonts w:ascii="Arial" w:hAnsi="Arial" w:cs="Arial"/>
          <w:b/>
          <w:iCs/>
        </w:rPr>
        <w:t>. Cronograma Físico-Financeiro</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402"/>
        <w:gridCol w:w="441"/>
        <w:gridCol w:w="385"/>
        <w:gridCol w:w="385"/>
        <w:gridCol w:w="385"/>
        <w:gridCol w:w="385"/>
        <w:gridCol w:w="385"/>
        <w:gridCol w:w="441"/>
        <w:gridCol w:w="385"/>
        <w:gridCol w:w="385"/>
        <w:gridCol w:w="474"/>
        <w:gridCol w:w="474"/>
        <w:gridCol w:w="474"/>
      </w:tblGrid>
      <w:tr w:rsidR="009E14AE" w:rsidRPr="00BC7BC5" w14:paraId="4EA761D4" w14:textId="77777777" w:rsidTr="009E05EC">
        <w:trPr>
          <w:trHeight w:val="465"/>
          <w:jc w:val="center"/>
        </w:trPr>
        <w:tc>
          <w:tcPr>
            <w:tcW w:w="9177" w:type="dxa"/>
            <w:gridSpan w:val="14"/>
          </w:tcPr>
          <w:p w14:paraId="16EAF435"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CRONOGRAMA DE EXECUÇÃO FÍSICO-FINANCEIRA</w:t>
            </w:r>
          </w:p>
        </w:tc>
      </w:tr>
      <w:tr w:rsidR="009E14AE" w:rsidRPr="00BC7BC5" w14:paraId="4E83C0FB" w14:textId="77777777" w:rsidTr="009E05EC">
        <w:trPr>
          <w:trHeight w:val="270"/>
          <w:jc w:val="center"/>
        </w:trPr>
        <w:tc>
          <w:tcPr>
            <w:tcW w:w="776" w:type="dxa"/>
            <w:vMerge w:val="restart"/>
            <w:shd w:val="clear" w:color="000000" w:fill="D9D9D9"/>
          </w:tcPr>
          <w:p w14:paraId="0660F449"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ITEM</w:t>
            </w:r>
          </w:p>
        </w:tc>
        <w:tc>
          <w:tcPr>
            <w:tcW w:w="3402" w:type="dxa"/>
            <w:vMerge w:val="restart"/>
            <w:shd w:val="clear" w:color="000000" w:fill="D9D9D9"/>
            <w:vAlign w:val="center"/>
            <w:hideMark/>
          </w:tcPr>
          <w:p w14:paraId="50884812"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SERVIÇOS</w:t>
            </w:r>
          </w:p>
        </w:tc>
        <w:tc>
          <w:tcPr>
            <w:tcW w:w="4999" w:type="dxa"/>
            <w:gridSpan w:val="12"/>
            <w:shd w:val="clear" w:color="auto" w:fill="auto"/>
            <w:vAlign w:val="center"/>
            <w:hideMark/>
          </w:tcPr>
          <w:p w14:paraId="1741B32F"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TEMPO EM MESES</w:t>
            </w:r>
          </w:p>
        </w:tc>
      </w:tr>
      <w:tr w:rsidR="009E14AE" w:rsidRPr="00BC7BC5" w14:paraId="58AEDFBD" w14:textId="77777777" w:rsidTr="009E05EC">
        <w:trPr>
          <w:trHeight w:val="270"/>
          <w:jc w:val="center"/>
        </w:trPr>
        <w:tc>
          <w:tcPr>
            <w:tcW w:w="776" w:type="dxa"/>
            <w:vMerge/>
          </w:tcPr>
          <w:p w14:paraId="2F8F2BC9" w14:textId="77777777" w:rsidR="009E14AE" w:rsidRPr="00BC7BC5" w:rsidRDefault="009E14AE" w:rsidP="009E05EC">
            <w:pPr>
              <w:spacing w:after="120" w:line="360" w:lineRule="auto"/>
              <w:jc w:val="center"/>
              <w:rPr>
                <w:rFonts w:ascii="Arial" w:hAnsi="Arial" w:cs="Arial"/>
                <w:b/>
                <w:bCs/>
                <w:iCs/>
                <w:sz w:val="20"/>
                <w:szCs w:val="20"/>
              </w:rPr>
            </w:pPr>
          </w:p>
        </w:tc>
        <w:tc>
          <w:tcPr>
            <w:tcW w:w="3402" w:type="dxa"/>
            <w:vMerge/>
            <w:vAlign w:val="center"/>
            <w:hideMark/>
          </w:tcPr>
          <w:p w14:paraId="228F8641" w14:textId="77777777" w:rsidR="009E14AE" w:rsidRPr="00BC7BC5" w:rsidRDefault="009E14AE" w:rsidP="009E05EC">
            <w:pPr>
              <w:spacing w:after="120" w:line="360" w:lineRule="auto"/>
              <w:jc w:val="center"/>
              <w:rPr>
                <w:rFonts w:ascii="Arial" w:hAnsi="Arial" w:cs="Arial"/>
                <w:b/>
                <w:bCs/>
                <w:iCs/>
                <w:sz w:val="20"/>
                <w:szCs w:val="20"/>
              </w:rPr>
            </w:pPr>
          </w:p>
        </w:tc>
        <w:tc>
          <w:tcPr>
            <w:tcW w:w="441" w:type="dxa"/>
            <w:shd w:val="clear" w:color="000000" w:fill="D9D9D9"/>
            <w:noWrap/>
            <w:vAlign w:val="center"/>
            <w:hideMark/>
          </w:tcPr>
          <w:p w14:paraId="771E22FB"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1</w:t>
            </w:r>
          </w:p>
        </w:tc>
        <w:tc>
          <w:tcPr>
            <w:tcW w:w="385" w:type="dxa"/>
            <w:shd w:val="clear" w:color="000000" w:fill="D9D9D9"/>
            <w:noWrap/>
            <w:vAlign w:val="center"/>
            <w:hideMark/>
          </w:tcPr>
          <w:p w14:paraId="5A31004D"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2</w:t>
            </w:r>
          </w:p>
        </w:tc>
        <w:tc>
          <w:tcPr>
            <w:tcW w:w="385" w:type="dxa"/>
            <w:shd w:val="clear" w:color="000000" w:fill="D9D9D9"/>
            <w:vAlign w:val="center"/>
            <w:hideMark/>
          </w:tcPr>
          <w:p w14:paraId="24E57366"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3</w:t>
            </w:r>
          </w:p>
        </w:tc>
        <w:tc>
          <w:tcPr>
            <w:tcW w:w="385" w:type="dxa"/>
            <w:shd w:val="clear" w:color="000000" w:fill="D9D9D9"/>
            <w:vAlign w:val="center"/>
            <w:hideMark/>
          </w:tcPr>
          <w:p w14:paraId="1188D956"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4</w:t>
            </w:r>
          </w:p>
        </w:tc>
        <w:tc>
          <w:tcPr>
            <w:tcW w:w="385" w:type="dxa"/>
            <w:shd w:val="clear" w:color="000000" w:fill="D9D9D9"/>
            <w:vAlign w:val="center"/>
            <w:hideMark/>
          </w:tcPr>
          <w:p w14:paraId="4A068472"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5</w:t>
            </w:r>
          </w:p>
        </w:tc>
        <w:tc>
          <w:tcPr>
            <w:tcW w:w="385" w:type="dxa"/>
            <w:shd w:val="clear" w:color="000000" w:fill="D9D9D9"/>
            <w:vAlign w:val="center"/>
            <w:hideMark/>
          </w:tcPr>
          <w:p w14:paraId="7713D8D6"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6</w:t>
            </w:r>
          </w:p>
        </w:tc>
        <w:tc>
          <w:tcPr>
            <w:tcW w:w="441" w:type="dxa"/>
            <w:shd w:val="clear" w:color="000000" w:fill="D9D9D9"/>
            <w:vAlign w:val="center"/>
            <w:hideMark/>
          </w:tcPr>
          <w:p w14:paraId="4F727843"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7</w:t>
            </w:r>
          </w:p>
        </w:tc>
        <w:tc>
          <w:tcPr>
            <w:tcW w:w="385" w:type="dxa"/>
            <w:shd w:val="clear" w:color="000000" w:fill="D9D9D9"/>
            <w:vAlign w:val="center"/>
            <w:hideMark/>
          </w:tcPr>
          <w:p w14:paraId="757C792E"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8</w:t>
            </w:r>
          </w:p>
        </w:tc>
        <w:tc>
          <w:tcPr>
            <w:tcW w:w="385" w:type="dxa"/>
            <w:shd w:val="clear" w:color="000000" w:fill="D9D9D9"/>
            <w:vAlign w:val="center"/>
            <w:hideMark/>
          </w:tcPr>
          <w:p w14:paraId="4341C78E"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9</w:t>
            </w:r>
          </w:p>
        </w:tc>
        <w:tc>
          <w:tcPr>
            <w:tcW w:w="474" w:type="dxa"/>
            <w:shd w:val="clear" w:color="000000" w:fill="D9D9D9"/>
            <w:vAlign w:val="center"/>
            <w:hideMark/>
          </w:tcPr>
          <w:p w14:paraId="4D917784"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10</w:t>
            </w:r>
          </w:p>
        </w:tc>
        <w:tc>
          <w:tcPr>
            <w:tcW w:w="474" w:type="dxa"/>
            <w:shd w:val="clear" w:color="000000" w:fill="D9D9D9"/>
            <w:vAlign w:val="center"/>
            <w:hideMark/>
          </w:tcPr>
          <w:p w14:paraId="60A2D021"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11</w:t>
            </w:r>
          </w:p>
        </w:tc>
        <w:tc>
          <w:tcPr>
            <w:tcW w:w="474" w:type="dxa"/>
            <w:shd w:val="clear" w:color="000000" w:fill="D9D9D9"/>
            <w:vAlign w:val="center"/>
            <w:hideMark/>
          </w:tcPr>
          <w:p w14:paraId="61175F46" w14:textId="77777777" w:rsidR="009E14AE" w:rsidRPr="00BC7BC5" w:rsidRDefault="009E14AE"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12</w:t>
            </w:r>
          </w:p>
        </w:tc>
      </w:tr>
      <w:tr w:rsidR="009E14AE" w:rsidRPr="00BC7BC5" w14:paraId="7E2F5A58" w14:textId="77777777" w:rsidTr="009E05EC">
        <w:trPr>
          <w:trHeight w:val="645"/>
          <w:jc w:val="center"/>
        </w:trPr>
        <w:tc>
          <w:tcPr>
            <w:tcW w:w="776" w:type="dxa"/>
          </w:tcPr>
          <w:p w14:paraId="47CA314C"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1</w:t>
            </w:r>
          </w:p>
        </w:tc>
        <w:tc>
          <w:tcPr>
            <w:tcW w:w="3402" w:type="dxa"/>
            <w:shd w:val="clear" w:color="auto" w:fill="auto"/>
            <w:vAlign w:val="center"/>
            <w:hideMark/>
          </w:tcPr>
          <w:p w14:paraId="32D21012" w14:textId="77777777" w:rsidR="009E14AE" w:rsidRPr="00453E53" w:rsidRDefault="009E14AE" w:rsidP="009E05EC">
            <w:pPr>
              <w:spacing w:after="120" w:line="360" w:lineRule="auto"/>
              <w:jc w:val="both"/>
              <w:rPr>
                <w:rFonts w:ascii="Arial" w:hAnsi="Arial" w:cs="Arial"/>
                <w:bCs/>
                <w:iCs/>
                <w:sz w:val="22"/>
                <w:szCs w:val="22"/>
              </w:rPr>
            </w:pPr>
            <w:r w:rsidRPr="00453E53">
              <w:rPr>
                <w:rFonts w:ascii="Arial" w:hAnsi="Arial" w:cs="Arial"/>
                <w:bCs/>
                <w:color w:val="000000" w:themeColor="text1"/>
                <w:sz w:val="22"/>
                <w:szCs w:val="22"/>
              </w:rPr>
              <w:t>Realização de exames de hemogramas e plantões durante as castrações no âmbito do município de Anaurilândia – MS.</w:t>
            </w:r>
          </w:p>
        </w:tc>
        <w:tc>
          <w:tcPr>
            <w:tcW w:w="441" w:type="dxa"/>
            <w:shd w:val="clear" w:color="auto" w:fill="auto"/>
            <w:noWrap/>
            <w:vAlign w:val="center"/>
            <w:hideMark/>
          </w:tcPr>
          <w:p w14:paraId="3FBF45C0"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 </w:t>
            </w:r>
          </w:p>
        </w:tc>
        <w:tc>
          <w:tcPr>
            <w:tcW w:w="385" w:type="dxa"/>
            <w:shd w:val="clear" w:color="auto" w:fill="auto"/>
            <w:noWrap/>
            <w:vAlign w:val="center"/>
            <w:hideMark/>
          </w:tcPr>
          <w:p w14:paraId="27E3ADF8"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6495C70D"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61023442"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2C9BAF74"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 </w:t>
            </w:r>
          </w:p>
        </w:tc>
        <w:tc>
          <w:tcPr>
            <w:tcW w:w="385" w:type="dxa"/>
            <w:shd w:val="clear" w:color="auto" w:fill="auto"/>
            <w:noWrap/>
            <w:vAlign w:val="center"/>
            <w:hideMark/>
          </w:tcPr>
          <w:p w14:paraId="6BA6C90F"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441" w:type="dxa"/>
            <w:shd w:val="clear" w:color="auto" w:fill="auto"/>
            <w:noWrap/>
            <w:vAlign w:val="center"/>
            <w:hideMark/>
          </w:tcPr>
          <w:p w14:paraId="787C2F12"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4F26B1A9"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1A7A7E6F"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 </w:t>
            </w:r>
          </w:p>
        </w:tc>
        <w:tc>
          <w:tcPr>
            <w:tcW w:w="474" w:type="dxa"/>
            <w:shd w:val="clear" w:color="auto" w:fill="auto"/>
            <w:noWrap/>
            <w:vAlign w:val="center"/>
            <w:hideMark/>
          </w:tcPr>
          <w:p w14:paraId="68511A39"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474" w:type="dxa"/>
            <w:shd w:val="clear" w:color="auto" w:fill="auto"/>
            <w:noWrap/>
            <w:vAlign w:val="center"/>
            <w:hideMark/>
          </w:tcPr>
          <w:p w14:paraId="0A67FBDD"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474" w:type="dxa"/>
            <w:shd w:val="clear" w:color="auto" w:fill="auto"/>
            <w:noWrap/>
            <w:vAlign w:val="center"/>
            <w:hideMark/>
          </w:tcPr>
          <w:p w14:paraId="52360A20" w14:textId="77777777" w:rsidR="009E14AE" w:rsidRPr="00BC7BC5" w:rsidRDefault="009E14AE"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r>
    </w:tbl>
    <w:p w14:paraId="79A9D14F" w14:textId="77777777" w:rsidR="009E14AE" w:rsidRDefault="009E14AE" w:rsidP="009E14AE">
      <w:pPr>
        <w:spacing w:after="120" w:line="360" w:lineRule="auto"/>
        <w:jc w:val="both"/>
        <w:rPr>
          <w:rFonts w:ascii="Arial" w:hAnsi="Arial" w:cs="Arial"/>
          <w:b/>
        </w:rPr>
      </w:pPr>
    </w:p>
    <w:p w14:paraId="02CFC0E9" w14:textId="77777777" w:rsidR="009E14AE" w:rsidRPr="002E38A1" w:rsidRDefault="009E14AE" w:rsidP="009E14AE">
      <w:pPr>
        <w:spacing w:after="120" w:line="360" w:lineRule="auto"/>
        <w:jc w:val="both"/>
        <w:rPr>
          <w:rFonts w:ascii="Arial" w:hAnsi="Arial" w:cs="Arial"/>
          <w:b/>
        </w:rPr>
      </w:pPr>
      <w:r w:rsidRPr="002E38A1">
        <w:rPr>
          <w:rFonts w:ascii="Arial" w:hAnsi="Arial" w:cs="Arial"/>
          <w:b/>
        </w:rPr>
        <w:t>4.3. DA SUSTENTABILIDADE</w:t>
      </w:r>
    </w:p>
    <w:p w14:paraId="77284BD6" w14:textId="77777777" w:rsidR="009E14AE" w:rsidRDefault="009E14AE" w:rsidP="009E14AE">
      <w:pPr>
        <w:spacing w:after="120" w:line="360" w:lineRule="auto"/>
        <w:jc w:val="both"/>
        <w:rPr>
          <w:rFonts w:ascii="Arial" w:hAnsi="Arial" w:cs="Arial"/>
          <w:bCs/>
        </w:rPr>
      </w:pPr>
      <w:r w:rsidRPr="002E38A1">
        <w:rPr>
          <w:rFonts w:ascii="Arial" w:hAnsi="Arial" w:cs="Arial"/>
          <w:bCs/>
        </w:rPr>
        <w:t xml:space="preserve">4.3.1. </w:t>
      </w:r>
      <w:bookmarkStart w:id="43" w:name="_Hlk164774613"/>
      <w:r w:rsidRPr="001A76E0">
        <w:rPr>
          <w:rFonts w:ascii="Arial" w:hAnsi="Arial" w:cs="Arial"/>
          <w:bCs/>
        </w:rPr>
        <w:t>Os serviços a serem executados são de exames laboratoriais e plantões veterinários, não sendo identificada a necessidade de medidas de prevenção a riscos ao meio ambiente sustentável.</w:t>
      </w:r>
      <w:bookmarkEnd w:id="43"/>
    </w:p>
    <w:p w14:paraId="5FF23C7D" w14:textId="77777777" w:rsidR="009E14AE" w:rsidRPr="002E38A1" w:rsidRDefault="009E14AE" w:rsidP="009E14AE">
      <w:pPr>
        <w:spacing w:after="120" w:line="360" w:lineRule="auto"/>
        <w:jc w:val="both"/>
        <w:rPr>
          <w:rFonts w:ascii="Arial" w:hAnsi="Arial" w:cs="Arial"/>
          <w:b/>
        </w:rPr>
      </w:pPr>
    </w:p>
    <w:p w14:paraId="6B077FF8" w14:textId="77777777" w:rsidR="009E14AE" w:rsidRPr="002E38A1" w:rsidRDefault="009E14AE" w:rsidP="009E14AE">
      <w:pPr>
        <w:spacing w:after="120" w:line="360" w:lineRule="auto"/>
        <w:jc w:val="both"/>
        <w:rPr>
          <w:rFonts w:ascii="Arial" w:hAnsi="Arial" w:cs="Arial"/>
          <w:b/>
        </w:rPr>
      </w:pPr>
      <w:r w:rsidRPr="002E38A1">
        <w:rPr>
          <w:rFonts w:ascii="Arial" w:hAnsi="Arial" w:cs="Arial"/>
          <w:b/>
          <w:bCs/>
        </w:rPr>
        <w:t>4.4.</w:t>
      </w:r>
      <w:r w:rsidRPr="002E38A1">
        <w:rPr>
          <w:rFonts w:ascii="Arial" w:hAnsi="Arial" w:cs="Arial"/>
          <w:b/>
        </w:rPr>
        <w:t xml:space="preserve"> CONSÓRCIO</w:t>
      </w:r>
    </w:p>
    <w:p w14:paraId="19C530E7" w14:textId="77777777" w:rsidR="009E14AE" w:rsidRPr="002E38A1" w:rsidRDefault="009E14AE" w:rsidP="009E14AE">
      <w:pPr>
        <w:spacing w:after="120" w:line="360" w:lineRule="auto"/>
        <w:jc w:val="both"/>
        <w:rPr>
          <w:rFonts w:ascii="Arial" w:hAnsi="Arial" w:cs="Arial"/>
          <w:bCs/>
        </w:rPr>
      </w:pPr>
      <w:r w:rsidRPr="002E38A1">
        <w:rPr>
          <w:rFonts w:ascii="Arial" w:hAnsi="Arial" w:cs="Arial"/>
          <w:bCs/>
        </w:rPr>
        <w:lastRenderedPageBreak/>
        <w:t xml:space="preserve">4.4.1. </w:t>
      </w:r>
      <w:r w:rsidRPr="002E38A1">
        <w:rPr>
          <w:rFonts w:ascii="Arial" w:hAnsi="Arial" w:cs="Arial"/>
          <w:bCs/>
          <w:u w:val="single"/>
        </w:rPr>
        <w:t>NÃO</w:t>
      </w:r>
      <w:r w:rsidRPr="002E38A1">
        <w:rPr>
          <w:rFonts w:ascii="Arial" w:hAnsi="Arial" w:cs="Arial"/>
          <w:bCs/>
        </w:rPr>
        <w:t xml:space="preserve"> será permitida a participação de empresas em regime de consórcio em razão da inviabilidade técnica.</w:t>
      </w:r>
    </w:p>
    <w:p w14:paraId="3CF1BF4C" w14:textId="77777777" w:rsidR="009E14AE" w:rsidRPr="002E38A1" w:rsidRDefault="009E14AE" w:rsidP="009E14AE">
      <w:pPr>
        <w:spacing w:after="120" w:line="360" w:lineRule="auto"/>
        <w:jc w:val="both"/>
        <w:rPr>
          <w:rFonts w:ascii="Arial" w:hAnsi="Arial" w:cs="Arial"/>
          <w:b/>
        </w:rPr>
      </w:pPr>
    </w:p>
    <w:p w14:paraId="214494FD" w14:textId="77777777" w:rsidR="009E14AE" w:rsidRPr="002E38A1" w:rsidRDefault="009E14AE" w:rsidP="009E14AE">
      <w:pPr>
        <w:spacing w:after="120" w:line="360" w:lineRule="auto"/>
        <w:jc w:val="both"/>
        <w:rPr>
          <w:rFonts w:ascii="Arial" w:hAnsi="Arial" w:cs="Arial"/>
          <w:b/>
        </w:rPr>
      </w:pPr>
      <w:r w:rsidRPr="002E38A1">
        <w:rPr>
          <w:rFonts w:ascii="Arial" w:hAnsi="Arial" w:cs="Arial"/>
          <w:b/>
        </w:rPr>
        <w:t>4.5. SUBCONTRATAÇÃO</w:t>
      </w:r>
    </w:p>
    <w:p w14:paraId="5F14613C" w14:textId="77777777" w:rsidR="009E14AE" w:rsidRPr="002E38A1" w:rsidRDefault="009E14AE" w:rsidP="009E14AE">
      <w:pPr>
        <w:spacing w:after="120" w:line="360" w:lineRule="auto"/>
        <w:jc w:val="both"/>
        <w:rPr>
          <w:rFonts w:ascii="Arial" w:hAnsi="Arial" w:cs="Arial"/>
          <w:bCs/>
        </w:rPr>
      </w:pPr>
      <w:r w:rsidRPr="002E38A1">
        <w:rPr>
          <w:rFonts w:ascii="Arial" w:hAnsi="Arial" w:cs="Arial"/>
          <w:bCs/>
        </w:rPr>
        <w:t>4.5.1. Não será admitida a subcontratação do objeto contratual, em razão da inviabilidade técnica, o que poderia trazer prejuízos ao todo do objeto a ser executado.</w:t>
      </w:r>
    </w:p>
    <w:p w14:paraId="2BE324E6"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p>
    <w:p w14:paraId="440B46D3"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
          <w:bCs/>
        </w:rPr>
      </w:pPr>
      <w:r w:rsidRPr="002E38A1">
        <w:rPr>
          <w:rFonts w:ascii="Arial" w:hAnsi="Arial" w:cs="Arial"/>
          <w:b/>
          <w:bCs/>
        </w:rPr>
        <w:t>V – MODELO DE EXECUÇÃO DO OBJETO</w:t>
      </w:r>
    </w:p>
    <w:p w14:paraId="7FA8DA20" w14:textId="77777777" w:rsidR="009E14AE" w:rsidRPr="002E38A1" w:rsidRDefault="009E14AE" w:rsidP="009E14AE">
      <w:pPr>
        <w:spacing w:after="120" w:line="360" w:lineRule="auto"/>
        <w:jc w:val="both"/>
        <w:rPr>
          <w:rFonts w:ascii="Arial" w:hAnsi="Arial" w:cs="Arial"/>
          <w:b/>
          <w:bCs/>
        </w:rPr>
      </w:pPr>
      <w:r w:rsidRPr="002E38A1">
        <w:rPr>
          <w:rFonts w:ascii="Arial" w:hAnsi="Arial" w:cs="Arial"/>
          <w:b/>
          <w:bCs/>
        </w:rPr>
        <w:t xml:space="preserve">5.1. Prazo e forma de entrega: </w:t>
      </w:r>
    </w:p>
    <w:p w14:paraId="0BC4F6CA" w14:textId="77777777" w:rsidR="009E14AE" w:rsidRPr="002E38A1" w:rsidRDefault="009E14AE" w:rsidP="009E14AE">
      <w:pPr>
        <w:spacing w:after="120" w:line="360" w:lineRule="auto"/>
        <w:jc w:val="both"/>
        <w:rPr>
          <w:rFonts w:ascii="Arial" w:hAnsi="Arial" w:cs="Arial"/>
        </w:rPr>
      </w:pPr>
      <w:r w:rsidRPr="002E38A1">
        <w:rPr>
          <w:rFonts w:ascii="Arial" w:hAnsi="Arial" w:cs="Arial"/>
        </w:rPr>
        <w:t>5.1.1. A contratada deverá disponibilizar acomodações adequadas condizentes com a especificação mínima e demais condições descritas no presente termo.</w:t>
      </w:r>
    </w:p>
    <w:p w14:paraId="1E3C4BEC" w14:textId="77777777" w:rsidR="009E14AE" w:rsidRPr="002E38A1" w:rsidRDefault="009E14AE" w:rsidP="009E14AE">
      <w:pPr>
        <w:spacing w:after="120" w:line="360" w:lineRule="auto"/>
        <w:jc w:val="both"/>
        <w:rPr>
          <w:rFonts w:ascii="Arial" w:hAnsi="Arial" w:cs="Arial"/>
        </w:rPr>
      </w:pPr>
    </w:p>
    <w:p w14:paraId="0A395A7B" w14:textId="77777777" w:rsidR="009E14AE" w:rsidRPr="00BB44FC" w:rsidRDefault="009E14AE" w:rsidP="009E14AE">
      <w:pPr>
        <w:spacing w:after="120" w:line="360" w:lineRule="auto"/>
        <w:jc w:val="both"/>
        <w:rPr>
          <w:rFonts w:ascii="Arial" w:hAnsi="Arial" w:cs="Arial"/>
        </w:rPr>
      </w:pPr>
      <w:r w:rsidRPr="00BB44FC">
        <w:rPr>
          <w:rFonts w:ascii="Arial" w:hAnsi="Arial" w:cs="Arial"/>
        </w:rPr>
        <w:t xml:space="preserve">5.2.1. </w:t>
      </w:r>
      <w:bookmarkStart w:id="44" w:name="_Hlk164774739"/>
      <w:bookmarkStart w:id="45" w:name="_Hlk171674732"/>
      <w:r w:rsidRPr="00BB44FC">
        <w:rPr>
          <w:rFonts w:ascii="Arial" w:hAnsi="Arial" w:cs="Arial"/>
        </w:rPr>
        <w:t xml:space="preserve">Os </w:t>
      </w:r>
      <w:r w:rsidRPr="00BB44FC">
        <w:rPr>
          <w:rFonts w:ascii="Arial" w:hAnsi="Arial" w:cs="Arial"/>
          <w:bCs/>
        </w:rPr>
        <w:t>serviços a serem contratados</w:t>
      </w:r>
      <w:r w:rsidRPr="00BB44FC">
        <w:rPr>
          <w:rFonts w:ascii="Arial" w:hAnsi="Arial" w:cs="Arial"/>
        </w:rPr>
        <w:t xml:space="preserve"> deverão ser prestados de acordo com a solicitação do Consórcio, de acordo com os prazos e condições estabelecidos no item próximo.</w:t>
      </w:r>
      <w:bookmarkEnd w:id="44"/>
    </w:p>
    <w:bookmarkEnd w:id="45"/>
    <w:p w14:paraId="5550C792" w14:textId="77777777" w:rsidR="009E14AE" w:rsidRPr="00F56155" w:rsidRDefault="009E14AE" w:rsidP="009E14AE">
      <w:pPr>
        <w:pStyle w:val="PargrafodaLista"/>
        <w:jc w:val="both"/>
        <w:rPr>
          <w:rFonts w:ascii="Arial" w:hAnsi="Arial" w:cs="Arial"/>
          <w:b/>
          <w:bCs/>
        </w:rPr>
      </w:pPr>
    </w:p>
    <w:p w14:paraId="1705104C" w14:textId="77777777" w:rsidR="009E14AE" w:rsidRDefault="009E14AE" w:rsidP="009E14AE">
      <w:pPr>
        <w:spacing w:after="120" w:line="360" w:lineRule="auto"/>
        <w:jc w:val="both"/>
        <w:rPr>
          <w:rFonts w:ascii="Arial" w:hAnsi="Arial" w:cs="Arial"/>
          <w:b/>
          <w:bCs/>
        </w:rPr>
      </w:pPr>
      <w:r w:rsidRPr="00BB44FC">
        <w:rPr>
          <w:rFonts w:ascii="Arial" w:hAnsi="Arial" w:cs="Arial"/>
          <w:b/>
          <w:bCs/>
        </w:rPr>
        <w:t>5.3. Local e condições de entrega:</w:t>
      </w:r>
    </w:p>
    <w:p w14:paraId="384EE86F" w14:textId="77777777" w:rsidR="009E14AE" w:rsidRPr="00BB44FC" w:rsidRDefault="009E14AE" w:rsidP="009E14AE">
      <w:pPr>
        <w:spacing w:after="120" w:line="360" w:lineRule="auto"/>
        <w:jc w:val="both"/>
        <w:rPr>
          <w:rFonts w:ascii="Arial" w:hAnsi="Arial" w:cs="Arial"/>
        </w:rPr>
      </w:pPr>
      <w:r w:rsidRPr="00BB44FC">
        <w:rPr>
          <w:rFonts w:ascii="Arial" w:hAnsi="Arial" w:cs="Arial"/>
        </w:rPr>
        <w:t xml:space="preserve">5.3.1. </w:t>
      </w:r>
      <w:bookmarkStart w:id="46" w:name="_Hlk164774791"/>
      <w:bookmarkStart w:id="47" w:name="_Hlk171674756"/>
      <w:r w:rsidRPr="00BB44FC">
        <w:rPr>
          <w:rFonts w:ascii="Arial" w:hAnsi="Arial" w:cs="Arial"/>
        </w:rPr>
        <w:t xml:space="preserve">Os </w:t>
      </w:r>
      <w:r w:rsidRPr="00BB44FC">
        <w:rPr>
          <w:rFonts w:ascii="Arial" w:hAnsi="Arial" w:cs="Arial"/>
          <w:bCs/>
        </w:rPr>
        <w:t>serviços a serem contratados</w:t>
      </w:r>
      <w:r w:rsidRPr="00BB44FC">
        <w:rPr>
          <w:rFonts w:ascii="Arial" w:hAnsi="Arial" w:cs="Arial"/>
        </w:rPr>
        <w:t xml:space="preserve"> deverão ser prestados de acordo com a solicitação do Consórcio, em horário de expediente. Não haverá pagamentos adicionais para execução ou entrega dos serviços, sendo o valor total para execução o previsto na proposta de preços ofertada.</w:t>
      </w:r>
      <w:bookmarkEnd w:id="46"/>
    </w:p>
    <w:p w14:paraId="4637C656" w14:textId="77777777" w:rsidR="009E14AE" w:rsidRPr="00BB44FC" w:rsidRDefault="009E14AE" w:rsidP="009E14AE">
      <w:pPr>
        <w:spacing w:after="120" w:line="360" w:lineRule="auto"/>
        <w:jc w:val="both"/>
        <w:rPr>
          <w:rFonts w:ascii="Arial" w:hAnsi="Arial" w:cs="Arial"/>
        </w:rPr>
      </w:pPr>
      <w:r w:rsidRPr="00BB44FC">
        <w:rPr>
          <w:rFonts w:ascii="Arial" w:hAnsi="Arial" w:cs="Arial"/>
        </w:rPr>
        <w:t xml:space="preserve">5.3.2. Os </w:t>
      </w:r>
      <w:r w:rsidRPr="00BB44FC">
        <w:rPr>
          <w:rFonts w:ascii="Arial" w:hAnsi="Arial" w:cs="Arial"/>
          <w:bCs/>
        </w:rPr>
        <w:t xml:space="preserve">serviços </w:t>
      </w:r>
      <w:r w:rsidRPr="00BB44FC">
        <w:rPr>
          <w:rFonts w:ascii="Arial" w:hAnsi="Arial" w:cs="Arial"/>
        </w:rPr>
        <w:t>deverão ser solicitados e realizados através de contato direto entre a empresa contratada e os representantes do Consórcio CODEVALE.</w:t>
      </w:r>
    </w:p>
    <w:p w14:paraId="64C0AD2D" w14:textId="77777777" w:rsidR="009E14AE" w:rsidRPr="00BB44FC" w:rsidRDefault="009E14AE" w:rsidP="009E14AE">
      <w:pPr>
        <w:spacing w:after="120" w:line="360" w:lineRule="auto"/>
        <w:jc w:val="both"/>
        <w:rPr>
          <w:rFonts w:ascii="Arial" w:hAnsi="Arial" w:cs="Arial"/>
          <w:u w:val="single"/>
        </w:rPr>
      </w:pPr>
      <w:r w:rsidRPr="00BB44FC">
        <w:rPr>
          <w:rFonts w:ascii="Arial" w:hAnsi="Arial" w:cs="Arial"/>
        </w:rPr>
        <w:lastRenderedPageBreak/>
        <w:t xml:space="preserve">5.3.3. As demandas não urgentes deverão ser atendidas em prazo não superior a 02 (dois) dias, e as demandas urgentes deverão ser atendidas com prazo não superior a </w:t>
      </w:r>
      <w:r>
        <w:rPr>
          <w:rFonts w:ascii="Arial" w:hAnsi="Arial" w:cs="Arial"/>
        </w:rPr>
        <w:t>15</w:t>
      </w:r>
      <w:r w:rsidRPr="00BB44FC">
        <w:rPr>
          <w:rFonts w:ascii="Arial" w:hAnsi="Arial" w:cs="Arial"/>
        </w:rPr>
        <w:t xml:space="preserve"> (</w:t>
      </w:r>
      <w:r>
        <w:rPr>
          <w:rFonts w:ascii="Arial" w:hAnsi="Arial" w:cs="Arial"/>
        </w:rPr>
        <w:t>quinze</w:t>
      </w:r>
      <w:r w:rsidRPr="00BB44FC">
        <w:rPr>
          <w:rFonts w:ascii="Arial" w:hAnsi="Arial" w:cs="Arial"/>
        </w:rPr>
        <w:t>) minutos, contados da solicitação dos serviços.</w:t>
      </w:r>
      <w:r w:rsidRPr="00BB44FC">
        <w:rPr>
          <w:rFonts w:ascii="Arial" w:hAnsi="Arial" w:cs="Arial"/>
          <w:u w:val="single"/>
        </w:rPr>
        <w:t xml:space="preserve">  </w:t>
      </w:r>
    </w:p>
    <w:p w14:paraId="4EC092AE" w14:textId="77777777" w:rsidR="009E14AE" w:rsidRPr="00BB44FC" w:rsidRDefault="009E14AE" w:rsidP="009E14AE">
      <w:pPr>
        <w:spacing w:after="120" w:line="360" w:lineRule="auto"/>
        <w:jc w:val="both"/>
        <w:rPr>
          <w:rFonts w:ascii="Arial" w:hAnsi="Arial" w:cs="Arial"/>
        </w:rPr>
      </w:pPr>
      <w:r w:rsidRPr="00BB44FC">
        <w:rPr>
          <w:rFonts w:ascii="Arial" w:hAnsi="Arial" w:cs="Arial"/>
        </w:rPr>
        <w:t>5.3.4. As demandas com classificação de urgentes também deverão ser informadas e confirmadas via telefone pelos representantes da Administração à empresa contratada.</w:t>
      </w:r>
    </w:p>
    <w:bookmarkEnd w:id="47"/>
    <w:p w14:paraId="4CC7F64D" w14:textId="77777777" w:rsidR="009E14AE" w:rsidRPr="002E38A1" w:rsidRDefault="009E14AE" w:rsidP="009E14AE">
      <w:pPr>
        <w:spacing w:after="120" w:line="360" w:lineRule="auto"/>
        <w:jc w:val="both"/>
        <w:rPr>
          <w:rFonts w:ascii="Arial" w:hAnsi="Arial" w:cs="Arial"/>
        </w:rPr>
      </w:pPr>
    </w:p>
    <w:p w14:paraId="2E40C0B0" w14:textId="77777777" w:rsidR="009E14AE" w:rsidRPr="002E38A1" w:rsidRDefault="009E14AE" w:rsidP="009E14AE">
      <w:pPr>
        <w:spacing w:after="120" w:line="360" w:lineRule="auto"/>
        <w:jc w:val="both"/>
        <w:rPr>
          <w:rFonts w:ascii="Arial" w:hAnsi="Arial" w:cs="Arial"/>
          <w:b/>
          <w:bCs/>
        </w:rPr>
      </w:pPr>
      <w:r w:rsidRPr="002E38A1">
        <w:rPr>
          <w:rFonts w:ascii="Arial" w:hAnsi="Arial" w:cs="Arial"/>
          <w:b/>
          <w:bCs/>
        </w:rPr>
        <w:t>5.</w:t>
      </w:r>
      <w:r>
        <w:rPr>
          <w:rFonts w:ascii="Arial" w:hAnsi="Arial" w:cs="Arial"/>
          <w:b/>
          <w:bCs/>
        </w:rPr>
        <w:t>4</w:t>
      </w:r>
      <w:r w:rsidRPr="002E38A1">
        <w:rPr>
          <w:rFonts w:ascii="Arial" w:hAnsi="Arial" w:cs="Arial"/>
          <w:b/>
          <w:bCs/>
        </w:rPr>
        <w:t xml:space="preserve"> Prazo e Condições de Garantia</w:t>
      </w:r>
    </w:p>
    <w:p w14:paraId="052CFC2E" w14:textId="77777777" w:rsidR="009E14AE" w:rsidRPr="002E38A1" w:rsidRDefault="009E14AE" w:rsidP="009E14AE">
      <w:pPr>
        <w:spacing w:after="120" w:line="360" w:lineRule="auto"/>
        <w:jc w:val="both"/>
        <w:rPr>
          <w:rFonts w:ascii="Arial" w:hAnsi="Arial" w:cs="Arial"/>
        </w:rPr>
      </w:pPr>
      <w:r w:rsidRPr="002E38A1">
        <w:rPr>
          <w:rFonts w:ascii="Arial" w:hAnsi="Arial" w:cs="Arial"/>
        </w:rPr>
        <w:t>5.</w:t>
      </w:r>
      <w:r>
        <w:rPr>
          <w:rFonts w:ascii="Arial" w:hAnsi="Arial" w:cs="Arial"/>
        </w:rPr>
        <w:t>4</w:t>
      </w:r>
      <w:r w:rsidRPr="002E38A1">
        <w:rPr>
          <w:rFonts w:ascii="Arial" w:hAnsi="Arial" w:cs="Arial"/>
        </w:rPr>
        <w:t>.1. Ser</w:t>
      </w:r>
      <w:r>
        <w:rPr>
          <w:rFonts w:ascii="Arial" w:hAnsi="Arial" w:cs="Arial"/>
        </w:rPr>
        <w:t>ão</w:t>
      </w:r>
      <w:r w:rsidRPr="002E38A1">
        <w:rPr>
          <w:rFonts w:ascii="Arial" w:hAnsi="Arial" w:cs="Arial"/>
        </w:rPr>
        <w:t xml:space="preserve"> aplicada</w:t>
      </w:r>
      <w:r>
        <w:rPr>
          <w:rFonts w:ascii="Arial" w:hAnsi="Arial" w:cs="Arial"/>
        </w:rPr>
        <w:t>s</w:t>
      </w:r>
      <w:r w:rsidRPr="002E38A1">
        <w:rPr>
          <w:rFonts w:ascii="Arial" w:hAnsi="Arial" w:cs="Arial"/>
        </w:rPr>
        <w:t xml:space="preserve"> as disposições do CDC.</w:t>
      </w:r>
    </w:p>
    <w:p w14:paraId="29D314D4"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p>
    <w:p w14:paraId="21D2D1A0"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
          <w:bCs/>
        </w:rPr>
      </w:pPr>
      <w:r w:rsidRPr="002E38A1">
        <w:rPr>
          <w:rFonts w:ascii="Arial" w:hAnsi="Arial" w:cs="Arial"/>
          <w:b/>
          <w:bCs/>
        </w:rPr>
        <w:t>VI – MODELO DE GESTÃO DO CONTRATO</w:t>
      </w:r>
    </w:p>
    <w:p w14:paraId="2FC09AFA" w14:textId="77777777" w:rsidR="009E14AE" w:rsidRPr="002E38A1" w:rsidRDefault="009E14AE" w:rsidP="009E14AE">
      <w:pPr>
        <w:pStyle w:val="Nivel2"/>
        <w:spacing w:before="0" w:line="360" w:lineRule="auto"/>
        <w:rPr>
          <w:color w:val="auto"/>
          <w:sz w:val="24"/>
          <w:szCs w:val="24"/>
        </w:rPr>
      </w:pPr>
      <w:r w:rsidRPr="002E38A1">
        <w:rPr>
          <w:color w:val="auto"/>
          <w:sz w:val="24"/>
          <w:szCs w:val="24"/>
        </w:rPr>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2E38A1">
        <w:rPr>
          <w:i/>
          <w:iCs/>
          <w:color w:val="auto"/>
          <w:sz w:val="24"/>
          <w:szCs w:val="24"/>
        </w:rPr>
        <w:t>caput</w:t>
      </w:r>
      <w:r w:rsidRPr="002E38A1">
        <w:rPr>
          <w:color w:val="auto"/>
          <w:sz w:val="24"/>
          <w:szCs w:val="24"/>
        </w:rPr>
        <w:t>).</w:t>
      </w:r>
    </w:p>
    <w:p w14:paraId="0B0636F9" w14:textId="77777777" w:rsidR="009E14AE" w:rsidRPr="002E38A1" w:rsidRDefault="009E14AE" w:rsidP="009E14AE">
      <w:pPr>
        <w:pStyle w:val="Nivel2"/>
        <w:spacing w:before="0" w:line="360" w:lineRule="auto"/>
        <w:rPr>
          <w:color w:val="auto"/>
          <w:sz w:val="24"/>
          <w:szCs w:val="24"/>
        </w:rPr>
      </w:pPr>
      <w:r w:rsidRPr="002E38A1">
        <w:rPr>
          <w:color w:val="auto"/>
          <w:sz w:val="24"/>
          <w:szCs w:val="24"/>
        </w:rPr>
        <w:t>6.2. Em caso de impedimento, ordem de paralisação ou suspensão do contrato, o cronograma de execução será prorrogado automaticamente pelo tempo correspondente, anotadas tais circunstâncias mediante simples apostila (Lei nº 14.133/2021, art. 115, §5º).</w:t>
      </w:r>
    </w:p>
    <w:p w14:paraId="0877B33F" w14:textId="77777777" w:rsidR="009E14AE" w:rsidRPr="002E38A1" w:rsidRDefault="009E14AE" w:rsidP="009E14AE">
      <w:pPr>
        <w:pStyle w:val="Nivel2"/>
        <w:spacing w:before="0" w:line="360" w:lineRule="auto"/>
        <w:rPr>
          <w:color w:val="auto"/>
          <w:sz w:val="24"/>
          <w:szCs w:val="24"/>
        </w:rPr>
      </w:pPr>
      <w:r w:rsidRPr="002E38A1">
        <w:rPr>
          <w:color w:val="auto"/>
          <w:sz w:val="24"/>
          <w:szCs w:val="24"/>
        </w:rPr>
        <w:t>6.3. A execução do contrato deverá ser acompanhada e fiscalizada pelo(s) fiscal(</w:t>
      </w:r>
      <w:proofErr w:type="spellStart"/>
      <w:r w:rsidRPr="002E38A1">
        <w:rPr>
          <w:color w:val="auto"/>
          <w:sz w:val="24"/>
          <w:szCs w:val="24"/>
        </w:rPr>
        <w:t>is</w:t>
      </w:r>
      <w:proofErr w:type="spellEnd"/>
      <w:r w:rsidRPr="002E38A1">
        <w:rPr>
          <w:color w:val="auto"/>
          <w:sz w:val="24"/>
          <w:szCs w:val="24"/>
        </w:rPr>
        <w:t xml:space="preserve">) do contrato, ou pelos respectivos substitutos (Lei nº 14.133/2021, art. 117, </w:t>
      </w:r>
      <w:r w:rsidRPr="002E38A1">
        <w:rPr>
          <w:i/>
          <w:iCs/>
          <w:color w:val="auto"/>
          <w:sz w:val="24"/>
          <w:szCs w:val="24"/>
        </w:rPr>
        <w:t>caput</w:t>
      </w:r>
      <w:r w:rsidRPr="002E38A1">
        <w:rPr>
          <w:color w:val="auto"/>
          <w:sz w:val="24"/>
          <w:szCs w:val="24"/>
        </w:rPr>
        <w:t>).</w:t>
      </w:r>
    </w:p>
    <w:p w14:paraId="7324219E" w14:textId="77777777" w:rsidR="009E14AE" w:rsidRPr="002E38A1" w:rsidRDefault="009E14AE" w:rsidP="009E14AE">
      <w:pPr>
        <w:pStyle w:val="Nivel3"/>
        <w:spacing w:before="0" w:line="360" w:lineRule="auto"/>
        <w:ind w:left="0"/>
        <w:rPr>
          <w:sz w:val="24"/>
          <w:szCs w:val="24"/>
        </w:rPr>
      </w:pPr>
      <w:r w:rsidRPr="002E38A1">
        <w:rPr>
          <w:sz w:val="24"/>
          <w:szCs w:val="24"/>
        </w:rPr>
        <w:t>6.3.1. O fiscal do contrato anotará em registro próprio todas as ocorrências relacionadas à execução do contrato, determinando o que for necessário para a regularização das faltas ou dos defeitos observados (Lei nº 14.133/2021, art. 117, §1º).</w:t>
      </w:r>
    </w:p>
    <w:p w14:paraId="4C2AB145" w14:textId="77777777" w:rsidR="009E14AE" w:rsidRPr="002E38A1" w:rsidRDefault="009E14AE" w:rsidP="009E14AE">
      <w:pPr>
        <w:pStyle w:val="Nivel3"/>
        <w:spacing w:before="0" w:line="360" w:lineRule="auto"/>
        <w:ind w:left="0"/>
        <w:rPr>
          <w:sz w:val="24"/>
          <w:szCs w:val="24"/>
        </w:rPr>
      </w:pPr>
      <w:r w:rsidRPr="002E38A1">
        <w:rPr>
          <w:sz w:val="24"/>
          <w:szCs w:val="24"/>
        </w:rPr>
        <w:lastRenderedPageBreak/>
        <w:t>6.3.2. O fiscal do contrato informará a seus superiores, em tempo hábil para a adoção das medidas convenientes, a situação que demandar decisão ou providência que ultrapasse sua competência (Lei nº 14.133/2021, art. 117, §2º).</w:t>
      </w:r>
    </w:p>
    <w:p w14:paraId="1CDF7C1C" w14:textId="77777777" w:rsidR="009E14AE" w:rsidRPr="002E38A1" w:rsidRDefault="009E14AE" w:rsidP="009E14AE">
      <w:pPr>
        <w:pStyle w:val="Nivel2"/>
        <w:spacing w:before="0" w:line="360" w:lineRule="auto"/>
        <w:rPr>
          <w:color w:val="auto"/>
          <w:sz w:val="24"/>
          <w:szCs w:val="24"/>
        </w:rPr>
      </w:pPr>
      <w:r w:rsidRPr="002E38A1">
        <w:rPr>
          <w:color w:val="auto"/>
          <w:sz w:val="24"/>
          <w:szCs w:val="24"/>
        </w:rPr>
        <w:t>6.4.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44A9020F" w14:textId="77777777" w:rsidR="009E14AE" w:rsidRPr="002E38A1" w:rsidRDefault="009E14AE" w:rsidP="009E14AE">
      <w:pPr>
        <w:pStyle w:val="Nivel2"/>
        <w:spacing w:before="0" w:line="360" w:lineRule="auto"/>
        <w:rPr>
          <w:color w:val="auto"/>
          <w:sz w:val="24"/>
          <w:szCs w:val="24"/>
        </w:rPr>
      </w:pPr>
      <w:r w:rsidRPr="002E38A1">
        <w:rPr>
          <w:color w:val="auto"/>
          <w:sz w:val="24"/>
          <w:szCs w:val="24"/>
        </w:rPr>
        <w:t xml:space="preserve">6.5. Somente o contratado será responsável pelos encargos trabalhistas, previdenciários, fiscais e comerciais resultantes da execução do contrato (Lei nº 14.133/2021, art. 121, </w:t>
      </w:r>
      <w:r w:rsidRPr="002E38A1">
        <w:rPr>
          <w:i/>
          <w:iCs/>
          <w:color w:val="auto"/>
          <w:sz w:val="24"/>
          <w:szCs w:val="24"/>
        </w:rPr>
        <w:t>caput</w:t>
      </w:r>
      <w:r w:rsidRPr="002E38A1">
        <w:rPr>
          <w:color w:val="auto"/>
          <w:sz w:val="24"/>
          <w:szCs w:val="24"/>
        </w:rPr>
        <w:t>).</w:t>
      </w:r>
    </w:p>
    <w:p w14:paraId="22C0C2A8" w14:textId="77777777" w:rsidR="009E14AE" w:rsidRPr="002E38A1" w:rsidRDefault="009E14AE" w:rsidP="009E14AE">
      <w:pPr>
        <w:pStyle w:val="Nivel3"/>
        <w:spacing w:before="0" w:line="360" w:lineRule="auto"/>
        <w:ind w:left="0"/>
        <w:rPr>
          <w:sz w:val="24"/>
          <w:szCs w:val="24"/>
        </w:rPr>
      </w:pPr>
      <w:r w:rsidRPr="002E38A1">
        <w:rPr>
          <w:sz w:val="24"/>
          <w:szCs w:val="24"/>
        </w:rPr>
        <w:t>6.5.1. A inadimplência do contratado em relação aos encargos trabalhistas, fiscais e comerciais não transferirá à Administração a responsabilidade pelo seu pagamento e não poderá onerar o objeto do contrato (Lei nº 14.133/2021, art. 121, §1º).</w:t>
      </w:r>
    </w:p>
    <w:p w14:paraId="57F86C44" w14:textId="77777777" w:rsidR="009E14AE" w:rsidRPr="002E38A1" w:rsidRDefault="009E14AE" w:rsidP="009E14AE">
      <w:pPr>
        <w:pStyle w:val="Nivel2"/>
        <w:spacing w:before="0" w:line="360" w:lineRule="auto"/>
        <w:rPr>
          <w:sz w:val="24"/>
          <w:szCs w:val="24"/>
        </w:rPr>
      </w:pPr>
      <w:r w:rsidRPr="002E38A1">
        <w:rPr>
          <w:sz w:val="24"/>
          <w:szCs w:val="24"/>
        </w:rPr>
        <w:t>6.6. As comunicações entre o órgão ou entidade e a contratada devem ser realizadas por escrito sempre que o ato exigir tal formalidade, admitindo-se, excepcionalmente, o uso de mensagem eletrônica para esse fim.</w:t>
      </w:r>
    </w:p>
    <w:p w14:paraId="705E403F" w14:textId="77777777" w:rsidR="009E14AE" w:rsidRPr="002E38A1" w:rsidRDefault="009E14AE" w:rsidP="009E14AE">
      <w:pPr>
        <w:pStyle w:val="Nivel2"/>
        <w:spacing w:before="0" w:line="360" w:lineRule="auto"/>
        <w:rPr>
          <w:sz w:val="24"/>
          <w:szCs w:val="24"/>
        </w:rPr>
      </w:pPr>
      <w:r w:rsidRPr="002E38A1">
        <w:rPr>
          <w:sz w:val="24"/>
          <w:szCs w:val="24"/>
        </w:rPr>
        <w:t>6.7. O órgão ou entidade poderá convocar representante da empresa para adoção de providências que devam ser cumpridas de imediato.</w:t>
      </w:r>
    </w:p>
    <w:p w14:paraId="6AD39F07"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p>
    <w:p w14:paraId="5388D058"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
          <w:bCs/>
        </w:rPr>
      </w:pPr>
      <w:r w:rsidRPr="002E38A1">
        <w:rPr>
          <w:rFonts w:ascii="Arial" w:hAnsi="Arial" w:cs="Arial"/>
          <w:b/>
          <w:bCs/>
        </w:rPr>
        <w:t>VII - CRITÉRIOS DE MEDIÇÃO E DE PAGAMENTO</w:t>
      </w:r>
    </w:p>
    <w:p w14:paraId="42ADA319" w14:textId="77777777" w:rsidR="009E14AE" w:rsidRPr="002E38A1" w:rsidRDefault="009E14AE" w:rsidP="009E14AE">
      <w:pPr>
        <w:spacing w:after="120" w:line="360" w:lineRule="auto"/>
        <w:jc w:val="both"/>
        <w:rPr>
          <w:rFonts w:ascii="Arial" w:hAnsi="Arial" w:cs="Arial"/>
        </w:rPr>
      </w:pPr>
      <w:r w:rsidRPr="002E38A1">
        <w:rPr>
          <w:rFonts w:ascii="Arial" w:hAnsi="Arial" w:cs="Arial"/>
          <w:b/>
          <w:bCs/>
        </w:rPr>
        <w:t xml:space="preserve">7.1. Condições e prazos de pagamento: </w:t>
      </w:r>
      <w:r w:rsidRPr="002E38A1">
        <w:rPr>
          <w:rFonts w:ascii="Arial" w:hAnsi="Arial" w:cs="Arial"/>
        </w:rPr>
        <w:t>(art. 141 e seguintes da NLLC)</w:t>
      </w:r>
    </w:p>
    <w:p w14:paraId="1A56DBD6" w14:textId="77777777" w:rsidR="009E14AE" w:rsidRPr="00BC7BC5" w:rsidRDefault="009E14AE" w:rsidP="009E14AE">
      <w:pPr>
        <w:spacing w:after="120" w:line="360" w:lineRule="auto"/>
        <w:jc w:val="both"/>
        <w:rPr>
          <w:rFonts w:ascii="Arial" w:hAnsi="Arial" w:cs="Arial"/>
        </w:rPr>
      </w:pPr>
      <w:r w:rsidRPr="002E38A1">
        <w:rPr>
          <w:rFonts w:ascii="Arial" w:hAnsi="Arial" w:cs="Arial"/>
        </w:rPr>
        <w:lastRenderedPageBreak/>
        <w:t>7.1.1. </w:t>
      </w:r>
      <w:r w:rsidRPr="00385F39">
        <w:rPr>
          <w:rFonts w:ascii="Arial" w:hAnsi="Arial" w:cs="Arial"/>
        </w:rPr>
        <w:t xml:space="preserve">O pagamento, decorrente </w:t>
      </w:r>
      <w:r>
        <w:rPr>
          <w:rFonts w:ascii="Arial" w:hAnsi="Arial" w:cs="Arial"/>
        </w:rPr>
        <w:t xml:space="preserve">da execução dos serviços </w:t>
      </w:r>
      <w:r w:rsidRPr="00385F39">
        <w:rPr>
          <w:rFonts w:ascii="Arial" w:hAnsi="Arial" w:cs="Arial"/>
        </w:rPr>
        <w:t xml:space="preserve">será efetuado mediante crédito em conta corrente, </w:t>
      </w:r>
      <w:r>
        <w:rPr>
          <w:rFonts w:ascii="Arial" w:hAnsi="Arial" w:cs="Arial"/>
        </w:rPr>
        <w:t xml:space="preserve">até o dia 15 do mês </w:t>
      </w:r>
      <w:r w:rsidRPr="00385F39">
        <w:rPr>
          <w:rFonts w:ascii="Arial" w:hAnsi="Arial" w:cs="Arial"/>
          <w:u w:val="single"/>
        </w:rPr>
        <w:t>subsequente à execução do serviço</w:t>
      </w:r>
      <w:r w:rsidRPr="00385F39">
        <w:rPr>
          <w:rFonts w:ascii="Arial" w:hAnsi="Arial" w:cs="Arial"/>
        </w:rPr>
        <w:t>, após a apresentação da respectiva nota fiscal, devidamente atestada pelo setor competente.</w:t>
      </w:r>
    </w:p>
    <w:p w14:paraId="113C6DD9" w14:textId="77777777" w:rsidR="009E14AE" w:rsidRPr="002E38A1" w:rsidRDefault="009E14AE" w:rsidP="009E14AE">
      <w:pPr>
        <w:spacing w:after="120" w:line="360" w:lineRule="auto"/>
        <w:jc w:val="both"/>
        <w:rPr>
          <w:rFonts w:ascii="Arial" w:hAnsi="Arial" w:cs="Arial"/>
        </w:rPr>
      </w:pPr>
      <w:r w:rsidRPr="002E38A1">
        <w:rPr>
          <w:rFonts w:ascii="Arial" w:hAnsi="Arial" w:cs="Arial"/>
        </w:rPr>
        <w:t>7.1.1. O documento de cobrança da CONTRATADA será a fiscal, na qual obrigatoriamente deverá constar as informações referentes ao número da conta corrente, agência e banco para depósito.</w:t>
      </w:r>
    </w:p>
    <w:p w14:paraId="564ECDC9" w14:textId="77777777" w:rsidR="009E14AE" w:rsidRPr="002E38A1" w:rsidRDefault="009E14AE" w:rsidP="009E14AE">
      <w:pPr>
        <w:spacing w:after="120" w:line="360" w:lineRule="auto"/>
        <w:jc w:val="both"/>
        <w:rPr>
          <w:rFonts w:ascii="Arial" w:hAnsi="Arial" w:cs="Arial"/>
        </w:rPr>
      </w:pPr>
      <w:r w:rsidRPr="002E38A1">
        <w:rPr>
          <w:rFonts w:ascii="Arial" w:hAnsi="Arial" w:cs="Arial"/>
        </w:rPr>
        <w:t>7.2. Caso se constate erro ou irregularidade na nota fiscal,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8397B73" w14:textId="77777777" w:rsidR="009E14AE" w:rsidRPr="002E38A1" w:rsidRDefault="009E14AE" w:rsidP="009E14AE">
      <w:pPr>
        <w:spacing w:after="120" w:line="360" w:lineRule="auto"/>
        <w:jc w:val="both"/>
        <w:rPr>
          <w:rFonts w:ascii="Arial" w:hAnsi="Arial" w:cs="Arial"/>
        </w:rPr>
      </w:pPr>
      <w:r w:rsidRPr="002E38A1">
        <w:rPr>
          <w:rFonts w:ascii="Arial" w:hAnsi="Arial" w:cs="Arial"/>
        </w:rPr>
        <w:t>7.3. Na hipótese de devolução, a nota fiscal será considerada como não apresentada, para fins de atendimento das condições contratuais.</w:t>
      </w:r>
    </w:p>
    <w:p w14:paraId="4041C60A" w14:textId="77777777" w:rsidR="009E14AE" w:rsidRPr="002E38A1" w:rsidRDefault="009E14AE" w:rsidP="009E14AE">
      <w:pPr>
        <w:spacing w:after="120" w:line="360" w:lineRule="auto"/>
        <w:jc w:val="both"/>
        <w:rPr>
          <w:rFonts w:ascii="Arial" w:hAnsi="Arial" w:cs="Arial"/>
        </w:rPr>
      </w:pPr>
      <w:r w:rsidRPr="002E38A1">
        <w:rPr>
          <w:rFonts w:ascii="Arial" w:hAnsi="Arial" w:cs="Arial"/>
        </w:rPr>
        <w:t>7.4. A Contratante não pagará, sem que tenha autorização prévia e formal, qualquer compromisso que lhe venha a ser cobrado diretamente por terceiros, sejam ou não instituições financeiras.</w:t>
      </w:r>
    </w:p>
    <w:p w14:paraId="3657509D" w14:textId="77777777" w:rsidR="009E14AE" w:rsidRPr="002E38A1" w:rsidRDefault="009E14AE" w:rsidP="009E14AE">
      <w:pPr>
        <w:spacing w:after="120" w:line="360" w:lineRule="auto"/>
        <w:jc w:val="both"/>
        <w:rPr>
          <w:rFonts w:ascii="Arial" w:hAnsi="Arial" w:cs="Arial"/>
        </w:rPr>
      </w:pPr>
      <w:r w:rsidRPr="002E38A1">
        <w:rPr>
          <w:rFonts w:ascii="Arial" w:hAnsi="Arial" w:cs="Arial"/>
        </w:rPr>
        <w:t>7.5. Os eventuais encargos financeiros, processuais e outros, decorrentes da inobservância, pela Contratada, de prazo de pagamento, serão de sua exclusiva responsabilidade.</w:t>
      </w:r>
    </w:p>
    <w:p w14:paraId="4EBC6EDA" w14:textId="77777777" w:rsidR="009E14AE" w:rsidRPr="002E38A1" w:rsidRDefault="009E14AE" w:rsidP="009E14AE">
      <w:pPr>
        <w:spacing w:after="120" w:line="360" w:lineRule="auto"/>
        <w:jc w:val="both"/>
        <w:rPr>
          <w:rFonts w:ascii="Arial" w:hAnsi="Arial" w:cs="Arial"/>
        </w:rPr>
      </w:pPr>
      <w:r w:rsidRPr="002E38A1">
        <w:rPr>
          <w:rFonts w:ascii="Arial" w:hAnsi="Arial" w:cs="Arial"/>
        </w:rPr>
        <w:t>7.6. A Contratante efetuará retenção, na fonte, dos tributos e contribuições sobre todos os pagamentos devidos à Contratada, na forma da legislação aplicável.</w:t>
      </w:r>
    </w:p>
    <w:p w14:paraId="2DF5768A" w14:textId="77777777" w:rsidR="009E14AE" w:rsidRPr="002E38A1" w:rsidRDefault="009E14AE" w:rsidP="009E14AE">
      <w:pPr>
        <w:spacing w:after="120" w:line="360" w:lineRule="auto"/>
        <w:jc w:val="both"/>
        <w:rPr>
          <w:rFonts w:ascii="Arial" w:hAnsi="Arial" w:cs="Arial"/>
        </w:rPr>
      </w:pPr>
      <w:r w:rsidRPr="002E38A1">
        <w:rPr>
          <w:rFonts w:ascii="Arial" w:hAnsi="Arial" w:cs="Arial"/>
        </w:rPr>
        <w:t>7.7. A Contratada, durante toda a execução do contrato, deverá manter todas as condições de habilitação e qualificação exigidas na licitação.</w:t>
      </w:r>
    </w:p>
    <w:p w14:paraId="3CD161B4" w14:textId="77777777" w:rsidR="009E14AE" w:rsidRPr="002E38A1" w:rsidRDefault="009E14AE" w:rsidP="009E14AE">
      <w:pPr>
        <w:spacing w:after="120" w:line="360" w:lineRule="auto"/>
        <w:jc w:val="both"/>
        <w:rPr>
          <w:rFonts w:ascii="Arial" w:hAnsi="Arial" w:cs="Arial"/>
        </w:rPr>
      </w:pPr>
      <w:r w:rsidRPr="002E38A1">
        <w:rPr>
          <w:rFonts w:ascii="Arial" w:hAnsi="Arial" w:cs="Arial"/>
        </w:rPr>
        <w:t xml:space="preserve">7.8. Constatada a situação de irregularidade em quaisquer das certidões da Contratada, a mesma será notificada, por escrito, sem prejuízo do pagamento pelo objeto já executado, para, num prazo de 05 </w:t>
      </w:r>
      <w:r w:rsidRPr="002E38A1">
        <w:rPr>
          <w:rFonts w:ascii="Arial" w:hAnsi="Arial" w:cs="Arial"/>
        </w:rPr>
        <w:lastRenderedPageBreak/>
        <w:t>(cinco) dias úteis, regularizar tal situação ou, no mesmo prazo, apresentar defesa, em processo administrativo instaurado para esse fim específico.</w:t>
      </w:r>
    </w:p>
    <w:p w14:paraId="479DFA80" w14:textId="77777777" w:rsidR="009E14AE" w:rsidRPr="002E38A1" w:rsidRDefault="009E14AE" w:rsidP="009E14AE">
      <w:pPr>
        <w:spacing w:after="120" w:line="360" w:lineRule="auto"/>
        <w:jc w:val="both"/>
        <w:rPr>
          <w:rFonts w:ascii="Arial" w:hAnsi="Arial" w:cs="Arial"/>
        </w:rPr>
      </w:pPr>
      <w:r w:rsidRPr="002E38A1">
        <w:rPr>
          <w:rFonts w:ascii="Arial" w:hAnsi="Arial" w:cs="Arial"/>
        </w:rPr>
        <w:t>7.9. O prazo para regularização ou encaminhamento de defesa de que trata o subitem anterior poderá ser prorrogado uma vez e por igual período, a critério da Contratante.</w:t>
      </w:r>
    </w:p>
    <w:p w14:paraId="129FDE9D" w14:textId="77777777" w:rsidR="009E14AE" w:rsidRPr="002E38A1" w:rsidRDefault="009E14AE" w:rsidP="009E14AE">
      <w:pPr>
        <w:spacing w:after="120" w:line="360" w:lineRule="auto"/>
        <w:jc w:val="both"/>
        <w:rPr>
          <w:rFonts w:ascii="Arial" w:hAnsi="Arial" w:cs="Arial"/>
        </w:rPr>
      </w:pPr>
      <w:r w:rsidRPr="002E38A1">
        <w:rPr>
          <w:rFonts w:ascii="Arial" w:hAnsi="Arial" w:cs="Arial"/>
        </w:rPr>
        <w:t>7.10. 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1A2BE5E9" w14:textId="77777777" w:rsidR="009E14AE" w:rsidRPr="002E38A1" w:rsidRDefault="009E14AE" w:rsidP="009E14AE">
      <w:pPr>
        <w:spacing w:after="120" w:line="360" w:lineRule="auto"/>
        <w:jc w:val="both"/>
        <w:rPr>
          <w:rFonts w:ascii="Arial" w:hAnsi="Arial" w:cs="Arial"/>
        </w:rPr>
      </w:pPr>
      <w:r w:rsidRPr="002E38A1">
        <w:rPr>
          <w:rFonts w:ascii="Arial" w:hAnsi="Arial" w:cs="Arial"/>
        </w:rPr>
        <w:t>7.11. Persistindo a irregularidade, a Contratante, em decisão fundamentada, deverá aplicar a penalidade cabível nos autos do processo administrativo correspondente.</w:t>
      </w:r>
    </w:p>
    <w:p w14:paraId="211FC9F4" w14:textId="77777777" w:rsidR="009E14AE" w:rsidRPr="002E38A1" w:rsidRDefault="009E14AE" w:rsidP="009E14AE">
      <w:pPr>
        <w:spacing w:after="120" w:line="360" w:lineRule="auto"/>
        <w:jc w:val="both"/>
        <w:rPr>
          <w:rFonts w:ascii="Arial" w:hAnsi="Arial" w:cs="Arial"/>
        </w:rPr>
      </w:pPr>
      <w:r w:rsidRPr="002E38A1">
        <w:rPr>
          <w:rFonts w:ascii="Arial" w:hAnsi="Arial" w:cs="Arial"/>
        </w:rPr>
        <w:t>7.12. Não será efetuado qualquer pagamento à empresa CONTRATADA enquanto houver pendência de liquidação da obrigação financeira em virtude de penalidade ou inadimplência contratual.</w:t>
      </w:r>
    </w:p>
    <w:p w14:paraId="5B9352DB" w14:textId="77777777" w:rsidR="009E14AE" w:rsidRPr="002E38A1" w:rsidRDefault="009E14AE" w:rsidP="009E14AE">
      <w:pPr>
        <w:spacing w:after="120" w:line="360" w:lineRule="auto"/>
        <w:jc w:val="both"/>
        <w:rPr>
          <w:rFonts w:ascii="Arial" w:hAnsi="Arial" w:cs="Arial"/>
        </w:rPr>
      </w:pPr>
      <w:r w:rsidRPr="002E38A1">
        <w:rPr>
          <w:rFonts w:ascii="Arial" w:hAnsi="Arial" w:cs="Arial"/>
        </w:rPr>
        <w:t>7.13. Na pendência de liquidação da obrigação financeira em virtude de penalidade ou inadimplência contratual o valor será descontado da fatura ou créditos existentes em favor da CONTRATADA.</w:t>
      </w:r>
    </w:p>
    <w:p w14:paraId="3DDE84C2" w14:textId="77777777" w:rsidR="009E14AE" w:rsidRPr="002E38A1" w:rsidRDefault="009E14AE" w:rsidP="009E14AE">
      <w:pPr>
        <w:spacing w:after="120" w:line="360" w:lineRule="auto"/>
        <w:jc w:val="both"/>
        <w:rPr>
          <w:rFonts w:ascii="Arial" w:hAnsi="Arial" w:cs="Arial"/>
        </w:rPr>
      </w:pPr>
      <w:r w:rsidRPr="002E38A1">
        <w:rPr>
          <w:rFonts w:ascii="Arial" w:hAnsi="Arial" w:cs="Arial"/>
        </w:rPr>
        <w:t xml:space="preserve">7.14. </w:t>
      </w:r>
      <w:r w:rsidRPr="002E38A1">
        <w:rPr>
          <w:rFonts w:ascii="Arial" w:hAnsi="Arial" w:cs="Arial"/>
          <w:bCs/>
        </w:rPr>
        <w:t>Todas as despesas decorrentes da entrega/execução do objeto, como impostos, taxas e encargos sociais, obrigações trabalhistas, previdenciárias, fiscais e comerciais, assim como despesas com transportes/fretes e deslocamentos correrão inteira e exclusivamente por conta da contratada.</w:t>
      </w:r>
    </w:p>
    <w:p w14:paraId="1C97E138"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p>
    <w:p w14:paraId="09A7D38D"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
          <w:bCs/>
        </w:rPr>
      </w:pPr>
      <w:r w:rsidRPr="002E38A1">
        <w:rPr>
          <w:rFonts w:ascii="Arial" w:hAnsi="Arial" w:cs="Arial"/>
          <w:b/>
          <w:bCs/>
        </w:rPr>
        <w:t>VIII - FORMA E CRITÉRIOS DE SELEÇÃO DO FORNECEDOR</w:t>
      </w:r>
    </w:p>
    <w:p w14:paraId="066B702A" w14:textId="77777777" w:rsidR="009E14AE" w:rsidRPr="00BC7BC5" w:rsidRDefault="009E14AE" w:rsidP="009E14AE">
      <w:pPr>
        <w:spacing w:after="120" w:line="360" w:lineRule="auto"/>
        <w:jc w:val="both"/>
        <w:rPr>
          <w:rFonts w:ascii="Arial" w:hAnsi="Arial" w:cs="Arial"/>
        </w:rPr>
      </w:pPr>
      <w:r w:rsidRPr="002E38A1">
        <w:rPr>
          <w:rFonts w:ascii="Arial" w:hAnsi="Arial" w:cs="Arial"/>
        </w:rPr>
        <w:t xml:space="preserve">8.1. </w:t>
      </w:r>
      <w:bookmarkStart w:id="48" w:name="_Hlk165738382"/>
      <w:r w:rsidRPr="00BC7BC5">
        <w:rPr>
          <w:rFonts w:ascii="Arial" w:hAnsi="Arial" w:cs="Arial"/>
        </w:rPr>
        <w:t xml:space="preserve">Para o atendimento às necessidades da Administração deverá ser realizado Chamamento Público para </w:t>
      </w:r>
      <w:r w:rsidRPr="00BC7BC5">
        <w:rPr>
          <w:rFonts w:ascii="Arial" w:hAnsi="Arial" w:cs="Arial"/>
          <w:bCs/>
        </w:rPr>
        <w:t xml:space="preserve">credenciamento de </w:t>
      </w:r>
      <w:r w:rsidRPr="00BC7BC5">
        <w:rPr>
          <w:rFonts w:ascii="Arial" w:hAnsi="Arial" w:cs="Arial"/>
          <w:bCs/>
          <w:color w:val="000000" w:themeColor="text1"/>
        </w:rPr>
        <w:t>clínica</w:t>
      </w:r>
      <w:r>
        <w:rPr>
          <w:rFonts w:ascii="Arial" w:hAnsi="Arial" w:cs="Arial"/>
          <w:bCs/>
          <w:color w:val="000000" w:themeColor="text1"/>
        </w:rPr>
        <w:t>s</w:t>
      </w:r>
      <w:r w:rsidRPr="00BC7BC5">
        <w:rPr>
          <w:rFonts w:ascii="Arial" w:hAnsi="Arial" w:cs="Arial"/>
          <w:bCs/>
          <w:color w:val="000000" w:themeColor="text1"/>
        </w:rPr>
        <w:t xml:space="preserve"> veterinár</w:t>
      </w:r>
      <w:r>
        <w:rPr>
          <w:rFonts w:ascii="Arial" w:hAnsi="Arial" w:cs="Arial"/>
          <w:bCs/>
          <w:color w:val="000000" w:themeColor="text1"/>
        </w:rPr>
        <w:t>i</w:t>
      </w:r>
      <w:r w:rsidRPr="00BC7BC5">
        <w:rPr>
          <w:rFonts w:ascii="Arial" w:hAnsi="Arial" w:cs="Arial"/>
          <w:bCs/>
          <w:color w:val="000000" w:themeColor="text1"/>
        </w:rPr>
        <w:t>a</w:t>
      </w:r>
      <w:r>
        <w:rPr>
          <w:rFonts w:ascii="Arial" w:hAnsi="Arial" w:cs="Arial"/>
          <w:bCs/>
          <w:color w:val="000000" w:themeColor="text1"/>
        </w:rPr>
        <w:t>s</w:t>
      </w:r>
      <w:r w:rsidRPr="00BC7BC5">
        <w:rPr>
          <w:rFonts w:ascii="Arial" w:hAnsi="Arial" w:cs="Arial"/>
          <w:bCs/>
          <w:color w:val="000000" w:themeColor="text1"/>
        </w:rPr>
        <w:t xml:space="preserve"> para realização de exames de hemogramas e </w:t>
      </w:r>
      <w:r>
        <w:rPr>
          <w:rFonts w:ascii="Arial" w:hAnsi="Arial" w:cs="Arial"/>
          <w:bCs/>
          <w:color w:val="000000" w:themeColor="text1"/>
        </w:rPr>
        <w:t xml:space="preserve">plantões </w:t>
      </w:r>
      <w:r>
        <w:rPr>
          <w:rFonts w:ascii="Arial" w:hAnsi="Arial" w:cs="Arial"/>
          <w:bCs/>
          <w:color w:val="000000" w:themeColor="text1"/>
        </w:rPr>
        <w:lastRenderedPageBreak/>
        <w:t>durante as castrações no âmbito do município de Anaurilândia – MS</w:t>
      </w:r>
      <w:r w:rsidRPr="00BC7BC5">
        <w:rPr>
          <w:rFonts w:ascii="Arial" w:hAnsi="Arial" w:cs="Arial"/>
          <w:bCs/>
        </w:rPr>
        <w:t xml:space="preserve">, </w:t>
      </w:r>
      <w:r w:rsidRPr="00BC7BC5">
        <w:rPr>
          <w:rFonts w:ascii="Arial" w:hAnsi="Arial" w:cs="Arial"/>
        </w:rPr>
        <w:t xml:space="preserve">com fundamento no art. 74, IV e art. 79 da Lei Federal </w:t>
      </w:r>
      <w:proofErr w:type="spellStart"/>
      <w:r w:rsidRPr="00BC7BC5">
        <w:rPr>
          <w:rFonts w:ascii="Arial" w:hAnsi="Arial" w:cs="Arial"/>
        </w:rPr>
        <w:t>n.°</w:t>
      </w:r>
      <w:proofErr w:type="spellEnd"/>
      <w:r w:rsidRPr="00BC7BC5">
        <w:rPr>
          <w:rFonts w:ascii="Arial" w:hAnsi="Arial" w:cs="Arial"/>
        </w:rPr>
        <w:t xml:space="preserve"> 14.133/2021.</w:t>
      </w:r>
    </w:p>
    <w:bookmarkEnd w:id="48"/>
    <w:p w14:paraId="62BAA79D" w14:textId="77777777" w:rsidR="009E14AE" w:rsidRPr="002E38A1" w:rsidRDefault="009E14AE" w:rsidP="009E14AE">
      <w:pPr>
        <w:spacing w:after="120" w:line="360" w:lineRule="auto"/>
        <w:jc w:val="both"/>
        <w:rPr>
          <w:rFonts w:ascii="Arial" w:hAnsi="Arial" w:cs="Arial"/>
          <w:b/>
        </w:rPr>
      </w:pPr>
    </w:p>
    <w:p w14:paraId="2DBD2042" w14:textId="77777777" w:rsidR="009E14AE" w:rsidRPr="005F3975" w:rsidRDefault="009E14AE" w:rsidP="009E14AE">
      <w:pPr>
        <w:autoSpaceDE w:val="0"/>
        <w:autoSpaceDN w:val="0"/>
        <w:adjustRightInd w:val="0"/>
        <w:spacing w:after="120" w:line="360" w:lineRule="auto"/>
        <w:jc w:val="both"/>
        <w:rPr>
          <w:rFonts w:ascii="Arial" w:hAnsi="Arial" w:cs="Arial"/>
        </w:rPr>
      </w:pPr>
      <w:r w:rsidRPr="002E38A1">
        <w:rPr>
          <w:rFonts w:ascii="Arial" w:hAnsi="Arial" w:cs="Arial"/>
          <w:b/>
        </w:rPr>
        <w:t xml:space="preserve">8.3. </w:t>
      </w:r>
      <w:r w:rsidRPr="005F3975">
        <w:rPr>
          <w:rFonts w:ascii="Arial" w:hAnsi="Arial" w:cs="Arial"/>
          <w:b/>
          <w:bCs/>
        </w:rPr>
        <w:t>Da Habilitação</w:t>
      </w:r>
    </w:p>
    <w:p w14:paraId="4B8B3EDF" w14:textId="77777777" w:rsidR="009E14AE" w:rsidRPr="005F3975" w:rsidRDefault="009E14AE" w:rsidP="009E14AE">
      <w:pPr>
        <w:autoSpaceDE w:val="0"/>
        <w:autoSpaceDN w:val="0"/>
        <w:adjustRightInd w:val="0"/>
        <w:spacing w:after="120" w:line="360" w:lineRule="auto"/>
        <w:jc w:val="both"/>
        <w:rPr>
          <w:rFonts w:ascii="Arial" w:hAnsi="Arial" w:cs="Arial"/>
        </w:rPr>
      </w:pPr>
      <w:r>
        <w:rPr>
          <w:rFonts w:ascii="Arial" w:hAnsi="Arial" w:cs="Arial"/>
        </w:rPr>
        <w:t>8</w:t>
      </w:r>
      <w:r w:rsidRPr="005F3975">
        <w:rPr>
          <w:rFonts w:ascii="Arial" w:hAnsi="Arial" w:cs="Arial"/>
        </w:rPr>
        <w:t xml:space="preserve">.3.1. Os documentos exigidos para habilitação no presente processo de credenciamento deverão ser apresentados, válidos na data limite para </w:t>
      </w:r>
      <w:r>
        <w:rPr>
          <w:rFonts w:ascii="Arial" w:hAnsi="Arial" w:cs="Arial"/>
        </w:rPr>
        <w:t>apresentação dos mesmos</w:t>
      </w:r>
      <w:r w:rsidRPr="005F3975">
        <w:rPr>
          <w:rFonts w:ascii="Arial" w:hAnsi="Arial" w:cs="Arial"/>
        </w:rPr>
        <w:t>.</w:t>
      </w:r>
    </w:p>
    <w:p w14:paraId="37F7C203" w14:textId="77777777" w:rsidR="009E14AE" w:rsidRPr="005F3975" w:rsidRDefault="009E14AE" w:rsidP="009E14AE">
      <w:pPr>
        <w:autoSpaceDE w:val="0"/>
        <w:autoSpaceDN w:val="0"/>
        <w:adjustRightInd w:val="0"/>
        <w:spacing w:after="120" w:line="360" w:lineRule="auto"/>
        <w:jc w:val="both"/>
        <w:rPr>
          <w:rFonts w:ascii="Arial" w:hAnsi="Arial" w:cs="Arial"/>
        </w:rPr>
      </w:pPr>
      <w:r>
        <w:rPr>
          <w:rFonts w:ascii="Arial" w:hAnsi="Arial" w:cs="Arial"/>
        </w:rPr>
        <w:t>8</w:t>
      </w:r>
      <w:r w:rsidRPr="005F3975">
        <w:rPr>
          <w:rFonts w:ascii="Arial" w:hAnsi="Arial" w:cs="Arial"/>
        </w:rPr>
        <w:t>.3.1</w:t>
      </w:r>
      <w:r>
        <w:rPr>
          <w:rFonts w:ascii="Arial" w:hAnsi="Arial" w:cs="Arial"/>
        </w:rPr>
        <w:t>.1</w:t>
      </w:r>
      <w:r w:rsidRPr="005F3975">
        <w:rPr>
          <w:rFonts w:ascii="Arial" w:hAnsi="Arial" w:cs="Arial"/>
        </w:rPr>
        <w:t>.</w:t>
      </w:r>
      <w:r>
        <w:rPr>
          <w:rFonts w:ascii="Arial" w:hAnsi="Arial" w:cs="Arial"/>
        </w:rPr>
        <w:t xml:space="preserve"> </w:t>
      </w:r>
      <w:r w:rsidRPr="005F3975">
        <w:rPr>
          <w:rFonts w:ascii="Arial" w:hAnsi="Arial" w:cs="Arial"/>
        </w:rPr>
        <w:t xml:space="preserve">As certidões de regularidade e outros documentos emitidos via internet deverão ser devidamente confirmadas e autenticadas pela Comissão </w:t>
      </w:r>
      <w:r>
        <w:rPr>
          <w:rFonts w:ascii="Arial" w:hAnsi="Arial" w:cs="Arial"/>
        </w:rPr>
        <w:t>de Contratação</w:t>
      </w:r>
      <w:r w:rsidRPr="005F3975">
        <w:rPr>
          <w:rFonts w:ascii="Arial" w:hAnsi="Arial" w:cs="Arial"/>
        </w:rPr>
        <w:t>.</w:t>
      </w:r>
    </w:p>
    <w:p w14:paraId="36DAAE21" w14:textId="77777777" w:rsidR="009E14AE" w:rsidRDefault="009E14AE" w:rsidP="009E14AE">
      <w:pPr>
        <w:autoSpaceDE w:val="0"/>
        <w:autoSpaceDN w:val="0"/>
        <w:adjustRightInd w:val="0"/>
        <w:spacing w:after="120" w:line="360" w:lineRule="auto"/>
        <w:jc w:val="both"/>
        <w:rPr>
          <w:rFonts w:ascii="Arial" w:hAnsi="Arial" w:cs="Arial"/>
        </w:rPr>
      </w:pPr>
      <w:r>
        <w:rPr>
          <w:rFonts w:ascii="Arial" w:hAnsi="Arial" w:cs="Arial"/>
        </w:rPr>
        <w:t>8</w:t>
      </w:r>
      <w:r w:rsidRPr="005F3975">
        <w:rPr>
          <w:rFonts w:ascii="Arial" w:hAnsi="Arial" w:cs="Arial"/>
        </w:rPr>
        <w:t>.3.1.</w:t>
      </w:r>
      <w:r>
        <w:rPr>
          <w:rFonts w:ascii="Arial" w:hAnsi="Arial" w:cs="Arial"/>
        </w:rPr>
        <w:t>2</w:t>
      </w:r>
      <w:r w:rsidRPr="005F3975">
        <w:rPr>
          <w:rFonts w:ascii="Arial" w:hAnsi="Arial" w:cs="Arial"/>
        </w:rPr>
        <w:t xml:space="preserve">. Todos os documentos deverão estar dentro dos respectivos prazos de validade na data de </w:t>
      </w:r>
      <w:r>
        <w:rPr>
          <w:rFonts w:ascii="Arial" w:hAnsi="Arial" w:cs="Arial"/>
        </w:rPr>
        <w:t>apresentação</w:t>
      </w:r>
      <w:r w:rsidRPr="005F3975">
        <w:rPr>
          <w:rFonts w:ascii="Arial" w:hAnsi="Arial" w:cs="Arial"/>
        </w:rPr>
        <w:t>.</w:t>
      </w:r>
    </w:p>
    <w:p w14:paraId="7E56F4F0" w14:textId="77777777" w:rsidR="009E14AE" w:rsidRPr="005F3975" w:rsidRDefault="009E14AE" w:rsidP="009E14AE">
      <w:pPr>
        <w:autoSpaceDE w:val="0"/>
        <w:autoSpaceDN w:val="0"/>
        <w:adjustRightInd w:val="0"/>
        <w:spacing w:after="120" w:line="360" w:lineRule="auto"/>
        <w:jc w:val="both"/>
        <w:rPr>
          <w:rFonts w:ascii="Arial" w:hAnsi="Arial" w:cs="Arial"/>
        </w:rPr>
      </w:pPr>
      <w:r>
        <w:rPr>
          <w:rFonts w:ascii="Arial" w:hAnsi="Arial" w:cs="Arial"/>
        </w:rPr>
        <w:t>8</w:t>
      </w:r>
      <w:r w:rsidRPr="005F3975">
        <w:rPr>
          <w:rFonts w:ascii="Arial" w:hAnsi="Arial" w:cs="Arial"/>
        </w:rPr>
        <w:t>.3.1.3. Todos os documentos deverão estar dentro dos respectivos prazos de validade na data de entrega do envelope.</w:t>
      </w:r>
    </w:p>
    <w:p w14:paraId="68FF89EE" w14:textId="77777777" w:rsidR="009E14AE" w:rsidRPr="005F3975" w:rsidRDefault="009E14AE" w:rsidP="009E14AE">
      <w:pPr>
        <w:autoSpaceDE w:val="0"/>
        <w:autoSpaceDN w:val="0"/>
        <w:adjustRightInd w:val="0"/>
        <w:spacing w:after="120" w:line="360" w:lineRule="auto"/>
        <w:jc w:val="both"/>
        <w:rPr>
          <w:rFonts w:ascii="Arial" w:hAnsi="Arial" w:cs="Arial"/>
        </w:rPr>
      </w:pPr>
      <w:r>
        <w:rPr>
          <w:rFonts w:ascii="Arial" w:hAnsi="Arial" w:cs="Arial"/>
        </w:rPr>
        <w:t>8</w:t>
      </w:r>
      <w:r w:rsidRPr="005F3975">
        <w:rPr>
          <w:rFonts w:ascii="Arial" w:hAnsi="Arial" w:cs="Arial"/>
        </w:rPr>
        <w:t>.3.1.4. Documentos que não tenham a sua validade expressa e/ou legal fixada pelo órgão emissor serão considerados válidos pelo prazo de 90 (noventa) dias, contados a partir da data de sua emissão.</w:t>
      </w:r>
    </w:p>
    <w:p w14:paraId="2E5B5B49" w14:textId="77777777" w:rsidR="009E14AE" w:rsidRPr="005F3975" w:rsidRDefault="009E14AE" w:rsidP="009E14AE">
      <w:pPr>
        <w:autoSpaceDE w:val="0"/>
        <w:autoSpaceDN w:val="0"/>
        <w:adjustRightInd w:val="0"/>
        <w:spacing w:after="120" w:line="360" w:lineRule="auto"/>
        <w:jc w:val="both"/>
        <w:rPr>
          <w:rFonts w:ascii="Arial" w:hAnsi="Arial" w:cs="Arial"/>
        </w:rPr>
      </w:pPr>
      <w:r>
        <w:rPr>
          <w:rFonts w:ascii="Arial" w:hAnsi="Arial" w:cs="Arial"/>
        </w:rPr>
        <w:t>8</w:t>
      </w:r>
      <w:r w:rsidRPr="005F3975">
        <w:rPr>
          <w:rFonts w:ascii="Arial" w:hAnsi="Arial" w:cs="Arial"/>
        </w:rPr>
        <w:t>.3.1.5. Quando a pessoa jurídica possuir filiais, todos os documentos apresentados deverão se referir a um só local de competência.</w:t>
      </w:r>
    </w:p>
    <w:p w14:paraId="01C9C19C" w14:textId="77777777" w:rsidR="009E14AE" w:rsidRPr="005F3975" w:rsidRDefault="009E14AE" w:rsidP="009E14AE">
      <w:pPr>
        <w:autoSpaceDE w:val="0"/>
        <w:autoSpaceDN w:val="0"/>
        <w:adjustRightInd w:val="0"/>
        <w:spacing w:after="120" w:line="360" w:lineRule="auto"/>
        <w:jc w:val="both"/>
        <w:rPr>
          <w:rFonts w:ascii="Arial" w:hAnsi="Arial" w:cs="Arial"/>
        </w:rPr>
      </w:pPr>
      <w:r>
        <w:rPr>
          <w:rFonts w:ascii="Arial" w:hAnsi="Arial" w:cs="Arial"/>
        </w:rPr>
        <w:t>8</w:t>
      </w:r>
      <w:r w:rsidRPr="005F3975">
        <w:rPr>
          <w:rFonts w:ascii="Arial" w:hAnsi="Arial" w:cs="Arial"/>
        </w:rPr>
        <w:t>.3.1.6. Toda documentação apresentada deverá ser correspondente a um único CNPJ, salvo, quando, no caso de tributos e contribuições das filiais, a empresa estiver autorizada a centralizá-los em sua matriz ou sede. Neste caso, os documentos comprobatórios de tal centralização, fornecidos pelo(s) órgão(s) competente(s), deverão ser apresentados juntamente com a documentação correspondente.</w:t>
      </w:r>
    </w:p>
    <w:p w14:paraId="34153917"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b/>
        </w:rPr>
        <w:t>8</w:t>
      </w:r>
      <w:r w:rsidRPr="005F3975">
        <w:rPr>
          <w:rFonts w:ascii="Arial" w:hAnsi="Arial" w:cs="Arial"/>
          <w:b/>
        </w:rPr>
        <w:t>.3.1.7. A documentação relativa à habilitação jurídica, conforme a constituição consistirá em:</w:t>
      </w:r>
    </w:p>
    <w:p w14:paraId="2D3C02C6"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 xml:space="preserve">a) Documento de identificação oficial com foto do proprietário ou sócio administrador da empresa. </w:t>
      </w:r>
    </w:p>
    <w:p w14:paraId="7243211F"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 Documento de constituição da pessoa jurídica, que deverá ser apresentado conforme o caso:</w:t>
      </w:r>
    </w:p>
    <w:p w14:paraId="145A8F23"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b.1) Empresário individual: inscrição no Registro Público de Empresas Mercantis, a cargo da Junta Comercial da respectiva sede; </w:t>
      </w:r>
    </w:p>
    <w:p w14:paraId="7131E257"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b.2) Microempreendedor Individual - MEI: Certificado da Condição de Microempreendedor Individual - CCMEI, cuja aceitação ficará condicionada à verificação da autenticidade no sítio https://www.gov.br/empresas-e-negocios/pt-br/empreendedor; </w:t>
      </w:r>
    </w:p>
    <w:p w14:paraId="21C51F64"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251F581"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 º 77, de 18 de março de 2020.</w:t>
      </w:r>
    </w:p>
    <w:p w14:paraId="3D4415DA"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b.5) Sociedade simples: inscrição do ato constitutivo no Registro Civil de Pessoas Jurídicas do local de sua sede, acompanhada de documento comprobatório de seus administradores;</w:t>
      </w:r>
    </w:p>
    <w:p w14:paraId="78072AAD"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5FD30EC"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b/>
        </w:rPr>
      </w:pPr>
      <w:r>
        <w:rPr>
          <w:rFonts w:ascii="Arial" w:hAnsi="Arial" w:cs="Arial"/>
          <w:b/>
        </w:rPr>
        <w:t>8</w:t>
      </w:r>
      <w:r w:rsidRPr="005F3975">
        <w:rPr>
          <w:rFonts w:ascii="Arial" w:hAnsi="Arial" w:cs="Arial"/>
          <w:b/>
        </w:rPr>
        <w:t xml:space="preserve">.3.1.8. Documentação relativa à regularidade Fiscal e Trabalhista, consistirá em: </w:t>
      </w:r>
    </w:p>
    <w:p w14:paraId="1D4AB42A"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lastRenderedPageBreak/>
        <w:t>I. Prova de inscrição no Cadastro Nacional de Pessoas Jurídicas ou no Cadastro de Pessoas Físicas, conforme o caso;</w:t>
      </w:r>
    </w:p>
    <w:p w14:paraId="55EE6E59"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II. Prova de inscrição no cadastro de contribuintes estadual ou municipal, se houver, relativo à sede da licitante, pertinente ao seu ramo de atividade e compatível com o objeto contratual;</w:t>
      </w:r>
    </w:p>
    <w:p w14:paraId="370C23ED"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III. Prova de regularidade fiscal, nos seguintes termos:</w:t>
      </w:r>
    </w:p>
    <w:p w14:paraId="67CAFB89"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a) certidão expedida conjuntamente pela Secretaria da Receita Federal do Brasil (RFB) e pela Procuradoria-Geral da Fazenda Nacional (PGFN), que comprove a regularidade fiscal do licitante referente a todos os créditos tributários federais e à Dívida Ativa da União (DAU) por elas administrados;</w:t>
      </w:r>
    </w:p>
    <w:p w14:paraId="712098B3"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b) Prova de regularidade para com a Fazenda Municipal, consiste na certidão emitida pela Fazenda Municipal da sede ou domicílio do licitante que comprove a regularidade de débitos tributários referentes ao Imposto sobre Serviços de Qualquer Natureza – ISSQN;</w:t>
      </w:r>
    </w:p>
    <w:p w14:paraId="0A8EF461"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IV. Prova de regularidade relativa à Seguridade Social e ao Fundo de Garantia do Tempo de Serviço (FGTS), demonstrando situação regular no cumprimento dos encargos sociais instituídos por lei;</w:t>
      </w:r>
    </w:p>
    <w:p w14:paraId="2941EFB4"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V. Prova de inexistência de débitos inadimplidos perante a Justiça do Trabalho, mediante a apresentação de Certidão Negativa de Débitos Trabalhistas (CNDT).</w:t>
      </w:r>
    </w:p>
    <w:p w14:paraId="61958449"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b/>
        </w:rPr>
      </w:pPr>
      <w:r>
        <w:rPr>
          <w:rFonts w:ascii="Arial" w:hAnsi="Arial" w:cs="Arial"/>
          <w:b/>
        </w:rPr>
        <w:t>8</w:t>
      </w:r>
      <w:r w:rsidRPr="005F3975">
        <w:rPr>
          <w:rFonts w:ascii="Arial" w:hAnsi="Arial" w:cs="Arial"/>
          <w:b/>
        </w:rPr>
        <w:t>.3.1.9. Documentos Relativos à Qualificação Econômico-Financeira:</w:t>
      </w:r>
    </w:p>
    <w:p w14:paraId="4000D1B1"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a) certidão negativa de falência expedida pelo distribuidor da sede da pessoa jurídica, ou de execução patrimonial, expedida no domicílio da pessoa física, que esteja dentro do prazo de validade expresso na própria certidão. Caso não houver prazo fixado, a validade mínima de 90 (noventa) dias.</w:t>
      </w:r>
    </w:p>
    <w:p w14:paraId="7A793FB9" w14:textId="77777777" w:rsidR="009E14AE" w:rsidRDefault="009E14AE" w:rsidP="009E14AE">
      <w:pPr>
        <w:shd w:val="clear" w:color="auto" w:fill="FFFFFF" w:themeFill="background1"/>
        <w:autoSpaceDE w:val="0"/>
        <w:autoSpaceDN w:val="0"/>
        <w:adjustRightInd w:val="0"/>
        <w:spacing w:after="120" w:line="360" w:lineRule="auto"/>
        <w:jc w:val="both"/>
        <w:rPr>
          <w:rFonts w:ascii="Arial" w:hAnsi="Arial" w:cs="Arial"/>
          <w:b/>
          <w:bCs/>
          <w:u w:val="single"/>
        </w:rPr>
      </w:pPr>
      <w:r w:rsidRPr="005F3975">
        <w:rPr>
          <w:rFonts w:ascii="Arial" w:hAnsi="Arial" w:cs="Arial"/>
        </w:rPr>
        <w:t xml:space="preserve">a.1) No caso de empresa em recuperação judicial ou extrajudicial, o licitante deverá apresentar a comprovação de que o respectivo plano de recuperação foi acolhido judicialmente, na forma do art. </w:t>
      </w:r>
      <w:r w:rsidRPr="005F3975">
        <w:rPr>
          <w:rFonts w:ascii="Arial" w:hAnsi="Arial" w:cs="Arial"/>
        </w:rPr>
        <w:lastRenderedPageBreak/>
        <w:t>58, da Lei n.º 11.101, de 09 de fevereiro de 2005, sob pena de inabilitação, devendo, ainda, comprovar</w:t>
      </w:r>
      <w:r w:rsidRPr="005F3975">
        <w:rPr>
          <w:rFonts w:ascii="Arial" w:hAnsi="Arial" w:cs="Arial"/>
          <w:b/>
          <w:bCs/>
        </w:rPr>
        <w:t xml:space="preserve"> </w:t>
      </w:r>
      <w:r w:rsidRPr="005F3975">
        <w:rPr>
          <w:rFonts w:ascii="Arial" w:hAnsi="Arial" w:cs="Arial"/>
          <w:b/>
          <w:bCs/>
          <w:u w:val="single"/>
        </w:rPr>
        <w:t>todos os demais requisitos de habilitação.</w:t>
      </w:r>
    </w:p>
    <w:p w14:paraId="188EA6E7" w14:textId="77777777" w:rsidR="009E14AE" w:rsidRDefault="009E14AE" w:rsidP="009E14AE">
      <w:pPr>
        <w:shd w:val="clear" w:color="auto" w:fill="FFFFFF" w:themeFill="background1"/>
        <w:autoSpaceDE w:val="0"/>
        <w:autoSpaceDN w:val="0"/>
        <w:adjustRightInd w:val="0"/>
        <w:spacing w:after="120" w:line="360" w:lineRule="auto"/>
        <w:jc w:val="both"/>
        <w:rPr>
          <w:rFonts w:ascii="Arial" w:hAnsi="Arial" w:cs="Arial"/>
          <w:b/>
          <w:bCs/>
        </w:rPr>
      </w:pPr>
      <w:r>
        <w:rPr>
          <w:rFonts w:ascii="Arial" w:hAnsi="Arial" w:cs="Arial"/>
          <w:b/>
          <w:bCs/>
        </w:rPr>
        <w:t>8</w:t>
      </w:r>
      <w:r w:rsidRPr="003C3942">
        <w:rPr>
          <w:rFonts w:ascii="Arial" w:hAnsi="Arial" w:cs="Arial"/>
          <w:b/>
          <w:bCs/>
        </w:rPr>
        <w:t>.3.1.10</w:t>
      </w:r>
      <w:r>
        <w:rPr>
          <w:rFonts w:ascii="Arial" w:hAnsi="Arial" w:cs="Arial"/>
          <w:b/>
          <w:bCs/>
        </w:rPr>
        <w:t xml:space="preserve">. Documentos Relativos à Qualificação Técnica: </w:t>
      </w:r>
    </w:p>
    <w:p w14:paraId="33A5A7C9" w14:textId="77777777" w:rsidR="009E14AE" w:rsidRDefault="009E14AE" w:rsidP="009E14AE">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t xml:space="preserve">a) </w:t>
      </w:r>
      <w:r w:rsidRPr="001E5CDA">
        <w:rPr>
          <w:rFonts w:ascii="Arial" w:hAnsi="Arial" w:cs="Arial"/>
        </w:rPr>
        <w:t xml:space="preserve">Comprovação de registro no Conselho Regional de Medicina Veterinária do Estado De </w:t>
      </w:r>
      <w:r>
        <w:rPr>
          <w:rFonts w:ascii="Arial" w:hAnsi="Arial" w:cs="Arial"/>
        </w:rPr>
        <w:t>Mato Grosso do Sul</w:t>
      </w:r>
      <w:r w:rsidRPr="001E5CDA">
        <w:rPr>
          <w:rFonts w:ascii="Arial" w:hAnsi="Arial" w:cs="Arial"/>
        </w:rPr>
        <w:t>, acompanhada da certidão de regularidade funcional do estabelecimento junto ao referido Conselho</w:t>
      </w:r>
      <w:r>
        <w:rPr>
          <w:rFonts w:ascii="Arial" w:hAnsi="Arial" w:cs="Arial"/>
        </w:rPr>
        <w:t>;</w:t>
      </w:r>
    </w:p>
    <w:p w14:paraId="7522A8E0" w14:textId="77777777" w:rsidR="009E14AE" w:rsidRDefault="009E14AE" w:rsidP="009E14AE">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t xml:space="preserve">b) </w:t>
      </w:r>
      <w:r w:rsidRPr="00A61C02">
        <w:rPr>
          <w:rFonts w:ascii="Arial" w:hAnsi="Arial" w:cs="Arial"/>
        </w:rPr>
        <w:t>Alvará de licença de localização e funcionamento</w:t>
      </w:r>
      <w:r>
        <w:rPr>
          <w:rFonts w:ascii="Arial" w:hAnsi="Arial" w:cs="Arial"/>
        </w:rPr>
        <w:t>;</w:t>
      </w:r>
    </w:p>
    <w:p w14:paraId="4DB597EE" w14:textId="77777777" w:rsidR="009E14AE" w:rsidRPr="00A61C02" w:rsidRDefault="009E14AE" w:rsidP="009E14AE">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t xml:space="preserve">c) </w:t>
      </w:r>
      <w:r w:rsidRPr="008F36DB">
        <w:rPr>
          <w:rFonts w:ascii="Arial" w:hAnsi="Arial" w:cs="Arial"/>
        </w:rPr>
        <w:t>Alvará Sanitário</w:t>
      </w:r>
      <w:r>
        <w:rPr>
          <w:rFonts w:ascii="Arial" w:hAnsi="Arial" w:cs="Arial"/>
        </w:rPr>
        <w:t xml:space="preserve">. </w:t>
      </w:r>
    </w:p>
    <w:p w14:paraId="4A92575B"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p>
    <w:p w14:paraId="6B2E2C5A"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b/>
        </w:rPr>
      </w:pPr>
      <w:r>
        <w:rPr>
          <w:rFonts w:ascii="Arial" w:hAnsi="Arial" w:cs="Arial"/>
          <w:b/>
        </w:rPr>
        <w:t>8</w:t>
      </w:r>
      <w:r w:rsidRPr="005F3975">
        <w:rPr>
          <w:rFonts w:ascii="Arial" w:hAnsi="Arial" w:cs="Arial"/>
          <w:b/>
        </w:rPr>
        <w:t>.3.1.1</w:t>
      </w:r>
      <w:r>
        <w:rPr>
          <w:rFonts w:ascii="Arial" w:hAnsi="Arial" w:cs="Arial"/>
          <w:b/>
        </w:rPr>
        <w:t>1</w:t>
      </w:r>
      <w:r w:rsidRPr="005F3975">
        <w:rPr>
          <w:rFonts w:ascii="Arial" w:hAnsi="Arial" w:cs="Arial"/>
          <w:b/>
        </w:rPr>
        <w:t>. Declarações:</w:t>
      </w:r>
    </w:p>
    <w:p w14:paraId="656860EB"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rPr>
        <w:t xml:space="preserve">a) Declaração firmada pelo representante legal da proponente, informando que a empresa cumpre com os requisitos de habilitação e que não está declarada inidônea para contratar com o Poder Público, em qualquer de suas esferas, conforme modelo sugestivo Anexo </w:t>
      </w:r>
      <w:r w:rsidRPr="00BA0517">
        <w:rPr>
          <w:rFonts w:ascii="Arial" w:hAnsi="Arial" w:cs="Arial"/>
        </w:rPr>
        <w:t>III</w:t>
      </w:r>
      <w:r w:rsidRPr="005F3975">
        <w:rPr>
          <w:rFonts w:ascii="Arial" w:hAnsi="Arial" w:cs="Arial"/>
        </w:rPr>
        <w:t xml:space="preserve"> do presente edital.</w:t>
      </w:r>
    </w:p>
    <w:p w14:paraId="705B0AAF"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sidRPr="005F3975">
        <w:rPr>
          <w:rFonts w:ascii="Arial" w:hAnsi="Arial" w:cs="Arial"/>
          <w:bCs/>
        </w:rPr>
        <w:t xml:space="preserve">b) Declaração assinada </w:t>
      </w:r>
      <w:r w:rsidRPr="005F3975">
        <w:rPr>
          <w:rFonts w:ascii="Arial" w:hAnsi="Arial" w:cs="Arial"/>
        </w:rPr>
        <w:t>pelo representante legal da proponente</w:t>
      </w:r>
      <w:r w:rsidRPr="005F3975">
        <w:rPr>
          <w:rFonts w:ascii="Arial" w:hAnsi="Arial" w:cs="Arial"/>
          <w:bCs/>
        </w:rPr>
        <w:t xml:space="preserve">, </w:t>
      </w:r>
      <w:r w:rsidRPr="005F3975">
        <w:rPr>
          <w:rFonts w:ascii="Arial" w:hAnsi="Arial" w:cs="Arial"/>
        </w:rPr>
        <w:t>informando que</w:t>
      </w:r>
      <w:r w:rsidRPr="005F3975">
        <w:rPr>
          <w:rFonts w:ascii="Arial" w:hAnsi="Arial" w:cs="Arial"/>
          <w:bCs/>
        </w:rPr>
        <w:t xml:space="preserve"> não emprega menores de 18 (dezoito) anos em trabalho noturno, perigoso ou insalubre</w:t>
      </w:r>
      <w:r w:rsidRPr="005F3975">
        <w:rPr>
          <w:rFonts w:ascii="Arial" w:hAnsi="Arial" w:cs="Arial"/>
        </w:rPr>
        <w:t>, ou menor de 16 (dezesseis) anos, em qualquer trabalho, salvo na condição de aprendiz, a partir de catorze anos, conforme modelo sugestivo Anexo III do presente edital.</w:t>
      </w:r>
    </w:p>
    <w:p w14:paraId="6FB5CA51" w14:textId="77777777" w:rsidR="009E14AE" w:rsidRPr="005F3975" w:rsidRDefault="009E14AE" w:rsidP="009E14AE">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b/>
          <w:bCs/>
        </w:rPr>
        <w:t>8</w:t>
      </w:r>
      <w:r w:rsidRPr="005F3975">
        <w:rPr>
          <w:rFonts w:ascii="Arial" w:hAnsi="Arial" w:cs="Arial"/>
          <w:b/>
          <w:bCs/>
        </w:rPr>
        <w:t>.3.1.1</w:t>
      </w:r>
      <w:r>
        <w:rPr>
          <w:rFonts w:ascii="Arial" w:hAnsi="Arial" w:cs="Arial"/>
          <w:b/>
          <w:bCs/>
        </w:rPr>
        <w:t>2</w:t>
      </w:r>
      <w:r w:rsidRPr="005F3975">
        <w:rPr>
          <w:rFonts w:ascii="Arial" w:hAnsi="Arial" w:cs="Arial"/>
          <w:b/>
          <w:bCs/>
        </w:rPr>
        <w:t xml:space="preserve">. </w:t>
      </w:r>
      <w:r w:rsidRPr="005F3975">
        <w:rPr>
          <w:rFonts w:ascii="Arial" w:hAnsi="Arial" w:cs="Arial"/>
        </w:rPr>
        <w:t>Não existe limite de número de pessoas jurídicas a serem credenciadas para prestação dos serviços</w:t>
      </w:r>
      <w:r>
        <w:rPr>
          <w:rFonts w:ascii="Arial" w:hAnsi="Arial" w:cs="Arial"/>
        </w:rPr>
        <w:t xml:space="preserve"> </w:t>
      </w:r>
      <w:r w:rsidRPr="005F3975">
        <w:rPr>
          <w:rFonts w:ascii="Arial" w:hAnsi="Arial" w:cs="Arial"/>
        </w:rPr>
        <w:t>objeto do presente Chamamento Público, devendo apenas ser observado que a demanda será distribuída conforme a necessidade do Programa de Micro Pavimentação Asfáltica realizado pelo Consórcio Público de Desenvolvimento do Vale do Ivinhema – CODEVALE/MS, nos Municípios onde os serviços estiverem sendo realizados.</w:t>
      </w:r>
    </w:p>
    <w:p w14:paraId="2C1F7140"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p>
    <w:p w14:paraId="4D486669"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rPr>
      </w:pPr>
      <w:r w:rsidRPr="002E38A1">
        <w:rPr>
          <w:rFonts w:ascii="Arial" w:hAnsi="Arial" w:cs="Arial"/>
        </w:rPr>
        <w:t>IX - ESTIMATIVAS DO VALOR DA CONTRATAÇÃO E DOTAÇÃO</w:t>
      </w:r>
    </w:p>
    <w:p w14:paraId="6D8DB2E4" w14:textId="77777777" w:rsidR="009E14AE" w:rsidRPr="002E38A1" w:rsidRDefault="009E14AE" w:rsidP="009E14AE">
      <w:pPr>
        <w:spacing w:after="120" w:line="360" w:lineRule="auto"/>
        <w:jc w:val="both"/>
        <w:rPr>
          <w:rFonts w:ascii="Arial" w:hAnsi="Arial" w:cs="Arial"/>
          <w:b/>
          <w:bCs/>
          <w:sz w:val="20"/>
          <w:szCs w:val="20"/>
        </w:rPr>
      </w:pPr>
      <w:r w:rsidRPr="002E38A1">
        <w:rPr>
          <w:rFonts w:ascii="Arial" w:hAnsi="Arial" w:cs="Arial"/>
          <w:b/>
        </w:rPr>
        <w:t xml:space="preserve">9.1. O Valor estimado </w:t>
      </w:r>
      <w:r w:rsidRPr="002E38A1">
        <w:rPr>
          <w:rFonts w:ascii="Arial" w:hAnsi="Arial" w:cs="Arial"/>
        </w:rPr>
        <w:t xml:space="preserve">para </w:t>
      </w:r>
      <w:r w:rsidRPr="002E38A1">
        <w:rPr>
          <w:rFonts w:ascii="Arial" w:hAnsi="Arial" w:cs="Arial"/>
          <w:bCs/>
          <w:color w:val="000000" w:themeColor="text1"/>
        </w:rPr>
        <w:t xml:space="preserve">credenciamento </w:t>
      </w:r>
      <w:r w:rsidRPr="00BC7BC5">
        <w:rPr>
          <w:rFonts w:ascii="Arial" w:hAnsi="Arial" w:cs="Arial"/>
          <w:bCs/>
          <w:color w:val="000000" w:themeColor="text1"/>
        </w:rPr>
        <w:t>de</w:t>
      </w:r>
      <w:r>
        <w:rPr>
          <w:rFonts w:ascii="Arial" w:hAnsi="Arial" w:cs="Arial"/>
          <w:bCs/>
          <w:color w:val="000000" w:themeColor="text1"/>
        </w:rPr>
        <w:t xml:space="preserve"> </w:t>
      </w:r>
      <w:r w:rsidRPr="00BC7BC5">
        <w:rPr>
          <w:rFonts w:ascii="Arial" w:hAnsi="Arial" w:cs="Arial"/>
          <w:bCs/>
          <w:color w:val="000000" w:themeColor="text1"/>
        </w:rPr>
        <w:t>clínica</w:t>
      </w:r>
      <w:r>
        <w:rPr>
          <w:rFonts w:ascii="Arial" w:hAnsi="Arial" w:cs="Arial"/>
          <w:bCs/>
          <w:color w:val="000000" w:themeColor="text1"/>
        </w:rPr>
        <w:t>s</w:t>
      </w:r>
      <w:r w:rsidRPr="00BC7BC5">
        <w:rPr>
          <w:rFonts w:ascii="Arial" w:hAnsi="Arial" w:cs="Arial"/>
          <w:bCs/>
          <w:color w:val="000000" w:themeColor="text1"/>
        </w:rPr>
        <w:t xml:space="preserve"> veterinár</w:t>
      </w:r>
      <w:r>
        <w:rPr>
          <w:rFonts w:ascii="Arial" w:hAnsi="Arial" w:cs="Arial"/>
          <w:bCs/>
          <w:color w:val="000000" w:themeColor="text1"/>
        </w:rPr>
        <w:t>i</w:t>
      </w:r>
      <w:r w:rsidRPr="00BC7BC5">
        <w:rPr>
          <w:rFonts w:ascii="Arial" w:hAnsi="Arial" w:cs="Arial"/>
          <w:bCs/>
          <w:color w:val="000000" w:themeColor="text1"/>
        </w:rPr>
        <w:t>a</w:t>
      </w:r>
      <w:r>
        <w:rPr>
          <w:rFonts w:ascii="Arial" w:hAnsi="Arial" w:cs="Arial"/>
          <w:bCs/>
          <w:color w:val="000000" w:themeColor="text1"/>
        </w:rPr>
        <w:t>s</w:t>
      </w:r>
      <w:r w:rsidRPr="00BC7BC5">
        <w:rPr>
          <w:rFonts w:ascii="Arial" w:hAnsi="Arial" w:cs="Arial"/>
          <w:bCs/>
          <w:color w:val="000000" w:themeColor="text1"/>
        </w:rPr>
        <w:t xml:space="preserve"> para realização de exames de hemogramas e </w:t>
      </w:r>
      <w:r>
        <w:rPr>
          <w:rFonts w:ascii="Arial" w:hAnsi="Arial" w:cs="Arial"/>
          <w:bCs/>
          <w:color w:val="000000" w:themeColor="text1"/>
        </w:rPr>
        <w:t>plantões durante as castrações no âmbito do município de Anaurilândia - MS</w:t>
      </w:r>
      <w:r w:rsidRPr="002E38A1">
        <w:rPr>
          <w:rFonts w:ascii="Arial" w:hAnsi="Arial" w:cs="Arial"/>
        </w:rPr>
        <w:t xml:space="preserve"> é de</w:t>
      </w:r>
      <w:bookmarkStart w:id="49" w:name="_Hlk158980473"/>
      <w:bookmarkStart w:id="50" w:name="_Hlk171493124"/>
      <w:r>
        <w:rPr>
          <w:rFonts w:ascii="Arial" w:hAnsi="Arial" w:cs="Arial"/>
        </w:rPr>
        <w:t xml:space="preserve"> </w:t>
      </w:r>
      <w:r w:rsidRPr="001C4ADD">
        <w:rPr>
          <w:rFonts w:ascii="Arial" w:hAnsi="Arial" w:cs="Arial"/>
          <w:b/>
        </w:rPr>
        <w:t xml:space="preserve">R$ </w:t>
      </w:r>
      <w:r>
        <w:rPr>
          <w:rFonts w:ascii="Arial" w:hAnsi="Arial" w:cs="Arial"/>
          <w:b/>
        </w:rPr>
        <w:t>28.800,00</w:t>
      </w:r>
      <w:r w:rsidRPr="001C4ADD">
        <w:rPr>
          <w:rFonts w:ascii="Arial" w:hAnsi="Arial" w:cs="Arial"/>
          <w:b/>
        </w:rPr>
        <w:t xml:space="preserve"> (</w:t>
      </w:r>
      <w:r>
        <w:rPr>
          <w:rFonts w:ascii="Arial" w:hAnsi="Arial" w:cs="Arial"/>
          <w:b/>
        </w:rPr>
        <w:t>vinte e oito mil e oitocentos re</w:t>
      </w:r>
      <w:r w:rsidRPr="001C4ADD">
        <w:rPr>
          <w:rFonts w:ascii="Arial" w:hAnsi="Arial" w:cs="Arial"/>
          <w:b/>
        </w:rPr>
        <w:t>ais)</w:t>
      </w:r>
      <w:bookmarkEnd w:id="49"/>
      <w:r w:rsidRPr="001C4ADD">
        <w:rPr>
          <w:rFonts w:ascii="Arial" w:hAnsi="Arial" w:cs="Arial"/>
          <w:b/>
        </w:rPr>
        <w:t>, conforme documento em anexo.</w:t>
      </w:r>
      <w:r>
        <w:rPr>
          <w:rFonts w:ascii="Arial" w:hAnsi="Arial" w:cs="Arial"/>
          <w:b/>
        </w:rPr>
        <w:t xml:space="preserve"> </w:t>
      </w:r>
      <w:bookmarkEnd w:id="50"/>
    </w:p>
    <w:p w14:paraId="7014D27B"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Cs/>
        </w:rPr>
      </w:pPr>
      <w:r w:rsidRPr="002E38A1">
        <w:rPr>
          <w:rFonts w:ascii="Arial" w:hAnsi="Arial" w:cs="Arial"/>
          <w:bCs/>
        </w:rPr>
        <w:t>9.2. O detalhamento da pesquisa de preços, encontra-se pormenorizada em tópico específico dos Estudos Técnicos Preliminares, apêndice deste Termo de Referência.</w:t>
      </w:r>
    </w:p>
    <w:p w14:paraId="69DBAA0C"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Cs/>
        </w:rPr>
      </w:pPr>
      <w:r w:rsidRPr="002E38A1">
        <w:rPr>
          <w:rFonts w:ascii="Arial" w:hAnsi="Arial" w:cs="Arial"/>
          <w:bCs/>
        </w:rPr>
        <w:t xml:space="preserve">9.3. Os gastos da presente contratação serão suportados </w:t>
      </w:r>
      <w:proofErr w:type="spellStart"/>
      <w:r w:rsidRPr="002E38A1">
        <w:rPr>
          <w:rFonts w:ascii="Arial" w:hAnsi="Arial" w:cs="Arial"/>
          <w:bCs/>
        </w:rPr>
        <w:t>pela</w:t>
      </w:r>
      <w:proofErr w:type="spellEnd"/>
      <w:r w:rsidRPr="002E38A1">
        <w:rPr>
          <w:rFonts w:ascii="Arial" w:hAnsi="Arial" w:cs="Arial"/>
          <w:bCs/>
        </w:rPr>
        <w:t xml:space="preserve"> seguinte dotação orçamentária: </w:t>
      </w:r>
    </w:p>
    <w:p w14:paraId="2B1787D2" w14:textId="77777777" w:rsidR="009E14AE" w:rsidRPr="00652CD3" w:rsidRDefault="009E14AE" w:rsidP="009E14AE">
      <w:pPr>
        <w:spacing w:before="3" w:line="260" w:lineRule="exact"/>
        <w:ind w:right="76"/>
        <w:jc w:val="both"/>
        <w:rPr>
          <w:rFonts w:ascii="Arial" w:eastAsia="Arial" w:hAnsi="Arial" w:cs="Arial"/>
        </w:rPr>
      </w:pPr>
      <w:bookmarkStart w:id="51" w:name="_Hlk173224680"/>
      <w:r w:rsidRPr="00652CD3">
        <w:rPr>
          <w:rFonts w:ascii="Arial" w:hAnsi="Arial" w:cs="Arial"/>
        </w:rPr>
        <w:t xml:space="preserve">02 - Consórcio Público Des. do Vale do Ivinhema - CODEVALE 1 - Consórcio Público Des. do Vale do Ivinhema - CODEVALE Função: 04 – Administração Subfunção: 122 – Administração Geral Programa: 0801 - Administração do Consorcio Ação: 2001 - GERENCIAMENTO CONSENSUAL E ASSOCIADA DE SERVIÇOS PUBLICOS Ficha - 3.3.90.39 Outros Serviços Terceiro P. </w:t>
      </w:r>
      <w:proofErr w:type="spellStart"/>
      <w:r w:rsidRPr="00652CD3">
        <w:rPr>
          <w:rFonts w:ascii="Arial" w:hAnsi="Arial" w:cs="Arial"/>
        </w:rPr>
        <w:t>Juridica</w:t>
      </w:r>
      <w:proofErr w:type="spellEnd"/>
      <w:r w:rsidRPr="00652CD3">
        <w:rPr>
          <w:rFonts w:ascii="Arial" w:hAnsi="Arial" w:cs="Arial"/>
        </w:rPr>
        <w:t xml:space="preserve"> - 1.880.0000 - Recursos próprios dos consórcios</w:t>
      </w:r>
      <w:r>
        <w:rPr>
          <w:rFonts w:ascii="Arial" w:hAnsi="Arial" w:cs="Arial"/>
        </w:rPr>
        <w:t>.</w:t>
      </w:r>
    </w:p>
    <w:bookmarkEnd w:id="51"/>
    <w:p w14:paraId="40C247A0" w14:textId="77777777" w:rsidR="009E14AE" w:rsidRPr="002E38A1" w:rsidRDefault="009E14AE" w:rsidP="009E14AE">
      <w:pPr>
        <w:pStyle w:val="textojustificadorecuoprimeiralinhaespsimples"/>
        <w:spacing w:before="0" w:beforeAutospacing="0" w:after="120" w:afterAutospacing="0" w:line="360" w:lineRule="auto"/>
        <w:jc w:val="both"/>
        <w:rPr>
          <w:rFonts w:ascii="Arial" w:hAnsi="Arial" w:cs="Arial"/>
          <w:bCs/>
        </w:rPr>
      </w:pPr>
      <w:r w:rsidRPr="002E38A1">
        <w:rPr>
          <w:rFonts w:ascii="Arial" w:hAnsi="Arial" w:cs="Arial"/>
          <w:bCs/>
        </w:rPr>
        <w:t xml:space="preserve">  </w:t>
      </w:r>
    </w:p>
    <w:p w14:paraId="784291C6" w14:textId="77777777" w:rsidR="009E14AE" w:rsidRPr="002E38A1" w:rsidRDefault="009E14AE" w:rsidP="009E14AE">
      <w:pPr>
        <w:pStyle w:val="textojustificadorecuoprimeiralinhaespsimples"/>
        <w:spacing w:before="0" w:beforeAutospacing="0" w:after="120" w:afterAutospacing="0" w:line="360" w:lineRule="auto"/>
        <w:rPr>
          <w:rFonts w:ascii="Arial" w:hAnsi="Arial" w:cs="Arial"/>
          <w:b/>
        </w:rPr>
      </w:pPr>
      <w:r w:rsidRPr="002E38A1">
        <w:rPr>
          <w:rFonts w:ascii="Arial" w:hAnsi="Arial" w:cs="Arial"/>
          <w:b/>
        </w:rPr>
        <w:t>X - DAS OBRIGAÇÕES DAS PARTES</w:t>
      </w:r>
    </w:p>
    <w:p w14:paraId="2CDF522A"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10.1.</w:t>
      </w:r>
      <w:r w:rsidRPr="002E38A1">
        <w:rPr>
          <w:rFonts w:ascii="Arial" w:hAnsi="Arial" w:cs="Arial"/>
          <w:color w:val="000000" w:themeColor="text1"/>
        </w:rPr>
        <w:t xml:space="preserve"> São obrigações do </w:t>
      </w:r>
      <w:r w:rsidRPr="002E38A1">
        <w:rPr>
          <w:rFonts w:ascii="Arial" w:hAnsi="Arial" w:cs="Arial"/>
          <w:b/>
          <w:bCs/>
          <w:color w:val="000000" w:themeColor="text1"/>
        </w:rPr>
        <w:t>CONTRATANTE</w:t>
      </w:r>
      <w:r w:rsidRPr="002E38A1">
        <w:rPr>
          <w:rFonts w:ascii="Arial" w:hAnsi="Arial" w:cs="Arial"/>
          <w:color w:val="000000" w:themeColor="text1"/>
        </w:rPr>
        <w:t>:</w:t>
      </w:r>
    </w:p>
    <w:p w14:paraId="0E5FEB34"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10.1.1.</w:t>
      </w:r>
      <w:r w:rsidRPr="002E38A1">
        <w:rPr>
          <w:rFonts w:ascii="Arial" w:hAnsi="Arial" w:cs="Arial"/>
          <w:color w:val="000000" w:themeColor="text1"/>
        </w:rPr>
        <w:t xml:space="preserve"> Exigir o cumprimento de todas as obrigações assumidas pelo Contratado, de acordo com o instrumento convocatório e seus anexos.</w:t>
      </w:r>
    </w:p>
    <w:p w14:paraId="10CEEA7B"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10.1.2.</w:t>
      </w:r>
      <w:r w:rsidRPr="002E38A1">
        <w:rPr>
          <w:rFonts w:ascii="Arial" w:hAnsi="Arial" w:cs="Arial"/>
          <w:color w:val="000000" w:themeColor="text1"/>
        </w:rPr>
        <w:t xml:space="preserve"> Receber os serviços objeto da contratação no prazo e condições estabelecidas no Termo de Referência.</w:t>
      </w:r>
    </w:p>
    <w:p w14:paraId="6D063A30"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10.1.3</w:t>
      </w:r>
      <w:r w:rsidRPr="002E38A1">
        <w:rPr>
          <w:rFonts w:ascii="Arial" w:hAnsi="Arial" w:cs="Arial"/>
          <w:color w:val="000000" w:themeColor="text1"/>
        </w:rPr>
        <w:t>. Notificar o Contratado, por escrito, sobre vícios, defeitos ou incorreções verificadas na execução dos serviços, para que seja por ele substituído, reparado ou corrigido, no total ou em parte, às suas expensas;</w:t>
      </w:r>
    </w:p>
    <w:p w14:paraId="22F3248C"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lastRenderedPageBreak/>
        <w:t>10.1.4.</w:t>
      </w:r>
      <w:r w:rsidRPr="002E38A1">
        <w:rPr>
          <w:rFonts w:ascii="Arial" w:hAnsi="Arial" w:cs="Arial"/>
          <w:color w:val="000000" w:themeColor="text1"/>
        </w:rPr>
        <w:t xml:space="preserve"> Acompanhar e fiscalizar a execução do contrato e o cumprimento das obrigações pelo Contratado;</w:t>
      </w:r>
    </w:p>
    <w:p w14:paraId="64CDD1EB" w14:textId="77777777" w:rsidR="009E14AE" w:rsidRPr="002E38A1" w:rsidRDefault="009E14AE" w:rsidP="009E14AE">
      <w:pPr>
        <w:spacing w:after="120" w:line="360" w:lineRule="auto"/>
        <w:jc w:val="both"/>
        <w:rPr>
          <w:rFonts w:ascii="Arial" w:hAnsi="Arial" w:cs="Arial"/>
          <w:bCs/>
          <w:color w:val="000000" w:themeColor="text1"/>
        </w:rPr>
      </w:pPr>
      <w:r w:rsidRPr="002E38A1">
        <w:rPr>
          <w:rFonts w:ascii="Arial" w:hAnsi="Arial" w:cs="Arial"/>
          <w:b/>
          <w:bCs/>
          <w:color w:val="000000" w:themeColor="text1"/>
        </w:rPr>
        <w:t>10.1.5.</w:t>
      </w:r>
      <w:r w:rsidRPr="002E38A1">
        <w:rPr>
          <w:rFonts w:ascii="Arial" w:hAnsi="Arial" w:cs="Arial"/>
          <w:color w:val="000000" w:themeColor="text1"/>
        </w:rPr>
        <w:t xml:space="preserve"> Comunicar a empresa para </w:t>
      </w:r>
      <w:r w:rsidRPr="002E38A1">
        <w:rPr>
          <w:rFonts w:ascii="Arial" w:hAnsi="Arial" w:cs="Arial"/>
          <w:bCs/>
          <w:color w:val="000000" w:themeColor="text1"/>
        </w:rPr>
        <w:t xml:space="preserve">emissão de Nota Fiscal no que </w:t>
      </w:r>
      <w:proofErr w:type="spellStart"/>
      <w:r w:rsidRPr="002E38A1">
        <w:rPr>
          <w:rFonts w:ascii="Arial" w:hAnsi="Arial" w:cs="Arial"/>
          <w:bCs/>
          <w:color w:val="000000" w:themeColor="text1"/>
        </w:rPr>
        <w:t>pertine</w:t>
      </w:r>
      <w:proofErr w:type="spellEnd"/>
      <w:r w:rsidRPr="002E38A1">
        <w:rPr>
          <w:rFonts w:ascii="Arial" w:hAnsi="Arial" w:cs="Arial"/>
          <w:bCs/>
          <w:color w:val="000000" w:themeColor="text1"/>
        </w:rPr>
        <w:t xml:space="preserve"> à parcela incontroversa da execução do objeto, para efeito de liquidação e pagamento, quando houver controvérsia sobre a execução do objeto, quanto à dimensão, qualidade e quantidade, conforme o </w:t>
      </w:r>
      <w:r w:rsidRPr="002E38A1">
        <w:rPr>
          <w:rFonts w:ascii="Arial" w:hAnsi="Arial" w:cs="Arial"/>
          <w:bCs/>
        </w:rPr>
        <w:t>art. 143 da Lei nº 14.133, de 2021</w:t>
      </w:r>
      <w:r w:rsidRPr="002E38A1">
        <w:rPr>
          <w:rFonts w:ascii="Arial" w:hAnsi="Arial" w:cs="Arial"/>
          <w:bCs/>
          <w:color w:val="000000" w:themeColor="text1"/>
        </w:rPr>
        <w:t>;</w:t>
      </w:r>
    </w:p>
    <w:p w14:paraId="46FB1404"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10.1.6.</w:t>
      </w:r>
      <w:r w:rsidRPr="002E38A1">
        <w:rPr>
          <w:rFonts w:ascii="Arial" w:hAnsi="Arial" w:cs="Arial"/>
          <w:color w:val="000000" w:themeColor="text1"/>
        </w:rPr>
        <w:t xml:space="preserve"> Efetuar o pagamento ao Contratado do valor correspondente a prestação dos serviços, no prazo, forma e condições estabelecidos no Termo de Referência;</w:t>
      </w:r>
    </w:p>
    <w:p w14:paraId="293BA9A8"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10.1.7.</w:t>
      </w:r>
      <w:r w:rsidRPr="002E38A1">
        <w:rPr>
          <w:rFonts w:ascii="Arial" w:hAnsi="Arial" w:cs="Arial"/>
          <w:color w:val="000000" w:themeColor="text1"/>
        </w:rPr>
        <w:t xml:space="preserve"> Aplicar ao Contratado as sanções previstas na lei e no instrumento convocatório; </w:t>
      </w:r>
    </w:p>
    <w:p w14:paraId="70E86174"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10.1.8.</w:t>
      </w:r>
      <w:r w:rsidRPr="002E38A1">
        <w:rPr>
          <w:rFonts w:ascii="Arial" w:hAnsi="Arial" w:cs="Arial"/>
          <w:color w:val="000000" w:themeColor="text1"/>
        </w:rPr>
        <w:t xml:space="preserve"> Cientificar o órgão de representação judicial para adoção das medidas cabíveis quando do descumprimento de obrigações pelo Contratado;</w:t>
      </w:r>
    </w:p>
    <w:p w14:paraId="1DEF8DAA"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10.1.9</w:t>
      </w:r>
      <w:r w:rsidRPr="002E38A1">
        <w:rPr>
          <w:rFonts w:ascii="Arial" w:hAnsi="Arial" w:cs="Arial"/>
          <w:color w:val="000000" w:themeColor="text1"/>
        </w:rPr>
        <w:t xml:space="preserve">. Explicitamente emitir decisão sobre todas as solicitações e reclamações relacionadas à execução do contrato, ressalvados os requerimentos manifestamente impertinentes, meramente protelatórios ou de nenhum interesse para a boa execução do ajuste. A Administração terá o prazo de 30 (trinta) dias, a contar da data do protocolo do requerimento, para decidir todas as solicitações e reclamações relacionadas à execução dos contratos regidos pela </w:t>
      </w:r>
      <w:r w:rsidRPr="002E38A1">
        <w:rPr>
          <w:rFonts w:ascii="Arial" w:hAnsi="Arial" w:cs="Arial"/>
          <w:bCs/>
          <w:color w:val="000000" w:themeColor="text1"/>
        </w:rPr>
        <w:t>Lei nº 14.133, de 2021</w:t>
      </w:r>
      <w:r w:rsidRPr="002E38A1">
        <w:rPr>
          <w:rFonts w:ascii="Arial" w:hAnsi="Arial" w:cs="Arial"/>
          <w:color w:val="000000" w:themeColor="text1"/>
        </w:rPr>
        <w:t>, admitida a prorrogação motivada, por igual período.</w:t>
      </w:r>
    </w:p>
    <w:p w14:paraId="0A1A633D" w14:textId="77777777" w:rsidR="009E14AE" w:rsidRPr="002E38A1" w:rsidRDefault="009E14AE" w:rsidP="009E14AE">
      <w:pPr>
        <w:pStyle w:val="Nivel2"/>
        <w:numPr>
          <w:ilvl w:val="0"/>
          <w:numId w:val="0"/>
        </w:numPr>
        <w:spacing w:before="0" w:line="360" w:lineRule="auto"/>
        <w:rPr>
          <w:color w:val="000000" w:themeColor="text1"/>
          <w:sz w:val="24"/>
          <w:szCs w:val="24"/>
        </w:rPr>
      </w:pPr>
      <w:r w:rsidRPr="002E38A1">
        <w:rPr>
          <w:b/>
          <w:bCs/>
          <w:color w:val="000000" w:themeColor="text1"/>
          <w:sz w:val="24"/>
          <w:szCs w:val="24"/>
        </w:rPr>
        <w:t xml:space="preserve">10.1.10. </w:t>
      </w:r>
      <w:r w:rsidRPr="002E38A1">
        <w:rPr>
          <w:color w:val="000000" w:themeColor="text1"/>
          <w:sz w:val="24"/>
          <w:szCs w:val="24"/>
        </w:rPr>
        <w:t>Responder eventuais pedidos de restabelecimento do equilíbrio econômico-financeiro feitos pelo contratado no prazo máximo de 30 (trinta) dias;</w:t>
      </w:r>
    </w:p>
    <w:p w14:paraId="315DE2A5"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10.1.11. </w:t>
      </w:r>
      <w:r w:rsidRPr="002E38A1">
        <w:rPr>
          <w:rFonts w:ascii="Arial" w:hAnsi="Arial" w:cs="Arial"/>
          <w:color w:val="000000" w:themeColor="text1"/>
        </w:rPr>
        <w:t>Notificar os emitentes das garantias, se houver, quanto ao início de processo administrativo para apuração de descumprimento de cláusulas contratuais</w:t>
      </w:r>
      <w:r w:rsidRPr="002E38A1">
        <w:rPr>
          <w:rFonts w:ascii="Arial" w:hAnsi="Arial" w:cs="Arial"/>
          <w:i/>
          <w:iCs/>
          <w:color w:val="000000" w:themeColor="text1"/>
        </w:rPr>
        <w:t xml:space="preserve"> </w:t>
      </w:r>
      <w:r w:rsidRPr="002E38A1">
        <w:rPr>
          <w:rFonts w:ascii="Arial" w:hAnsi="Arial" w:cs="Arial"/>
          <w:color w:val="000000" w:themeColor="text1"/>
        </w:rPr>
        <w:t>(4º, do art. 137, da Lei nº 14.133, de 2021).</w:t>
      </w:r>
    </w:p>
    <w:p w14:paraId="79CC925A"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lastRenderedPageBreak/>
        <w:t xml:space="preserve">10.1.12. </w:t>
      </w:r>
      <w:r w:rsidRPr="002E38A1">
        <w:rPr>
          <w:rFonts w:ascii="Arial" w:hAnsi="Arial" w:cs="Arial"/>
          <w:color w:val="000000" w:themeColor="text1"/>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81792AA" w14:textId="77777777" w:rsidR="009E14AE" w:rsidRPr="002E38A1" w:rsidRDefault="009E14AE" w:rsidP="009E14AE">
      <w:pPr>
        <w:pStyle w:val="textojustificadorecuoprimeiralinhaespsimples"/>
        <w:spacing w:before="0" w:beforeAutospacing="0" w:after="120" w:afterAutospacing="0" w:line="360" w:lineRule="auto"/>
        <w:rPr>
          <w:rFonts w:ascii="Arial" w:hAnsi="Arial" w:cs="Arial"/>
          <w:b/>
        </w:rPr>
      </w:pPr>
      <w:r w:rsidRPr="002E38A1">
        <w:rPr>
          <w:rFonts w:ascii="Arial" w:hAnsi="Arial" w:cs="Arial"/>
          <w:b/>
        </w:rPr>
        <w:t xml:space="preserve">10.2. </w:t>
      </w:r>
      <w:r w:rsidRPr="002E38A1">
        <w:rPr>
          <w:rFonts w:ascii="Arial" w:hAnsi="Arial" w:cs="Arial"/>
          <w:color w:val="000000" w:themeColor="text1"/>
        </w:rPr>
        <w:t xml:space="preserve">São obrigações do </w:t>
      </w:r>
      <w:r w:rsidRPr="002E38A1">
        <w:rPr>
          <w:rFonts w:ascii="Arial" w:hAnsi="Arial" w:cs="Arial"/>
          <w:b/>
          <w:bCs/>
          <w:color w:val="000000" w:themeColor="text1"/>
        </w:rPr>
        <w:t>CONTRATANTE</w:t>
      </w:r>
      <w:r w:rsidRPr="002E38A1">
        <w:rPr>
          <w:rFonts w:ascii="Arial" w:hAnsi="Arial" w:cs="Arial"/>
          <w:color w:val="000000" w:themeColor="text1"/>
        </w:rPr>
        <w:t>:</w:t>
      </w:r>
    </w:p>
    <w:p w14:paraId="7B6242EB"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10.2.1. </w:t>
      </w:r>
      <w:r w:rsidRPr="002E38A1">
        <w:rPr>
          <w:rFonts w:ascii="Arial" w:hAnsi="Arial" w:cs="Arial"/>
          <w:color w:val="000000" w:themeColor="text1"/>
        </w:rPr>
        <w:t>O Contratado deve cumprir todas as obrigações constantes do instrumento convocatório e em seus anexos, assumindo como exclusivamente seus os riscos e as despesas decorrentes da boa e perfeita execução do objeto, observando, ainda, as obrigações a seguir dispostas:</w:t>
      </w:r>
    </w:p>
    <w:p w14:paraId="03AE364C"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10.2.2. </w:t>
      </w:r>
      <w:r w:rsidRPr="002E38A1">
        <w:rPr>
          <w:rFonts w:ascii="Arial" w:hAnsi="Arial" w:cs="Arial"/>
          <w:color w:val="000000" w:themeColor="text1"/>
        </w:rPr>
        <w:t>Responsabilizar-se pelos vícios e danos decorrentes do objeto, de acordo com o Código de Defesa do Consumidor (Lei nº 8.078, de 1990);</w:t>
      </w:r>
    </w:p>
    <w:p w14:paraId="4D65BE13"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10.2.3. </w:t>
      </w:r>
      <w:r w:rsidRPr="002E38A1">
        <w:rPr>
          <w:rFonts w:ascii="Arial" w:hAnsi="Arial" w:cs="Arial"/>
          <w:color w:val="000000" w:themeColor="text1"/>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339CF25"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10.2.4. </w:t>
      </w:r>
      <w:r w:rsidRPr="002E38A1">
        <w:rPr>
          <w:rFonts w:ascii="Arial" w:hAnsi="Arial" w:cs="Arial"/>
          <w:color w:val="000000" w:themeColor="text1"/>
        </w:rPr>
        <w:t>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BCC9C06"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10.2.5. </w:t>
      </w:r>
      <w:r w:rsidRPr="002E38A1">
        <w:rPr>
          <w:rFonts w:ascii="Arial" w:hAnsi="Arial" w:cs="Arial"/>
          <w:color w:val="000000" w:themeColor="text1"/>
        </w:rPr>
        <w:t>Atender às determinações regulares emitidas pelo fiscal ou gestor do contrato ou autoridade superior (art. 137, II, da Lei n.º 14.133, de 2021) e prestar todo esclarecimento ou informação por eles solicitados;</w:t>
      </w:r>
    </w:p>
    <w:p w14:paraId="238A8D5D"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10.2.6. </w:t>
      </w:r>
      <w:r w:rsidRPr="002E38A1">
        <w:rPr>
          <w:rFonts w:ascii="Arial" w:hAnsi="Arial" w:cs="Arial"/>
          <w:bCs/>
          <w:color w:val="000000" w:themeColor="text1"/>
        </w:rPr>
        <w:t>I</w:t>
      </w:r>
      <w:r w:rsidRPr="002E38A1">
        <w:rPr>
          <w:rFonts w:ascii="Arial" w:hAnsi="Arial" w:cs="Arial"/>
          <w:color w:val="000000" w:themeColor="text1"/>
        </w:rPr>
        <w:t>ndicar preposto para representá-lo durante a execução do contrato, e manter comunicação com representante da Administração para a gestão do contrato;</w:t>
      </w:r>
      <w:r w:rsidRPr="002E38A1">
        <w:rPr>
          <w:rFonts w:ascii="Arial" w:hAnsi="Arial" w:cs="Arial"/>
          <w:color w:val="000000" w:themeColor="text1"/>
        </w:rPr>
        <w:cr/>
      </w:r>
      <w:r w:rsidRPr="002E38A1">
        <w:rPr>
          <w:rFonts w:ascii="Arial" w:hAnsi="Arial" w:cs="Arial"/>
          <w:b/>
          <w:bCs/>
          <w:color w:val="000000" w:themeColor="text1"/>
        </w:rPr>
        <w:t xml:space="preserve">10.2.7. </w:t>
      </w:r>
      <w:r w:rsidRPr="002E38A1">
        <w:rPr>
          <w:rFonts w:ascii="Arial" w:hAnsi="Arial" w:cs="Arial"/>
          <w:color w:val="000000" w:themeColor="text1"/>
        </w:rPr>
        <w:t xml:space="preserve">Manter durante toda a vigência do contrato, em compatibilidade com as obrigações assumidas, todas as condições exigidas para habilitação na licitação; </w:t>
      </w:r>
    </w:p>
    <w:p w14:paraId="155DF3F1"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lastRenderedPageBreak/>
        <w:t xml:space="preserve">10.2.8. </w:t>
      </w:r>
      <w:r w:rsidRPr="002E38A1">
        <w:rPr>
          <w:rFonts w:ascii="Arial" w:hAnsi="Arial" w:cs="Arial"/>
          <w:color w:val="000000" w:themeColor="text1"/>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0641F25"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10.2.9.</w:t>
      </w:r>
      <w:r w:rsidRPr="002E38A1">
        <w:rPr>
          <w:rFonts w:ascii="Arial" w:hAnsi="Arial" w:cs="Arial"/>
          <w:color w:val="000000" w:themeColor="text1"/>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 se for o caso. A comprovação deverá se dar no prazo fixado pelo fiscal do contrato, hipótese em que deverá indicar os empregados que preencheram as referidas vagas (</w:t>
      </w:r>
      <w:hyperlink r:id="rId26" w:anchor="art116" w:history="1">
        <w:r w:rsidRPr="002E38A1">
          <w:rPr>
            <w:rStyle w:val="Hyperlink"/>
            <w:rFonts w:ascii="Arial" w:hAnsi="Arial" w:cs="Arial"/>
            <w:color w:val="000000" w:themeColor="text1"/>
          </w:rPr>
          <w:t>art. 116, parágrafo único, da Lei n.º 14.133, de 2021</w:t>
        </w:r>
      </w:hyperlink>
      <w:r w:rsidRPr="002E38A1">
        <w:rPr>
          <w:rFonts w:ascii="Arial" w:hAnsi="Arial" w:cs="Arial"/>
          <w:color w:val="000000" w:themeColor="text1"/>
        </w:rPr>
        <w:t>).;</w:t>
      </w:r>
    </w:p>
    <w:p w14:paraId="2C0BA9EE"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10.2.10.</w:t>
      </w:r>
      <w:r w:rsidRPr="002E38A1">
        <w:rPr>
          <w:rFonts w:ascii="Arial" w:hAnsi="Arial" w:cs="Arial"/>
          <w:color w:val="000000" w:themeColor="text1"/>
        </w:rPr>
        <w:t xml:space="preserve"> Paralisar, por determinação do contratante, qualquer atividade que não esteja sendo executada de acordo com a boa técnica ou que ponha em risco a segurança de pessoas ou bens de terceiros;</w:t>
      </w:r>
    </w:p>
    <w:p w14:paraId="5682E0FB"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10.2.11. </w:t>
      </w:r>
      <w:r w:rsidRPr="002E38A1">
        <w:rPr>
          <w:rFonts w:ascii="Arial" w:hAnsi="Arial" w:cs="Arial"/>
          <w:color w:val="000000" w:themeColor="text1"/>
        </w:rPr>
        <w:t xml:space="preserve">Guardar sigilo sobre todas as informações obtidas em decorrência do cumprimento do contrato; </w:t>
      </w:r>
    </w:p>
    <w:p w14:paraId="75FDEEFF"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10.2.12. </w:t>
      </w:r>
      <w:r w:rsidRPr="002E38A1">
        <w:rPr>
          <w:rFonts w:ascii="Arial" w:hAnsi="Arial" w:cs="Arial"/>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9C6A978" w14:textId="77777777" w:rsidR="009E14AE" w:rsidRPr="002E38A1" w:rsidRDefault="009E14AE" w:rsidP="009E14AE">
      <w:pPr>
        <w:spacing w:after="120" w:line="360" w:lineRule="auto"/>
        <w:jc w:val="both"/>
        <w:rPr>
          <w:rFonts w:ascii="Arial" w:hAnsi="Arial" w:cs="Arial"/>
          <w:color w:val="000000" w:themeColor="text1"/>
        </w:rPr>
      </w:pPr>
      <w:r w:rsidRPr="002E38A1">
        <w:rPr>
          <w:rFonts w:ascii="Arial" w:hAnsi="Arial" w:cs="Arial"/>
          <w:b/>
          <w:bCs/>
          <w:color w:val="000000" w:themeColor="text1"/>
        </w:rPr>
        <w:t xml:space="preserve">10.2.13. </w:t>
      </w:r>
      <w:r w:rsidRPr="002E38A1">
        <w:rPr>
          <w:rFonts w:ascii="Arial" w:hAnsi="Arial" w:cs="Arial"/>
          <w:color w:val="000000" w:themeColor="text1"/>
        </w:rPr>
        <w:t>Cumprir, além dos postulados legais vigentes de âmbito federal, estadual ou municipal, as normas de segurança do contratante;</w:t>
      </w:r>
    </w:p>
    <w:p w14:paraId="157B1F59" w14:textId="77777777" w:rsidR="009E14AE" w:rsidRPr="002E38A1" w:rsidRDefault="009E14AE" w:rsidP="009E14AE">
      <w:pPr>
        <w:pStyle w:val="textojustificadorecuoprimeiralinhaespsimples"/>
        <w:spacing w:before="0" w:beforeAutospacing="0" w:after="120" w:afterAutospacing="0" w:line="360" w:lineRule="auto"/>
        <w:rPr>
          <w:rFonts w:ascii="Arial" w:hAnsi="Arial" w:cs="Arial"/>
          <w:b/>
        </w:rPr>
      </w:pPr>
      <w:r w:rsidRPr="002E38A1">
        <w:rPr>
          <w:rFonts w:ascii="Arial" w:hAnsi="Arial" w:cs="Arial"/>
          <w:b/>
        </w:rPr>
        <w:t>XI - CLASSIFICAÇÃO QUANTO AO ACESSO</w:t>
      </w:r>
    </w:p>
    <w:p w14:paraId="68AE8B59" w14:textId="0A465E28" w:rsidR="00842693" w:rsidRDefault="009E14AE" w:rsidP="009E14AE">
      <w:pPr>
        <w:pStyle w:val="textojustificadorecuoprimeiralinhaespsimples"/>
        <w:spacing w:before="0" w:beforeAutospacing="0" w:after="120" w:afterAutospacing="0" w:line="360" w:lineRule="auto"/>
        <w:jc w:val="both"/>
        <w:rPr>
          <w:rFonts w:ascii="Arial" w:hAnsi="Arial" w:cs="Arial"/>
          <w:bCs/>
        </w:rPr>
      </w:pPr>
      <w:r w:rsidRPr="002E38A1">
        <w:rPr>
          <w:rFonts w:ascii="Arial" w:hAnsi="Arial" w:cs="Arial"/>
          <w:bCs/>
        </w:rPr>
        <w:lastRenderedPageBreak/>
        <w:t>11.1. Nos termos da Lei nº 12.527, de 18 de novembro de 2011, (Lei de acesso à informação), o presente Estudo não se classifica como sigiloso.</w:t>
      </w:r>
    </w:p>
    <w:p w14:paraId="2AD269AA" w14:textId="23C0E09C" w:rsidR="006037A1" w:rsidRPr="002E38A1" w:rsidRDefault="00433C99" w:rsidP="009E14AE">
      <w:pPr>
        <w:pStyle w:val="textojustificadorecuoprimeiralinhaespsimples"/>
        <w:spacing w:before="0" w:beforeAutospacing="0" w:after="120" w:afterAutospacing="0" w:line="360" w:lineRule="auto"/>
        <w:jc w:val="both"/>
        <w:rPr>
          <w:rFonts w:ascii="Arial" w:hAnsi="Arial" w:cs="Arial"/>
          <w:bCs/>
        </w:rPr>
      </w:pPr>
      <w:r>
        <w:rPr>
          <w:rFonts w:ascii="Arial" w:hAnsi="Arial" w:cs="Arial"/>
          <w:bCs/>
        </w:rPr>
        <w:t xml:space="preserve">  </w:t>
      </w:r>
    </w:p>
    <w:p w14:paraId="3A82581B" w14:textId="2124EF79" w:rsidR="009E14AE" w:rsidRDefault="009E14AE" w:rsidP="00842693">
      <w:pPr>
        <w:spacing w:after="120" w:line="360" w:lineRule="auto"/>
        <w:jc w:val="center"/>
        <w:rPr>
          <w:rFonts w:ascii="Arial" w:hAnsi="Arial" w:cs="Arial"/>
        </w:rPr>
      </w:pPr>
      <w:r w:rsidRPr="002E38A1">
        <w:rPr>
          <w:rFonts w:ascii="Arial" w:hAnsi="Arial" w:cs="Arial"/>
        </w:rPr>
        <w:t xml:space="preserve">Anaurilândia – MS, </w:t>
      </w:r>
      <w:r w:rsidR="00D506A6">
        <w:rPr>
          <w:rFonts w:ascii="Arial" w:hAnsi="Arial" w:cs="Arial"/>
        </w:rPr>
        <w:t>15</w:t>
      </w:r>
      <w:r w:rsidR="00F07333">
        <w:rPr>
          <w:rFonts w:ascii="Arial" w:hAnsi="Arial" w:cs="Arial"/>
        </w:rPr>
        <w:t xml:space="preserve"> de agosto</w:t>
      </w:r>
      <w:r w:rsidRPr="002E38A1">
        <w:rPr>
          <w:rFonts w:ascii="Arial" w:hAnsi="Arial" w:cs="Arial"/>
        </w:rPr>
        <w:t xml:space="preserve"> de 2024.</w:t>
      </w:r>
    </w:p>
    <w:p w14:paraId="5B827213" w14:textId="77777777" w:rsidR="00842693" w:rsidRPr="002E38A1" w:rsidRDefault="00842693" w:rsidP="00842693">
      <w:pPr>
        <w:spacing w:after="120" w:line="360" w:lineRule="auto"/>
        <w:jc w:val="center"/>
        <w:rPr>
          <w:rFonts w:ascii="Arial" w:hAnsi="Arial" w:cs="Arial"/>
        </w:rPr>
      </w:pPr>
    </w:p>
    <w:p w14:paraId="357ACED0" w14:textId="77777777" w:rsidR="009E14AE" w:rsidRDefault="009E14AE" w:rsidP="009E14AE">
      <w:pPr>
        <w:pStyle w:val="textojustificadorecuoprimeiralinhaespsimples"/>
        <w:spacing w:before="0" w:beforeAutospacing="0" w:after="0" w:afterAutospacing="0"/>
        <w:rPr>
          <w:rFonts w:ascii="Arial" w:hAnsi="Arial" w:cs="Arial"/>
        </w:rPr>
      </w:pPr>
      <w:r w:rsidRPr="005728C7">
        <w:rPr>
          <w:rFonts w:ascii="Arial" w:hAnsi="Arial" w:cs="Arial"/>
        </w:rPr>
        <w:t xml:space="preserve">Elaborado por: </w:t>
      </w:r>
    </w:p>
    <w:p w14:paraId="435CD495" w14:textId="77777777" w:rsidR="009E14AE" w:rsidRPr="005728C7" w:rsidRDefault="009E14AE" w:rsidP="009E14AE">
      <w:pPr>
        <w:pStyle w:val="textojustificadorecuoprimeiralinhaespsimples"/>
        <w:spacing w:before="0" w:beforeAutospacing="0" w:after="0" w:afterAutospacing="0"/>
        <w:jc w:val="center"/>
        <w:rPr>
          <w:rFonts w:ascii="Arial" w:hAnsi="Arial" w:cs="Arial"/>
        </w:rPr>
      </w:pPr>
      <w:r>
        <w:rPr>
          <w:rFonts w:ascii="Arial" w:hAnsi="Arial" w:cs="Arial"/>
        </w:rPr>
        <w:t>________________________________________</w:t>
      </w:r>
    </w:p>
    <w:p w14:paraId="5B543BDB" w14:textId="77777777" w:rsidR="009E14AE" w:rsidRDefault="009E14AE" w:rsidP="009E14AE">
      <w:pPr>
        <w:pStyle w:val="textojustificadorecuoprimeiralinhaespsimples"/>
        <w:spacing w:before="0" w:beforeAutospacing="0" w:after="0" w:afterAutospacing="0"/>
        <w:jc w:val="center"/>
        <w:rPr>
          <w:rFonts w:ascii="Arial" w:hAnsi="Arial" w:cs="Arial"/>
        </w:rPr>
      </w:pPr>
      <w:proofErr w:type="spellStart"/>
      <w:r>
        <w:rPr>
          <w:rFonts w:ascii="Arial" w:hAnsi="Arial" w:cs="Arial"/>
        </w:rPr>
        <w:t>Hérik</w:t>
      </w:r>
      <w:proofErr w:type="spellEnd"/>
      <w:r>
        <w:rPr>
          <w:rFonts w:ascii="Arial" w:hAnsi="Arial" w:cs="Arial"/>
        </w:rPr>
        <w:t xml:space="preserve"> de Oliveira Brito</w:t>
      </w:r>
    </w:p>
    <w:p w14:paraId="498937B2" w14:textId="77777777" w:rsidR="009E14AE" w:rsidRDefault="009E14AE" w:rsidP="009E14AE">
      <w:pPr>
        <w:pStyle w:val="textojustificadorecuoprimeiralinhaespsimples"/>
        <w:spacing w:before="0" w:beforeAutospacing="0" w:after="0" w:afterAutospacing="0"/>
        <w:jc w:val="center"/>
        <w:rPr>
          <w:rFonts w:ascii="Arial" w:hAnsi="Arial" w:cs="Arial"/>
        </w:rPr>
      </w:pPr>
      <w:r>
        <w:rPr>
          <w:rFonts w:ascii="Arial" w:hAnsi="Arial" w:cs="Arial"/>
        </w:rPr>
        <w:t>Equipe de Apoio - Licitação</w:t>
      </w:r>
    </w:p>
    <w:p w14:paraId="302A7A29" w14:textId="77777777" w:rsidR="009E14AE" w:rsidRDefault="009E14AE" w:rsidP="009E14AE">
      <w:pPr>
        <w:pStyle w:val="textojustificadorecuoprimeiralinhaespsimples"/>
        <w:spacing w:before="0" w:beforeAutospacing="0" w:after="0" w:afterAutospacing="0"/>
        <w:rPr>
          <w:rFonts w:ascii="Arial" w:hAnsi="Arial" w:cs="Arial"/>
        </w:rPr>
      </w:pPr>
    </w:p>
    <w:p w14:paraId="689D5035" w14:textId="77777777" w:rsidR="009E14AE" w:rsidRDefault="009E14AE" w:rsidP="009E14AE">
      <w:pPr>
        <w:pStyle w:val="textojustificadorecuoprimeiralinhaespsimples"/>
        <w:spacing w:before="0" w:beforeAutospacing="0" w:after="0" w:afterAutospacing="0"/>
        <w:rPr>
          <w:rFonts w:ascii="Arial" w:hAnsi="Arial" w:cs="Arial"/>
        </w:rPr>
      </w:pPr>
    </w:p>
    <w:p w14:paraId="761AEEDF" w14:textId="77777777" w:rsidR="009E14AE" w:rsidRDefault="009E14AE" w:rsidP="009E14AE">
      <w:pPr>
        <w:pStyle w:val="textojustificadorecuoprimeiralinhaespsimples"/>
        <w:spacing w:before="0" w:beforeAutospacing="0" w:after="0" w:afterAutospacing="0"/>
        <w:rPr>
          <w:rFonts w:ascii="Arial" w:hAnsi="Arial" w:cs="Arial"/>
        </w:rPr>
      </w:pPr>
      <w:r w:rsidRPr="005728C7">
        <w:rPr>
          <w:rFonts w:ascii="Arial" w:hAnsi="Arial" w:cs="Arial"/>
        </w:rPr>
        <w:t>Aprovado por:</w:t>
      </w:r>
    </w:p>
    <w:p w14:paraId="024AD741" w14:textId="77777777" w:rsidR="009E14AE" w:rsidRPr="005728C7" w:rsidRDefault="009E14AE" w:rsidP="009E14AE">
      <w:pPr>
        <w:pStyle w:val="textojustificadorecuoprimeiralinhaespsimples"/>
        <w:spacing w:before="0" w:beforeAutospacing="0" w:after="0" w:afterAutospacing="0"/>
        <w:jc w:val="center"/>
        <w:rPr>
          <w:rFonts w:ascii="Arial" w:hAnsi="Arial" w:cs="Arial"/>
        </w:rPr>
      </w:pPr>
      <w:r>
        <w:rPr>
          <w:rFonts w:ascii="Arial" w:hAnsi="Arial" w:cs="Arial"/>
        </w:rPr>
        <w:t>_________________________________________</w:t>
      </w:r>
    </w:p>
    <w:p w14:paraId="0C307E02" w14:textId="77777777" w:rsidR="009E14AE" w:rsidRDefault="009E14AE" w:rsidP="009E14AE">
      <w:pPr>
        <w:pStyle w:val="textojustificadorecuoprimeiralinhaespsimples"/>
        <w:spacing w:before="0" w:beforeAutospacing="0" w:after="0" w:afterAutospacing="0"/>
        <w:jc w:val="center"/>
        <w:rPr>
          <w:rFonts w:ascii="Arial" w:hAnsi="Arial" w:cs="Arial"/>
        </w:rPr>
      </w:pPr>
      <w:r>
        <w:rPr>
          <w:rFonts w:ascii="Arial" w:hAnsi="Arial" w:cs="Arial"/>
        </w:rPr>
        <w:t xml:space="preserve">Daniele Cristina de Camargo </w:t>
      </w:r>
      <w:proofErr w:type="spellStart"/>
      <w:r>
        <w:rPr>
          <w:rFonts w:ascii="Arial" w:hAnsi="Arial" w:cs="Arial"/>
        </w:rPr>
        <w:t>Cabriotti</w:t>
      </w:r>
      <w:proofErr w:type="spellEnd"/>
    </w:p>
    <w:p w14:paraId="3B5EB858" w14:textId="77777777" w:rsidR="009E14AE" w:rsidRPr="00BC7BC5" w:rsidRDefault="009E14AE" w:rsidP="009E14AE">
      <w:pPr>
        <w:spacing w:after="120" w:line="360" w:lineRule="auto"/>
        <w:jc w:val="center"/>
        <w:rPr>
          <w:rFonts w:ascii="Arial" w:hAnsi="Arial" w:cs="Arial"/>
        </w:rPr>
      </w:pPr>
      <w:r>
        <w:rPr>
          <w:rFonts w:ascii="Arial" w:hAnsi="Arial" w:cs="Arial"/>
        </w:rPr>
        <w:t>Diretora Executiva do Consórcio CODEVALE</w:t>
      </w:r>
    </w:p>
    <w:p w14:paraId="3BD2D97B" w14:textId="77777777" w:rsidR="009E14AE" w:rsidRDefault="009E14AE" w:rsidP="009E14AE">
      <w:pPr>
        <w:rPr>
          <w:rFonts w:ascii="Arial" w:hAnsi="Arial" w:cs="Arial"/>
        </w:rPr>
      </w:pPr>
    </w:p>
    <w:p w14:paraId="22EE2637" w14:textId="77777777" w:rsidR="009E14AE" w:rsidRDefault="009E14AE" w:rsidP="009E14AE">
      <w:pPr>
        <w:rPr>
          <w:rFonts w:ascii="Arial" w:hAnsi="Arial" w:cs="Arial"/>
        </w:rPr>
      </w:pPr>
    </w:p>
    <w:p w14:paraId="253CE05A" w14:textId="77777777" w:rsidR="009E14AE" w:rsidRDefault="009E14AE" w:rsidP="009E14AE">
      <w:pPr>
        <w:rPr>
          <w:rFonts w:ascii="Arial" w:hAnsi="Arial" w:cs="Arial"/>
        </w:rPr>
      </w:pPr>
    </w:p>
    <w:p w14:paraId="2B77A467" w14:textId="77777777" w:rsidR="009E14AE" w:rsidRDefault="009E14AE" w:rsidP="009E14AE">
      <w:pPr>
        <w:rPr>
          <w:rFonts w:ascii="Arial" w:hAnsi="Arial" w:cs="Arial"/>
        </w:rPr>
      </w:pPr>
    </w:p>
    <w:p w14:paraId="27EAD6BD" w14:textId="77777777" w:rsidR="009E14AE" w:rsidRDefault="009E14AE" w:rsidP="009E14AE">
      <w:pPr>
        <w:rPr>
          <w:rFonts w:ascii="Arial" w:hAnsi="Arial" w:cs="Arial"/>
        </w:rPr>
      </w:pPr>
    </w:p>
    <w:p w14:paraId="773CE9E6" w14:textId="77777777" w:rsidR="009E14AE" w:rsidRDefault="009E14AE" w:rsidP="009E14AE">
      <w:pPr>
        <w:rPr>
          <w:rFonts w:ascii="Arial" w:hAnsi="Arial" w:cs="Arial"/>
        </w:rPr>
      </w:pPr>
    </w:p>
    <w:p w14:paraId="76E60334" w14:textId="77777777" w:rsidR="009E14AE" w:rsidRDefault="009E14AE" w:rsidP="009E14AE">
      <w:pPr>
        <w:rPr>
          <w:rFonts w:ascii="Arial" w:hAnsi="Arial" w:cs="Arial"/>
        </w:rPr>
      </w:pPr>
    </w:p>
    <w:p w14:paraId="7115DC65" w14:textId="77777777" w:rsidR="009E14AE" w:rsidRDefault="009E14AE" w:rsidP="009E14AE">
      <w:pPr>
        <w:rPr>
          <w:rFonts w:ascii="Arial" w:hAnsi="Arial" w:cs="Arial"/>
        </w:rPr>
      </w:pPr>
    </w:p>
    <w:p w14:paraId="6EB50E4B" w14:textId="77777777" w:rsidR="009E14AE" w:rsidRDefault="009E14AE" w:rsidP="009E14AE">
      <w:pPr>
        <w:rPr>
          <w:rFonts w:ascii="Arial" w:hAnsi="Arial" w:cs="Arial"/>
        </w:rPr>
      </w:pPr>
    </w:p>
    <w:p w14:paraId="32F239F9" w14:textId="77777777" w:rsidR="009E14AE" w:rsidRDefault="009E14AE" w:rsidP="009E14AE">
      <w:pPr>
        <w:rPr>
          <w:rFonts w:ascii="Arial" w:hAnsi="Arial" w:cs="Arial"/>
        </w:rPr>
      </w:pPr>
    </w:p>
    <w:p w14:paraId="11A6E080" w14:textId="77777777" w:rsidR="009E14AE" w:rsidRDefault="009E14AE" w:rsidP="009E14AE">
      <w:pPr>
        <w:rPr>
          <w:rFonts w:ascii="Arial" w:hAnsi="Arial" w:cs="Arial"/>
        </w:rPr>
      </w:pPr>
    </w:p>
    <w:p w14:paraId="49FF3636" w14:textId="77777777" w:rsidR="009E14AE" w:rsidRDefault="009E14AE" w:rsidP="009E14AE">
      <w:pPr>
        <w:rPr>
          <w:rFonts w:ascii="Arial" w:hAnsi="Arial" w:cs="Arial"/>
        </w:rPr>
      </w:pPr>
    </w:p>
    <w:p w14:paraId="5ECF99CB" w14:textId="77777777" w:rsidR="009E14AE" w:rsidRDefault="009E14AE" w:rsidP="009E14AE">
      <w:pPr>
        <w:rPr>
          <w:rFonts w:ascii="Arial" w:hAnsi="Arial" w:cs="Arial"/>
          <w:sz w:val="144"/>
          <w:szCs w:val="144"/>
        </w:rPr>
      </w:pPr>
    </w:p>
    <w:p w14:paraId="6144EA07" w14:textId="77777777" w:rsidR="009E14AE" w:rsidRDefault="009E14AE" w:rsidP="009E14AE">
      <w:pPr>
        <w:rPr>
          <w:rFonts w:ascii="Arial" w:hAnsi="Arial" w:cs="Arial"/>
          <w:sz w:val="144"/>
          <w:szCs w:val="144"/>
        </w:rPr>
      </w:pPr>
    </w:p>
    <w:p w14:paraId="5D4BFB54" w14:textId="77777777" w:rsidR="009E14AE" w:rsidRPr="00BC7BC5" w:rsidRDefault="009E14AE" w:rsidP="009E14AE">
      <w:pPr>
        <w:jc w:val="center"/>
        <w:rPr>
          <w:rFonts w:ascii="Arial" w:hAnsi="Arial" w:cs="Arial"/>
          <w:sz w:val="144"/>
          <w:szCs w:val="144"/>
        </w:rPr>
      </w:pPr>
      <w:r>
        <w:rPr>
          <w:rFonts w:ascii="Arial" w:hAnsi="Arial" w:cs="Arial"/>
          <w:sz w:val="144"/>
          <w:szCs w:val="144"/>
        </w:rPr>
        <w:t>Anexo do TR.</w:t>
      </w:r>
    </w:p>
    <w:p w14:paraId="46F5A5A6" w14:textId="77777777" w:rsidR="009E14AE" w:rsidRPr="002E38A1" w:rsidRDefault="009E14AE" w:rsidP="009E14AE">
      <w:pPr>
        <w:rPr>
          <w:rFonts w:ascii="Arial" w:hAnsi="Arial" w:cs="Arial"/>
        </w:rPr>
      </w:pPr>
    </w:p>
    <w:p w14:paraId="6DFB2A34" w14:textId="77777777" w:rsidR="009E14AE" w:rsidRDefault="009E14AE" w:rsidP="005A5F02">
      <w:pPr>
        <w:spacing w:after="120" w:line="360" w:lineRule="auto"/>
        <w:jc w:val="center"/>
        <w:rPr>
          <w:rFonts w:ascii="Arial" w:hAnsi="Arial" w:cs="Arial"/>
        </w:rPr>
      </w:pPr>
    </w:p>
    <w:p w14:paraId="2837C494" w14:textId="77777777" w:rsidR="00F65722" w:rsidRDefault="00F65722" w:rsidP="005A5F02">
      <w:pPr>
        <w:spacing w:after="120" w:line="360" w:lineRule="auto"/>
        <w:jc w:val="center"/>
        <w:rPr>
          <w:rFonts w:ascii="Arial" w:hAnsi="Arial" w:cs="Arial"/>
        </w:rPr>
      </w:pPr>
    </w:p>
    <w:p w14:paraId="230BC183" w14:textId="77777777" w:rsidR="00F65722" w:rsidRDefault="00F65722" w:rsidP="005A5F02">
      <w:pPr>
        <w:spacing w:after="120" w:line="360" w:lineRule="auto"/>
        <w:jc w:val="center"/>
        <w:rPr>
          <w:rFonts w:ascii="Arial" w:hAnsi="Arial" w:cs="Arial"/>
        </w:rPr>
      </w:pPr>
    </w:p>
    <w:p w14:paraId="77E0D145" w14:textId="77777777" w:rsidR="00F65722" w:rsidRDefault="00F65722" w:rsidP="005A5F02">
      <w:pPr>
        <w:spacing w:after="120" w:line="360" w:lineRule="auto"/>
        <w:jc w:val="center"/>
        <w:rPr>
          <w:rFonts w:ascii="Arial" w:hAnsi="Arial" w:cs="Arial"/>
        </w:rPr>
      </w:pPr>
    </w:p>
    <w:p w14:paraId="7052F392" w14:textId="77777777" w:rsidR="00F65722" w:rsidRDefault="00F65722" w:rsidP="005A5F02">
      <w:pPr>
        <w:spacing w:after="120" w:line="360" w:lineRule="auto"/>
        <w:jc w:val="center"/>
        <w:rPr>
          <w:rFonts w:ascii="Arial" w:hAnsi="Arial" w:cs="Arial"/>
        </w:rPr>
      </w:pPr>
    </w:p>
    <w:p w14:paraId="601FBF4D" w14:textId="77777777" w:rsidR="00F65722" w:rsidRDefault="00F65722" w:rsidP="005A5F02">
      <w:pPr>
        <w:spacing w:after="120" w:line="360" w:lineRule="auto"/>
        <w:jc w:val="center"/>
        <w:rPr>
          <w:rFonts w:ascii="Arial" w:hAnsi="Arial" w:cs="Arial"/>
        </w:rPr>
      </w:pPr>
    </w:p>
    <w:p w14:paraId="7C98807F" w14:textId="77777777" w:rsidR="00F65722" w:rsidRDefault="00F65722" w:rsidP="005A5F02">
      <w:pPr>
        <w:spacing w:after="120" w:line="360" w:lineRule="auto"/>
        <w:jc w:val="center"/>
        <w:rPr>
          <w:rFonts w:ascii="Arial" w:hAnsi="Arial" w:cs="Arial"/>
        </w:rPr>
      </w:pPr>
    </w:p>
    <w:p w14:paraId="21939E7F" w14:textId="77777777" w:rsidR="00F65722" w:rsidRDefault="00F65722" w:rsidP="005A5F02">
      <w:pPr>
        <w:spacing w:after="120" w:line="360" w:lineRule="auto"/>
        <w:jc w:val="center"/>
        <w:rPr>
          <w:rFonts w:ascii="Arial" w:hAnsi="Arial" w:cs="Arial"/>
        </w:rPr>
      </w:pPr>
    </w:p>
    <w:p w14:paraId="660E804D" w14:textId="77777777" w:rsidR="00F65722" w:rsidRDefault="00F65722" w:rsidP="005A5F02">
      <w:pPr>
        <w:spacing w:after="120" w:line="360" w:lineRule="auto"/>
        <w:jc w:val="center"/>
        <w:rPr>
          <w:rFonts w:ascii="Arial" w:hAnsi="Arial" w:cs="Arial"/>
        </w:rPr>
      </w:pPr>
    </w:p>
    <w:p w14:paraId="1666D827" w14:textId="4CD4632B" w:rsidR="00482CBA" w:rsidRDefault="00482CBA" w:rsidP="00DA5953">
      <w:pPr>
        <w:shd w:val="clear" w:color="auto" w:fill="FFFFFF" w:themeFill="background1"/>
        <w:autoSpaceDE w:val="0"/>
        <w:autoSpaceDN w:val="0"/>
        <w:adjustRightInd w:val="0"/>
        <w:spacing w:after="120"/>
        <w:jc w:val="center"/>
        <w:rPr>
          <w:rFonts w:ascii="Arial" w:hAnsi="Arial" w:cs="Arial"/>
          <w:b/>
          <w:bCs/>
        </w:rPr>
      </w:pPr>
      <w:r>
        <w:rPr>
          <w:rFonts w:ascii="Arial" w:hAnsi="Arial" w:cs="Arial"/>
          <w:b/>
          <w:bCs/>
        </w:rPr>
        <w:lastRenderedPageBreak/>
        <w:t>MINUTA</w:t>
      </w:r>
    </w:p>
    <w:p w14:paraId="3D116B60" w14:textId="14E0FD6C" w:rsidR="00DA5953" w:rsidRPr="0076003B" w:rsidRDefault="00DA5953" w:rsidP="00DA5953">
      <w:pPr>
        <w:shd w:val="clear" w:color="auto" w:fill="FFFFFF" w:themeFill="background1"/>
        <w:autoSpaceDE w:val="0"/>
        <w:autoSpaceDN w:val="0"/>
        <w:adjustRightInd w:val="0"/>
        <w:spacing w:after="120"/>
        <w:jc w:val="center"/>
        <w:rPr>
          <w:rFonts w:ascii="Arial" w:hAnsi="Arial" w:cs="Arial"/>
          <w:b/>
          <w:bCs/>
        </w:rPr>
      </w:pPr>
      <w:r w:rsidRPr="0076003B">
        <w:rPr>
          <w:rFonts w:ascii="Arial" w:hAnsi="Arial" w:cs="Arial"/>
          <w:b/>
          <w:bCs/>
        </w:rPr>
        <w:t>PROCESSO ADMINISTRATIVO Nº 039/2024</w:t>
      </w:r>
    </w:p>
    <w:p w14:paraId="605110EC" w14:textId="77777777" w:rsidR="00DA5953" w:rsidRPr="0076003B" w:rsidRDefault="00DA5953" w:rsidP="00DA5953">
      <w:pPr>
        <w:shd w:val="clear" w:color="auto" w:fill="FFFFFF" w:themeFill="background1"/>
        <w:autoSpaceDE w:val="0"/>
        <w:autoSpaceDN w:val="0"/>
        <w:adjustRightInd w:val="0"/>
        <w:spacing w:after="120"/>
        <w:jc w:val="center"/>
        <w:rPr>
          <w:rFonts w:ascii="Arial" w:hAnsi="Arial" w:cs="Arial"/>
          <w:b/>
          <w:bCs/>
        </w:rPr>
      </w:pPr>
      <w:r w:rsidRPr="0076003B">
        <w:rPr>
          <w:rFonts w:ascii="Arial" w:hAnsi="Arial" w:cs="Arial"/>
          <w:b/>
          <w:bCs/>
        </w:rPr>
        <w:t>EDITAL CHAMAMENTO PÚBLICO Nº 001/2024</w:t>
      </w:r>
    </w:p>
    <w:p w14:paraId="6249ED95" w14:textId="78AA56DF" w:rsidR="00F65722" w:rsidRDefault="00DA5953" w:rsidP="00DA5953">
      <w:pPr>
        <w:spacing w:after="120" w:line="360" w:lineRule="auto"/>
        <w:jc w:val="center"/>
        <w:rPr>
          <w:rFonts w:ascii="Arial" w:hAnsi="Arial" w:cs="Arial"/>
        </w:rPr>
      </w:pPr>
      <w:r w:rsidRPr="0076003B">
        <w:rPr>
          <w:rFonts w:ascii="Arial" w:hAnsi="Arial" w:cs="Arial"/>
          <w:b/>
          <w:bCs/>
        </w:rPr>
        <w:t>CREDENCIAMENTO N° 001/2024</w:t>
      </w:r>
      <w:r>
        <w:rPr>
          <w:rFonts w:ascii="Arial" w:hAnsi="Arial" w:cs="Arial"/>
          <w:b/>
          <w:bCs/>
        </w:rPr>
        <w:t xml:space="preserve"> </w:t>
      </w:r>
    </w:p>
    <w:p w14:paraId="5A86C52E" w14:textId="76B3B12F" w:rsidR="00F65722" w:rsidRDefault="00F65722" w:rsidP="00FB4880">
      <w:pPr>
        <w:spacing w:after="120" w:line="360" w:lineRule="auto"/>
        <w:jc w:val="center"/>
        <w:rPr>
          <w:rFonts w:ascii="Arial" w:hAnsi="Arial" w:cs="Arial"/>
          <w:b/>
        </w:rPr>
      </w:pPr>
      <w:r w:rsidRPr="00BC7BC5">
        <w:rPr>
          <w:rFonts w:ascii="Arial" w:hAnsi="Arial" w:cs="Arial"/>
          <w:b/>
        </w:rPr>
        <w:t>ANEXO I</w:t>
      </w:r>
      <w:r>
        <w:rPr>
          <w:rFonts w:ascii="Arial" w:hAnsi="Arial" w:cs="Arial"/>
          <w:b/>
        </w:rPr>
        <w:t xml:space="preserve"> </w:t>
      </w:r>
      <w:r w:rsidRPr="00BC7BC5">
        <w:rPr>
          <w:rFonts w:ascii="Arial" w:hAnsi="Arial" w:cs="Arial"/>
          <w:b/>
        </w:rPr>
        <w:t>-</w:t>
      </w:r>
      <w:r>
        <w:rPr>
          <w:rFonts w:ascii="Arial" w:hAnsi="Arial" w:cs="Arial"/>
          <w:b/>
        </w:rPr>
        <w:t xml:space="preserve"> </w:t>
      </w:r>
      <w:r w:rsidRPr="00BC7BC5">
        <w:rPr>
          <w:rFonts w:ascii="Arial" w:hAnsi="Arial" w:cs="Arial"/>
          <w:b/>
        </w:rPr>
        <w:t>A - ESTUDO TÉCNICO PRELIMINAR</w:t>
      </w:r>
    </w:p>
    <w:p w14:paraId="5312B829" w14:textId="77777777" w:rsidR="00FB4880" w:rsidRPr="00BC7BC5" w:rsidRDefault="00FB4880" w:rsidP="00FB4880">
      <w:pPr>
        <w:spacing w:after="120" w:line="360" w:lineRule="auto"/>
        <w:jc w:val="center"/>
        <w:rPr>
          <w:rFonts w:ascii="Arial" w:hAnsi="Arial" w:cs="Arial"/>
          <w:b/>
        </w:rPr>
      </w:pPr>
    </w:p>
    <w:p w14:paraId="7F475025" w14:textId="5FB62744" w:rsidR="00F65722" w:rsidRPr="00CF6057" w:rsidRDefault="00CF6057" w:rsidP="00CF6057">
      <w:pPr>
        <w:spacing w:after="120" w:line="360" w:lineRule="auto"/>
        <w:ind w:left="284"/>
        <w:jc w:val="both"/>
        <w:rPr>
          <w:rFonts w:ascii="Arial" w:hAnsi="Arial" w:cs="Arial"/>
          <w:b/>
        </w:rPr>
      </w:pPr>
      <w:r>
        <w:rPr>
          <w:rFonts w:ascii="Arial" w:hAnsi="Arial" w:cs="Arial"/>
          <w:b/>
        </w:rPr>
        <w:t xml:space="preserve">I- </w:t>
      </w:r>
      <w:r w:rsidR="00F65722" w:rsidRPr="00CF6057">
        <w:rPr>
          <w:rFonts w:ascii="Arial" w:hAnsi="Arial" w:cs="Arial"/>
          <w:b/>
        </w:rPr>
        <w:t>INTRODUÇÃO</w:t>
      </w:r>
    </w:p>
    <w:p w14:paraId="6DDAA4DC" w14:textId="77777777" w:rsidR="00F65722" w:rsidRPr="00BC7BC5" w:rsidRDefault="00F65722" w:rsidP="00F65722">
      <w:pPr>
        <w:pStyle w:val="PargrafodaLista"/>
        <w:numPr>
          <w:ilvl w:val="1"/>
          <w:numId w:val="27"/>
        </w:numPr>
        <w:spacing w:after="120" w:line="360" w:lineRule="auto"/>
        <w:ind w:left="0" w:firstLine="0"/>
        <w:jc w:val="both"/>
        <w:rPr>
          <w:rFonts w:ascii="Arial" w:hAnsi="Arial" w:cs="Arial"/>
          <w:bCs/>
          <w:color w:val="000000" w:themeColor="text1"/>
        </w:rPr>
      </w:pPr>
      <w:r w:rsidRPr="00BC7BC5">
        <w:rPr>
          <w:rFonts w:ascii="Arial" w:hAnsi="Arial" w:cs="Arial"/>
          <w:bCs/>
          <w:color w:val="000000" w:themeColor="text1"/>
        </w:rPr>
        <w:t>Este documento apresenta o Estudo Técnico Preliminar, onde será avaliada a viabilidade da realização de credenciamento de</w:t>
      </w:r>
      <w:r>
        <w:rPr>
          <w:rFonts w:ascii="Arial" w:hAnsi="Arial" w:cs="Arial"/>
          <w:bCs/>
          <w:color w:val="000000" w:themeColor="text1"/>
        </w:rPr>
        <w:t xml:space="preserve"> </w:t>
      </w:r>
      <w:r w:rsidRPr="00BC7BC5">
        <w:rPr>
          <w:rFonts w:ascii="Arial" w:hAnsi="Arial" w:cs="Arial"/>
          <w:bCs/>
          <w:color w:val="000000" w:themeColor="text1"/>
        </w:rPr>
        <w:t>clínica</w:t>
      </w:r>
      <w:r>
        <w:rPr>
          <w:rFonts w:ascii="Arial" w:hAnsi="Arial" w:cs="Arial"/>
          <w:bCs/>
          <w:color w:val="000000" w:themeColor="text1"/>
        </w:rPr>
        <w:t>s</w:t>
      </w:r>
      <w:r w:rsidRPr="00BC7BC5">
        <w:rPr>
          <w:rFonts w:ascii="Arial" w:hAnsi="Arial" w:cs="Arial"/>
          <w:bCs/>
          <w:color w:val="000000" w:themeColor="text1"/>
        </w:rPr>
        <w:t xml:space="preserve"> veterinár</w:t>
      </w:r>
      <w:r>
        <w:rPr>
          <w:rFonts w:ascii="Arial" w:hAnsi="Arial" w:cs="Arial"/>
          <w:bCs/>
          <w:color w:val="000000" w:themeColor="text1"/>
        </w:rPr>
        <w:t>i</w:t>
      </w:r>
      <w:r w:rsidRPr="00BC7BC5">
        <w:rPr>
          <w:rFonts w:ascii="Arial" w:hAnsi="Arial" w:cs="Arial"/>
          <w:bCs/>
          <w:color w:val="000000" w:themeColor="text1"/>
        </w:rPr>
        <w:t>a</w:t>
      </w:r>
      <w:r>
        <w:rPr>
          <w:rFonts w:ascii="Arial" w:hAnsi="Arial" w:cs="Arial"/>
          <w:bCs/>
          <w:color w:val="000000" w:themeColor="text1"/>
        </w:rPr>
        <w:t>s</w:t>
      </w:r>
      <w:r w:rsidRPr="00BC7BC5">
        <w:rPr>
          <w:rFonts w:ascii="Arial" w:hAnsi="Arial" w:cs="Arial"/>
          <w:bCs/>
          <w:color w:val="000000" w:themeColor="text1"/>
        </w:rPr>
        <w:t xml:space="preserve"> para realização de exames de hemogramas e </w:t>
      </w:r>
      <w:r>
        <w:rPr>
          <w:rFonts w:ascii="Arial" w:hAnsi="Arial" w:cs="Arial"/>
          <w:bCs/>
          <w:color w:val="000000" w:themeColor="text1"/>
        </w:rPr>
        <w:t>plantões durante as castrações no âmbito do município de Anaurilândia - MS</w:t>
      </w:r>
      <w:r w:rsidRPr="00BC7BC5">
        <w:rPr>
          <w:rFonts w:ascii="Arial" w:hAnsi="Arial" w:cs="Arial"/>
          <w:bCs/>
          <w:color w:val="000000" w:themeColor="text1"/>
        </w:rPr>
        <w:t>, visan</w:t>
      </w:r>
      <w:r>
        <w:rPr>
          <w:rFonts w:ascii="Arial" w:hAnsi="Arial" w:cs="Arial"/>
          <w:bCs/>
          <w:color w:val="000000" w:themeColor="text1"/>
        </w:rPr>
        <w:t xml:space="preserve">do o atendimento </w:t>
      </w:r>
      <w:r w:rsidRPr="00BC7BC5">
        <w:rPr>
          <w:rFonts w:ascii="Arial" w:hAnsi="Arial" w:cs="Arial"/>
          <w:bCs/>
          <w:color w:val="000000" w:themeColor="text1"/>
        </w:rPr>
        <w:t>às necessidades do</w:t>
      </w:r>
      <w:r>
        <w:rPr>
          <w:rFonts w:ascii="Arial" w:hAnsi="Arial" w:cs="Arial"/>
          <w:bCs/>
          <w:color w:val="000000" w:themeColor="text1"/>
        </w:rPr>
        <w:t xml:space="preserve"> Projeto de Castração de Cães e Gatos do CODEVALE -</w:t>
      </w:r>
      <w:r w:rsidRPr="00BC7BC5">
        <w:rPr>
          <w:rFonts w:ascii="Arial" w:hAnsi="Arial" w:cs="Arial"/>
          <w:bCs/>
          <w:color w:val="000000" w:themeColor="text1"/>
        </w:rPr>
        <w:t xml:space="preserve"> Consórcio Público de Desenvolvimento do Vale do Ivinhema</w:t>
      </w:r>
      <w:r>
        <w:rPr>
          <w:rFonts w:ascii="Arial" w:hAnsi="Arial" w:cs="Arial"/>
          <w:bCs/>
          <w:color w:val="000000" w:themeColor="text1"/>
        </w:rPr>
        <w:t>.</w:t>
      </w:r>
    </w:p>
    <w:tbl>
      <w:tblPr>
        <w:tblpPr w:leftFromText="141" w:rightFromText="141" w:vertAnchor="text" w:horzAnchor="margin" w:tblpXSpec="center" w:tblpY="13"/>
        <w:tblOverlap w:val="never"/>
        <w:tblW w:w="9967" w:type="dxa"/>
        <w:tblCellMar>
          <w:left w:w="70" w:type="dxa"/>
          <w:right w:w="70" w:type="dxa"/>
        </w:tblCellMar>
        <w:tblLook w:val="04A0" w:firstRow="1" w:lastRow="0" w:firstColumn="1" w:lastColumn="0" w:noHBand="0" w:noVBand="1"/>
      </w:tblPr>
      <w:tblGrid>
        <w:gridCol w:w="1093"/>
        <w:gridCol w:w="5139"/>
        <w:gridCol w:w="2182"/>
        <w:gridCol w:w="1553"/>
      </w:tblGrid>
      <w:tr w:rsidR="00F65722" w:rsidRPr="00893B8D" w14:paraId="1227C716" w14:textId="77777777" w:rsidTr="009E05EC">
        <w:trPr>
          <w:trHeight w:val="692"/>
        </w:trPr>
        <w:tc>
          <w:tcPr>
            <w:tcW w:w="1093" w:type="dxa"/>
            <w:tcBorders>
              <w:top w:val="single" w:sz="4" w:space="0" w:color="auto"/>
              <w:left w:val="single" w:sz="4" w:space="0" w:color="auto"/>
              <w:bottom w:val="single" w:sz="4" w:space="0" w:color="auto"/>
              <w:right w:val="single" w:sz="4" w:space="0" w:color="auto"/>
            </w:tcBorders>
            <w:vAlign w:val="center"/>
          </w:tcPr>
          <w:p w14:paraId="77F36ADA" w14:textId="77777777" w:rsidR="00F65722" w:rsidRPr="00364211" w:rsidRDefault="00F65722" w:rsidP="009E05EC">
            <w:pPr>
              <w:ind w:left="244" w:hanging="244"/>
              <w:jc w:val="center"/>
              <w:rPr>
                <w:rFonts w:ascii="Arial" w:hAnsi="Arial" w:cs="Arial"/>
                <w:b/>
              </w:rPr>
            </w:pPr>
            <w:r w:rsidRPr="00364211">
              <w:rPr>
                <w:rFonts w:ascii="Arial" w:hAnsi="Arial" w:cs="Arial"/>
                <w:b/>
              </w:rPr>
              <w:t>Item</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732CB" w14:textId="77777777" w:rsidR="00F65722" w:rsidRPr="00364211" w:rsidRDefault="00F65722" w:rsidP="009E05EC">
            <w:pPr>
              <w:jc w:val="center"/>
              <w:rPr>
                <w:rFonts w:ascii="Arial" w:hAnsi="Arial" w:cs="Arial"/>
                <w:b/>
              </w:rPr>
            </w:pPr>
            <w:r w:rsidRPr="00364211">
              <w:rPr>
                <w:rFonts w:ascii="Arial" w:hAnsi="Arial" w:cs="Arial"/>
                <w:b/>
              </w:rPr>
              <w:t>Produto</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46A7E" w14:textId="77777777" w:rsidR="00F65722" w:rsidRPr="00364211" w:rsidRDefault="00F65722" w:rsidP="009E05EC">
            <w:pPr>
              <w:jc w:val="center"/>
              <w:rPr>
                <w:rFonts w:ascii="Arial" w:hAnsi="Arial" w:cs="Arial"/>
                <w:b/>
                <w:color w:val="000000"/>
              </w:rPr>
            </w:pPr>
            <w:proofErr w:type="spellStart"/>
            <w:r w:rsidRPr="00364211">
              <w:rPr>
                <w:rFonts w:ascii="Arial" w:hAnsi="Arial" w:cs="Arial"/>
                <w:b/>
                <w:color w:val="000000"/>
              </w:rPr>
              <w:t>Unid</w:t>
            </w:r>
            <w:proofErr w:type="spellEnd"/>
            <w:r w:rsidRPr="00364211">
              <w:rPr>
                <w:rFonts w:ascii="Arial" w:hAnsi="Arial" w:cs="Arial"/>
                <w:b/>
                <w:color w:val="000000"/>
              </w:rPr>
              <w:t xml:space="preserve"> de medida</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627F6" w14:textId="77777777" w:rsidR="00F65722" w:rsidRPr="00364211" w:rsidRDefault="00F65722" w:rsidP="009E05EC">
            <w:pPr>
              <w:jc w:val="center"/>
              <w:rPr>
                <w:rFonts w:ascii="Arial" w:hAnsi="Arial" w:cs="Arial"/>
                <w:b/>
                <w:color w:val="000000"/>
              </w:rPr>
            </w:pPr>
            <w:r w:rsidRPr="00364211">
              <w:rPr>
                <w:rFonts w:ascii="Arial" w:hAnsi="Arial" w:cs="Arial"/>
                <w:b/>
                <w:color w:val="000000"/>
              </w:rPr>
              <w:t>Quant.</w:t>
            </w:r>
          </w:p>
        </w:tc>
      </w:tr>
      <w:tr w:rsidR="00F65722" w:rsidRPr="00893B8D" w14:paraId="4AD2AFF0" w14:textId="77777777" w:rsidTr="009E05EC">
        <w:trPr>
          <w:trHeight w:val="850"/>
        </w:trPr>
        <w:tc>
          <w:tcPr>
            <w:tcW w:w="1093" w:type="dxa"/>
            <w:tcBorders>
              <w:top w:val="single" w:sz="4" w:space="0" w:color="auto"/>
              <w:left w:val="single" w:sz="4" w:space="0" w:color="auto"/>
              <w:bottom w:val="single" w:sz="4" w:space="0" w:color="auto"/>
              <w:right w:val="single" w:sz="4" w:space="0" w:color="auto"/>
            </w:tcBorders>
            <w:vAlign w:val="center"/>
          </w:tcPr>
          <w:p w14:paraId="1B0D4BBF" w14:textId="77777777" w:rsidR="00F65722" w:rsidRPr="00DD2608" w:rsidRDefault="00F65722" w:rsidP="009E05EC">
            <w:pPr>
              <w:jc w:val="center"/>
              <w:rPr>
                <w:rFonts w:ascii="Arial" w:hAnsi="Arial" w:cs="Arial"/>
                <w:bCs/>
                <w:sz w:val="22"/>
                <w:szCs w:val="22"/>
              </w:rPr>
            </w:pPr>
            <w:r w:rsidRPr="00DD2608">
              <w:rPr>
                <w:rFonts w:ascii="Arial" w:hAnsi="Arial" w:cs="Arial"/>
                <w:bCs/>
                <w:sz w:val="22"/>
                <w:szCs w:val="22"/>
              </w:rPr>
              <w:t>01</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F8D11" w14:textId="77777777" w:rsidR="00F65722" w:rsidRPr="00DD2608" w:rsidRDefault="00F65722" w:rsidP="009E05EC">
            <w:pPr>
              <w:rPr>
                <w:rFonts w:ascii="Arial" w:hAnsi="Arial" w:cs="Arial"/>
                <w:bCs/>
                <w:sz w:val="22"/>
                <w:szCs w:val="22"/>
              </w:rPr>
            </w:pPr>
            <w:r w:rsidRPr="00DD2608">
              <w:rPr>
                <w:rFonts w:ascii="Arial" w:hAnsi="Arial" w:cs="Arial"/>
                <w:bCs/>
                <w:color w:val="000000"/>
                <w:sz w:val="22"/>
                <w:szCs w:val="22"/>
              </w:rPr>
              <w:t>HEMOGRAMAS COM COLETA EM ANAURILÂNDIA</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3A53C" w14:textId="77777777" w:rsidR="00F65722" w:rsidRPr="00DD2608" w:rsidRDefault="00F65722" w:rsidP="009E05EC">
            <w:pPr>
              <w:jc w:val="center"/>
              <w:rPr>
                <w:rFonts w:ascii="Arial" w:hAnsi="Arial" w:cs="Arial"/>
                <w:color w:val="000000"/>
                <w:sz w:val="22"/>
                <w:szCs w:val="22"/>
              </w:rPr>
            </w:pPr>
            <w:proofErr w:type="spellStart"/>
            <w:r w:rsidRPr="00DD2608">
              <w:rPr>
                <w:rFonts w:ascii="Arial" w:hAnsi="Arial" w:cs="Arial"/>
                <w:color w:val="000000"/>
                <w:sz w:val="22"/>
                <w:szCs w:val="22"/>
              </w:rPr>
              <w:t>un</w:t>
            </w:r>
            <w:proofErr w:type="spellEnd"/>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6C363" w14:textId="77777777" w:rsidR="00F65722" w:rsidRPr="00DD2608" w:rsidRDefault="00F65722" w:rsidP="009E05EC">
            <w:pPr>
              <w:jc w:val="center"/>
              <w:rPr>
                <w:rFonts w:ascii="Arial" w:hAnsi="Arial" w:cs="Arial"/>
                <w:color w:val="000000"/>
                <w:sz w:val="22"/>
                <w:szCs w:val="22"/>
              </w:rPr>
            </w:pPr>
            <w:r w:rsidRPr="00DD2608">
              <w:rPr>
                <w:rFonts w:ascii="Arial" w:hAnsi="Arial" w:cs="Arial"/>
                <w:color w:val="000000"/>
                <w:sz w:val="22"/>
                <w:szCs w:val="22"/>
              </w:rPr>
              <w:t>200</w:t>
            </w:r>
          </w:p>
        </w:tc>
      </w:tr>
      <w:tr w:rsidR="00F65722" w:rsidRPr="00893B8D" w14:paraId="526CA53D" w14:textId="77777777" w:rsidTr="009E05EC">
        <w:trPr>
          <w:trHeight w:val="851"/>
        </w:trPr>
        <w:tc>
          <w:tcPr>
            <w:tcW w:w="1093" w:type="dxa"/>
            <w:tcBorders>
              <w:top w:val="single" w:sz="4" w:space="0" w:color="auto"/>
              <w:left w:val="single" w:sz="8" w:space="0" w:color="auto"/>
              <w:bottom w:val="single" w:sz="8" w:space="0" w:color="auto"/>
              <w:right w:val="single" w:sz="8" w:space="0" w:color="auto"/>
            </w:tcBorders>
            <w:vAlign w:val="center"/>
          </w:tcPr>
          <w:p w14:paraId="0FB47783" w14:textId="77777777" w:rsidR="00F65722" w:rsidRPr="00DD2608" w:rsidRDefault="00F65722" w:rsidP="009E05EC">
            <w:pPr>
              <w:jc w:val="center"/>
              <w:rPr>
                <w:rFonts w:ascii="Arial" w:hAnsi="Arial" w:cs="Arial"/>
                <w:bCs/>
                <w:color w:val="000000"/>
                <w:sz w:val="22"/>
                <w:szCs w:val="22"/>
              </w:rPr>
            </w:pPr>
            <w:r w:rsidRPr="00DD2608">
              <w:rPr>
                <w:rFonts w:ascii="Arial" w:hAnsi="Arial" w:cs="Arial"/>
                <w:bCs/>
                <w:color w:val="000000"/>
                <w:sz w:val="22"/>
                <w:szCs w:val="22"/>
              </w:rPr>
              <w:t>02</w:t>
            </w:r>
          </w:p>
          <w:p w14:paraId="19599098" w14:textId="77777777" w:rsidR="00F65722" w:rsidRPr="00DD2608" w:rsidRDefault="00F65722" w:rsidP="009E05EC">
            <w:pPr>
              <w:jc w:val="center"/>
              <w:rPr>
                <w:rFonts w:ascii="Arial" w:hAnsi="Arial" w:cs="Arial"/>
                <w:bCs/>
                <w:color w:val="000000"/>
                <w:sz w:val="22"/>
                <w:szCs w:val="22"/>
              </w:rPr>
            </w:pPr>
          </w:p>
        </w:tc>
        <w:tc>
          <w:tcPr>
            <w:tcW w:w="513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C0CCCF2" w14:textId="77777777" w:rsidR="00F65722" w:rsidRPr="00DD2608" w:rsidRDefault="00F65722" w:rsidP="009E05EC">
            <w:pPr>
              <w:rPr>
                <w:rFonts w:ascii="Arial" w:hAnsi="Arial" w:cs="Arial"/>
                <w:bCs/>
                <w:sz w:val="22"/>
                <w:szCs w:val="22"/>
              </w:rPr>
            </w:pPr>
            <w:r w:rsidRPr="00DD2608">
              <w:rPr>
                <w:rFonts w:ascii="Arial" w:hAnsi="Arial" w:cs="Arial"/>
                <w:bCs/>
                <w:color w:val="000000"/>
                <w:sz w:val="22"/>
                <w:szCs w:val="22"/>
              </w:rPr>
              <w:t>HEMOGRAMAS SEM COLETA</w:t>
            </w:r>
          </w:p>
        </w:tc>
        <w:tc>
          <w:tcPr>
            <w:tcW w:w="2182" w:type="dxa"/>
            <w:tcBorders>
              <w:top w:val="single" w:sz="4" w:space="0" w:color="auto"/>
              <w:left w:val="nil"/>
              <w:bottom w:val="single" w:sz="8" w:space="0" w:color="auto"/>
              <w:right w:val="single" w:sz="8" w:space="0" w:color="auto"/>
            </w:tcBorders>
            <w:shd w:val="clear" w:color="auto" w:fill="auto"/>
            <w:noWrap/>
            <w:vAlign w:val="center"/>
            <w:hideMark/>
          </w:tcPr>
          <w:p w14:paraId="321F1C75" w14:textId="77777777" w:rsidR="00F65722" w:rsidRPr="00DD2608" w:rsidRDefault="00F65722" w:rsidP="009E05EC">
            <w:pPr>
              <w:jc w:val="center"/>
              <w:rPr>
                <w:rFonts w:ascii="Arial" w:hAnsi="Arial" w:cs="Arial"/>
                <w:color w:val="000000"/>
                <w:sz w:val="22"/>
                <w:szCs w:val="22"/>
              </w:rPr>
            </w:pPr>
            <w:proofErr w:type="spellStart"/>
            <w:r w:rsidRPr="00DD2608">
              <w:rPr>
                <w:rFonts w:ascii="Arial" w:hAnsi="Arial" w:cs="Arial"/>
                <w:color w:val="000000"/>
                <w:sz w:val="22"/>
                <w:szCs w:val="22"/>
              </w:rPr>
              <w:t>un</w:t>
            </w:r>
            <w:proofErr w:type="spellEnd"/>
          </w:p>
        </w:tc>
        <w:tc>
          <w:tcPr>
            <w:tcW w:w="1553" w:type="dxa"/>
            <w:tcBorders>
              <w:top w:val="single" w:sz="4" w:space="0" w:color="auto"/>
              <w:left w:val="nil"/>
              <w:bottom w:val="single" w:sz="8" w:space="0" w:color="auto"/>
              <w:right w:val="single" w:sz="4" w:space="0" w:color="auto"/>
            </w:tcBorders>
            <w:shd w:val="clear" w:color="auto" w:fill="auto"/>
            <w:noWrap/>
            <w:vAlign w:val="center"/>
            <w:hideMark/>
          </w:tcPr>
          <w:p w14:paraId="6E938559" w14:textId="77777777" w:rsidR="00F65722" w:rsidRPr="00DD2608" w:rsidRDefault="00F65722" w:rsidP="009E05EC">
            <w:pPr>
              <w:jc w:val="center"/>
              <w:rPr>
                <w:rFonts w:ascii="Arial" w:hAnsi="Arial" w:cs="Arial"/>
                <w:color w:val="000000"/>
                <w:sz w:val="22"/>
                <w:szCs w:val="22"/>
              </w:rPr>
            </w:pPr>
          </w:p>
          <w:p w14:paraId="2C6FA729" w14:textId="77777777" w:rsidR="00F65722" w:rsidRPr="00DD2608" w:rsidRDefault="00F65722" w:rsidP="009E05EC">
            <w:pPr>
              <w:jc w:val="center"/>
              <w:rPr>
                <w:rFonts w:ascii="Arial" w:hAnsi="Arial" w:cs="Arial"/>
                <w:sz w:val="22"/>
                <w:szCs w:val="22"/>
              </w:rPr>
            </w:pPr>
            <w:r w:rsidRPr="00DD2608">
              <w:rPr>
                <w:rFonts w:ascii="Arial" w:hAnsi="Arial" w:cs="Arial"/>
                <w:sz w:val="22"/>
                <w:szCs w:val="22"/>
              </w:rPr>
              <w:t>400</w:t>
            </w:r>
          </w:p>
        </w:tc>
      </w:tr>
      <w:tr w:rsidR="00F65722" w:rsidRPr="00893B8D" w14:paraId="042E47CB" w14:textId="77777777" w:rsidTr="009E05EC">
        <w:trPr>
          <w:trHeight w:val="402"/>
        </w:trPr>
        <w:tc>
          <w:tcPr>
            <w:tcW w:w="1093" w:type="dxa"/>
            <w:tcBorders>
              <w:top w:val="nil"/>
              <w:left w:val="single" w:sz="8" w:space="0" w:color="auto"/>
              <w:bottom w:val="single" w:sz="4" w:space="0" w:color="auto"/>
              <w:right w:val="single" w:sz="8" w:space="0" w:color="auto"/>
            </w:tcBorders>
            <w:vAlign w:val="center"/>
          </w:tcPr>
          <w:p w14:paraId="2D0BEABB" w14:textId="77777777" w:rsidR="00F65722" w:rsidRPr="00DD2608" w:rsidRDefault="00F65722" w:rsidP="009E05EC">
            <w:pPr>
              <w:jc w:val="center"/>
              <w:rPr>
                <w:rFonts w:ascii="Arial" w:hAnsi="Arial" w:cs="Arial"/>
                <w:bCs/>
                <w:color w:val="000000"/>
                <w:sz w:val="22"/>
                <w:szCs w:val="22"/>
              </w:rPr>
            </w:pPr>
            <w:r w:rsidRPr="00DD2608">
              <w:rPr>
                <w:rFonts w:ascii="Arial" w:hAnsi="Arial" w:cs="Arial"/>
                <w:bCs/>
                <w:color w:val="000000"/>
                <w:sz w:val="22"/>
                <w:szCs w:val="22"/>
              </w:rPr>
              <w:t>03</w:t>
            </w:r>
          </w:p>
        </w:tc>
        <w:tc>
          <w:tcPr>
            <w:tcW w:w="5139" w:type="dxa"/>
            <w:tcBorders>
              <w:top w:val="nil"/>
              <w:left w:val="single" w:sz="8" w:space="0" w:color="auto"/>
              <w:bottom w:val="single" w:sz="4" w:space="0" w:color="auto"/>
              <w:right w:val="single" w:sz="8" w:space="0" w:color="auto"/>
            </w:tcBorders>
            <w:shd w:val="clear" w:color="auto" w:fill="auto"/>
            <w:noWrap/>
            <w:vAlign w:val="center"/>
            <w:hideMark/>
          </w:tcPr>
          <w:p w14:paraId="3D38CC0B" w14:textId="77777777" w:rsidR="00F65722" w:rsidRPr="00DD2608" w:rsidRDefault="00F65722" w:rsidP="009E05EC">
            <w:pPr>
              <w:jc w:val="both"/>
              <w:rPr>
                <w:rFonts w:ascii="Arial" w:hAnsi="Arial" w:cs="Arial"/>
                <w:bCs/>
                <w:color w:val="000000"/>
                <w:sz w:val="22"/>
                <w:szCs w:val="22"/>
              </w:rPr>
            </w:pPr>
            <w:r w:rsidRPr="00DD2608">
              <w:rPr>
                <w:rFonts w:ascii="Arial" w:hAnsi="Arial" w:cs="Arial"/>
                <w:bCs/>
                <w:color w:val="000000"/>
                <w:sz w:val="22"/>
                <w:szCs w:val="22"/>
              </w:rPr>
              <w:t>SOB AVISO/PLANTÕES DE CLÍNICAS VETERINÁRIAS, PARA ATENDER EVENTUAIS INTERCORRÊNCIAS DURANTE OS PROCEDIMENTOS DE ESTERILIZAÇÃO DE CÃES E GATOS DO PROJETO DE CASTRAÇÃO DO CODEVALE, QUE SERÃO REALIZADOS DENTRO DO MUNÍCIPIO DE ANAURILÂNDIA – MS.</w:t>
            </w:r>
          </w:p>
          <w:p w14:paraId="46F8A01B" w14:textId="77777777" w:rsidR="00F65722" w:rsidRPr="00DD2608" w:rsidRDefault="00F65722" w:rsidP="009E05EC">
            <w:pPr>
              <w:jc w:val="both"/>
              <w:rPr>
                <w:rFonts w:ascii="Arial" w:hAnsi="Arial" w:cs="Arial"/>
                <w:bCs/>
                <w:sz w:val="22"/>
                <w:szCs w:val="22"/>
              </w:rPr>
            </w:pPr>
          </w:p>
          <w:p w14:paraId="4B230B0B" w14:textId="77777777" w:rsidR="00F65722" w:rsidRPr="00DD2608" w:rsidRDefault="00F65722" w:rsidP="009E05EC">
            <w:pPr>
              <w:jc w:val="both"/>
              <w:rPr>
                <w:rFonts w:ascii="Arial" w:hAnsi="Arial" w:cs="Arial"/>
                <w:bCs/>
                <w:sz w:val="22"/>
                <w:szCs w:val="22"/>
              </w:rPr>
            </w:pPr>
            <w:r w:rsidRPr="00DD2608">
              <w:rPr>
                <w:rFonts w:ascii="Arial" w:hAnsi="Arial" w:cs="Arial"/>
                <w:bCs/>
                <w:sz w:val="22"/>
                <w:szCs w:val="22"/>
              </w:rPr>
              <w:t>OBS: O CONTRATANTE NÃO SE DESLOCARÁ A OUTRO MUNICÍPIO PARA CONDUZIR O PACIENTE, PORTANTO, A CONTRATADA, EM CASO DE NÃO RESIDÊNCIA DENTRO DO MUNICÍPIO DE ANAURILÂNDIA – MS, DEVERÁ NA PROPOSTA DE PREÇOS INCLUIR O VALOR DE DESLOCAMENTO.</w:t>
            </w:r>
          </w:p>
        </w:tc>
        <w:tc>
          <w:tcPr>
            <w:tcW w:w="2182" w:type="dxa"/>
            <w:tcBorders>
              <w:top w:val="nil"/>
              <w:left w:val="nil"/>
              <w:bottom w:val="single" w:sz="4" w:space="0" w:color="auto"/>
              <w:right w:val="single" w:sz="8" w:space="0" w:color="auto"/>
            </w:tcBorders>
            <w:shd w:val="clear" w:color="auto" w:fill="auto"/>
            <w:noWrap/>
            <w:vAlign w:val="center"/>
            <w:hideMark/>
          </w:tcPr>
          <w:p w14:paraId="1A6B79AB" w14:textId="77777777" w:rsidR="00F65722" w:rsidRPr="00DD2608" w:rsidRDefault="00F65722" w:rsidP="009E05EC">
            <w:pPr>
              <w:jc w:val="center"/>
              <w:rPr>
                <w:rFonts w:ascii="Arial" w:hAnsi="Arial" w:cs="Arial"/>
                <w:color w:val="000000"/>
                <w:sz w:val="22"/>
                <w:szCs w:val="22"/>
              </w:rPr>
            </w:pPr>
            <w:proofErr w:type="spellStart"/>
            <w:r w:rsidRPr="00DD2608">
              <w:rPr>
                <w:rFonts w:ascii="Arial" w:hAnsi="Arial" w:cs="Arial"/>
                <w:color w:val="000000"/>
                <w:sz w:val="22"/>
                <w:szCs w:val="22"/>
              </w:rPr>
              <w:lastRenderedPageBreak/>
              <w:t>un</w:t>
            </w:r>
            <w:proofErr w:type="spellEnd"/>
          </w:p>
        </w:tc>
        <w:tc>
          <w:tcPr>
            <w:tcW w:w="1553" w:type="dxa"/>
            <w:tcBorders>
              <w:top w:val="nil"/>
              <w:left w:val="nil"/>
              <w:bottom w:val="single" w:sz="4" w:space="0" w:color="auto"/>
              <w:right w:val="single" w:sz="4" w:space="0" w:color="auto"/>
            </w:tcBorders>
            <w:shd w:val="clear" w:color="auto" w:fill="auto"/>
            <w:noWrap/>
            <w:vAlign w:val="center"/>
            <w:hideMark/>
          </w:tcPr>
          <w:p w14:paraId="28275257" w14:textId="77777777" w:rsidR="00F65722" w:rsidRPr="00DD2608" w:rsidRDefault="00F65722" w:rsidP="009E05EC">
            <w:pPr>
              <w:jc w:val="center"/>
              <w:rPr>
                <w:rFonts w:ascii="Arial" w:hAnsi="Arial" w:cs="Arial"/>
                <w:color w:val="000000"/>
                <w:sz w:val="22"/>
                <w:szCs w:val="22"/>
              </w:rPr>
            </w:pPr>
          </w:p>
          <w:p w14:paraId="078E9672" w14:textId="77777777" w:rsidR="00F65722" w:rsidRPr="00DD2608" w:rsidRDefault="00F65722" w:rsidP="009E05EC">
            <w:pPr>
              <w:jc w:val="center"/>
              <w:rPr>
                <w:rFonts w:ascii="Arial" w:hAnsi="Arial" w:cs="Arial"/>
                <w:sz w:val="22"/>
                <w:szCs w:val="22"/>
              </w:rPr>
            </w:pPr>
            <w:r w:rsidRPr="00DD2608">
              <w:rPr>
                <w:rFonts w:ascii="Arial" w:hAnsi="Arial" w:cs="Arial"/>
                <w:color w:val="000000"/>
                <w:sz w:val="22"/>
                <w:szCs w:val="22"/>
              </w:rPr>
              <w:t>08</w:t>
            </w:r>
          </w:p>
        </w:tc>
      </w:tr>
    </w:tbl>
    <w:p w14:paraId="7E84E8F2" w14:textId="77777777" w:rsidR="00F65722" w:rsidRPr="00BC7BC5" w:rsidRDefault="00F65722" w:rsidP="00F65722">
      <w:pPr>
        <w:spacing w:after="120" w:line="360" w:lineRule="auto"/>
        <w:jc w:val="both"/>
        <w:rPr>
          <w:rFonts w:ascii="Arial" w:hAnsi="Arial" w:cs="Arial"/>
          <w:bCs/>
          <w:color w:val="000000" w:themeColor="text1"/>
        </w:rPr>
      </w:pPr>
    </w:p>
    <w:p w14:paraId="4BE98094" w14:textId="77777777" w:rsidR="00F65722" w:rsidRPr="00BC7BC5" w:rsidRDefault="00F65722" w:rsidP="00F65722">
      <w:pPr>
        <w:pStyle w:val="PargrafodaLista"/>
        <w:numPr>
          <w:ilvl w:val="1"/>
          <w:numId w:val="27"/>
        </w:numPr>
        <w:spacing w:after="120" w:line="360" w:lineRule="auto"/>
        <w:ind w:left="0" w:firstLine="0"/>
        <w:jc w:val="both"/>
        <w:rPr>
          <w:rFonts w:ascii="Arial" w:hAnsi="Arial" w:cs="Arial"/>
          <w:bCs/>
          <w:color w:val="000000" w:themeColor="text1"/>
        </w:rPr>
      </w:pPr>
      <w:r w:rsidRPr="00BC7BC5">
        <w:rPr>
          <w:rFonts w:ascii="Arial" w:hAnsi="Arial" w:cs="Arial"/>
          <w:b/>
          <w:bCs/>
          <w:color w:val="000000" w:themeColor="text1"/>
        </w:rPr>
        <w:t>Natureza do Objeto</w:t>
      </w:r>
    </w:p>
    <w:p w14:paraId="57F6808F" w14:textId="77777777" w:rsidR="00F65722" w:rsidRPr="00BC7BC5" w:rsidRDefault="00F65722" w:rsidP="00F65722">
      <w:pPr>
        <w:pStyle w:val="PargrafodaLista"/>
        <w:numPr>
          <w:ilvl w:val="0"/>
          <w:numId w:val="31"/>
        </w:numPr>
        <w:spacing w:after="120" w:line="360" w:lineRule="auto"/>
        <w:jc w:val="both"/>
        <w:rPr>
          <w:rFonts w:ascii="Arial" w:hAnsi="Arial" w:cs="Arial"/>
          <w:vanish/>
          <w:color w:val="000000" w:themeColor="text1"/>
        </w:rPr>
      </w:pPr>
      <w:bookmarkStart w:id="52" w:name="_Hlk145146371"/>
    </w:p>
    <w:p w14:paraId="26AEE324" w14:textId="77777777" w:rsidR="00F65722" w:rsidRPr="00BC7BC5" w:rsidRDefault="00F65722" w:rsidP="00F65722">
      <w:pPr>
        <w:pStyle w:val="PargrafodaLista"/>
        <w:numPr>
          <w:ilvl w:val="1"/>
          <w:numId w:val="31"/>
        </w:numPr>
        <w:spacing w:after="120" w:line="360" w:lineRule="auto"/>
        <w:jc w:val="both"/>
        <w:rPr>
          <w:rFonts w:ascii="Arial" w:hAnsi="Arial" w:cs="Arial"/>
          <w:vanish/>
          <w:color w:val="000000" w:themeColor="text1"/>
        </w:rPr>
      </w:pPr>
    </w:p>
    <w:p w14:paraId="1E4C92DA" w14:textId="77777777" w:rsidR="00F65722" w:rsidRPr="00BC7BC5" w:rsidRDefault="00F65722" w:rsidP="00F65722">
      <w:pPr>
        <w:pStyle w:val="PargrafodaLista"/>
        <w:numPr>
          <w:ilvl w:val="2"/>
          <w:numId w:val="27"/>
        </w:numPr>
        <w:spacing w:after="120" w:line="360" w:lineRule="auto"/>
        <w:ind w:left="0" w:firstLine="0"/>
        <w:jc w:val="both"/>
        <w:rPr>
          <w:rFonts w:ascii="Arial" w:hAnsi="Arial" w:cs="Arial"/>
          <w:color w:val="000000" w:themeColor="text1"/>
        </w:rPr>
      </w:pPr>
      <w:bookmarkStart w:id="53" w:name="_Hlk165724696"/>
      <w:r w:rsidRPr="00BC7BC5">
        <w:rPr>
          <w:rFonts w:ascii="Arial" w:hAnsi="Arial" w:cs="Arial"/>
          <w:color w:val="000000" w:themeColor="text1"/>
        </w:rPr>
        <w:t xml:space="preserve">Os serviços objeto do presente estudo são caracterizados como comuns e como credenciamento, para os fins do disposto no inciso XIII e XLIII, do art. 6º da Lei Federal nº 14.133/2021. </w:t>
      </w:r>
    </w:p>
    <w:p w14:paraId="7AAA8690" w14:textId="77777777" w:rsidR="00F65722" w:rsidRPr="00F3401D" w:rsidRDefault="00F65722" w:rsidP="00F65722">
      <w:pPr>
        <w:spacing w:after="120" w:line="360" w:lineRule="auto"/>
        <w:ind w:left="2268"/>
        <w:jc w:val="both"/>
        <w:rPr>
          <w:rFonts w:ascii="Arial" w:hAnsi="Arial" w:cs="Arial"/>
          <w:color w:val="000000"/>
          <w:sz w:val="20"/>
          <w:szCs w:val="20"/>
        </w:rPr>
      </w:pPr>
      <w:r w:rsidRPr="00F3401D">
        <w:rPr>
          <w:rFonts w:ascii="Arial" w:hAnsi="Arial" w:cs="Arial"/>
          <w:color w:val="000000"/>
          <w:sz w:val="20"/>
          <w:szCs w:val="20"/>
        </w:rPr>
        <w:t>XIII - bens e serviços comuns: aqueles cujos padrões de desempenho e qualidade podem ser objetivamente definidos pelo edital, por meio de especificações usuais de mercado;</w:t>
      </w:r>
    </w:p>
    <w:p w14:paraId="7AF94C8D" w14:textId="77777777" w:rsidR="00F65722" w:rsidRPr="00F3401D" w:rsidRDefault="00F65722" w:rsidP="00F65722">
      <w:pPr>
        <w:spacing w:after="120" w:line="360" w:lineRule="auto"/>
        <w:ind w:left="2268"/>
        <w:jc w:val="both"/>
        <w:rPr>
          <w:rFonts w:ascii="Arial" w:hAnsi="Arial" w:cs="Arial"/>
          <w:color w:val="000000" w:themeColor="text1"/>
          <w:sz w:val="20"/>
          <w:szCs w:val="20"/>
        </w:rPr>
      </w:pPr>
      <w:r w:rsidRPr="00F3401D">
        <w:rPr>
          <w:rFonts w:ascii="Arial" w:hAnsi="Arial" w:cs="Arial"/>
          <w:color w:val="000000"/>
          <w:sz w:val="20"/>
          <w:szCs w:val="20"/>
        </w:rPr>
        <w:t>(...)</w:t>
      </w:r>
    </w:p>
    <w:p w14:paraId="48FAC25F" w14:textId="77777777" w:rsidR="00F65722" w:rsidRPr="00F3401D" w:rsidRDefault="00F65722" w:rsidP="00F65722">
      <w:pPr>
        <w:spacing w:after="120" w:line="360" w:lineRule="auto"/>
        <w:ind w:left="2268"/>
        <w:jc w:val="both"/>
        <w:rPr>
          <w:rFonts w:ascii="Arial" w:hAnsi="Arial" w:cs="Arial"/>
          <w:color w:val="000000" w:themeColor="text1"/>
          <w:sz w:val="20"/>
          <w:szCs w:val="20"/>
        </w:rPr>
      </w:pPr>
      <w:r w:rsidRPr="00F3401D">
        <w:rPr>
          <w:rFonts w:ascii="Arial" w:hAnsi="Arial" w:cs="Arial"/>
          <w:color w:val="000000" w:themeColor="text1"/>
          <w:sz w:val="20"/>
          <w:szCs w:val="20"/>
        </w:rPr>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bookmarkEnd w:id="52"/>
    <w:bookmarkEnd w:id="53"/>
    <w:p w14:paraId="56FF87CF" w14:textId="77777777" w:rsidR="00F65722" w:rsidRPr="00BC7BC5" w:rsidRDefault="00F65722" w:rsidP="00F65722">
      <w:pPr>
        <w:spacing w:after="120" w:line="360" w:lineRule="auto"/>
        <w:jc w:val="both"/>
        <w:rPr>
          <w:rFonts w:ascii="Arial" w:hAnsi="Arial" w:cs="Arial"/>
          <w:b/>
          <w:bCs/>
          <w:color w:val="000000" w:themeColor="text1"/>
        </w:rPr>
      </w:pPr>
    </w:p>
    <w:p w14:paraId="2409ED1D" w14:textId="77777777" w:rsidR="00F65722" w:rsidRPr="00BC7BC5" w:rsidRDefault="00F65722" w:rsidP="00F65722">
      <w:pPr>
        <w:pStyle w:val="PargrafodaLista"/>
        <w:numPr>
          <w:ilvl w:val="0"/>
          <w:numId w:val="30"/>
        </w:numPr>
        <w:spacing w:after="120" w:line="360" w:lineRule="auto"/>
        <w:ind w:left="0" w:firstLine="284"/>
        <w:jc w:val="both"/>
        <w:rPr>
          <w:rFonts w:ascii="Arial" w:hAnsi="Arial" w:cs="Arial"/>
          <w:b/>
        </w:rPr>
      </w:pPr>
      <w:r w:rsidRPr="00BC7BC5">
        <w:rPr>
          <w:rFonts w:ascii="Arial" w:hAnsi="Arial" w:cs="Arial"/>
          <w:b/>
        </w:rPr>
        <w:t>NECESSIDADE DA CONTRATAÇÃO (JUSTITICATIVA)</w:t>
      </w:r>
    </w:p>
    <w:p w14:paraId="2BDA2E01" w14:textId="77777777" w:rsidR="00F65722" w:rsidRPr="00F3401D" w:rsidRDefault="00F65722" w:rsidP="00F65722">
      <w:pPr>
        <w:pStyle w:val="PargrafodaLista"/>
        <w:numPr>
          <w:ilvl w:val="1"/>
          <w:numId w:val="29"/>
        </w:numPr>
        <w:spacing w:after="120" w:line="360" w:lineRule="auto"/>
        <w:ind w:left="0" w:firstLine="0"/>
        <w:jc w:val="both"/>
        <w:rPr>
          <w:rFonts w:ascii="Arial" w:hAnsi="Arial" w:cs="Arial"/>
          <w:bCs/>
          <w:color w:val="000000" w:themeColor="text1"/>
        </w:rPr>
      </w:pPr>
      <w:r w:rsidRPr="00F3401D">
        <w:rPr>
          <w:rFonts w:ascii="Arial" w:hAnsi="Arial" w:cs="Arial"/>
        </w:rPr>
        <w:t xml:space="preserve"> </w:t>
      </w:r>
      <w:r w:rsidRPr="001A76E0">
        <w:rPr>
          <w:rFonts w:ascii="Arial" w:hAnsi="Arial" w:cs="Arial"/>
        </w:rPr>
        <w:t xml:space="preserve">O consórcio, apesar de dispor de profissional capacitado para realização dos serviços em seu quadro de servidores, não possui clínica para realizar os </w:t>
      </w:r>
      <w:r>
        <w:rPr>
          <w:rFonts w:ascii="Arial" w:hAnsi="Arial" w:cs="Arial"/>
        </w:rPr>
        <w:t>exames de hemograma</w:t>
      </w:r>
      <w:r w:rsidRPr="001A76E0">
        <w:rPr>
          <w:rFonts w:ascii="Arial" w:hAnsi="Arial" w:cs="Arial"/>
        </w:rPr>
        <w:t>, nem mesmo atender aos plantões, portanto é viável a contratação de empresa que presta os serviços em tese, promovendo melhor execução dos procedimentos de esterilização do projeto de castração de cães e gatos do CODEVALE.</w:t>
      </w:r>
    </w:p>
    <w:p w14:paraId="6C23A63D" w14:textId="77777777" w:rsidR="00F65722" w:rsidRPr="00BC7BC5" w:rsidRDefault="00F65722" w:rsidP="00F65722">
      <w:pPr>
        <w:spacing w:after="120" w:line="360" w:lineRule="auto"/>
        <w:jc w:val="both"/>
        <w:rPr>
          <w:rFonts w:ascii="Arial" w:hAnsi="Arial" w:cs="Arial"/>
          <w:bCs/>
          <w:color w:val="000000" w:themeColor="text1"/>
        </w:rPr>
      </w:pPr>
    </w:p>
    <w:p w14:paraId="2EAD761C" w14:textId="77777777" w:rsidR="00F65722" w:rsidRPr="00BC7BC5" w:rsidRDefault="00F65722" w:rsidP="00F65722">
      <w:pPr>
        <w:spacing w:after="120" w:line="360" w:lineRule="auto"/>
        <w:jc w:val="both"/>
        <w:rPr>
          <w:rFonts w:ascii="Arial" w:hAnsi="Arial" w:cs="Arial"/>
          <w:b/>
          <w:bCs/>
        </w:rPr>
      </w:pPr>
      <w:r w:rsidRPr="00BC7BC5">
        <w:rPr>
          <w:rFonts w:ascii="Arial" w:hAnsi="Arial" w:cs="Arial"/>
          <w:b/>
          <w:bCs/>
        </w:rPr>
        <w:lastRenderedPageBreak/>
        <w:t xml:space="preserve">III - CONTRATAÇÃO ANTERIOR </w:t>
      </w:r>
    </w:p>
    <w:p w14:paraId="4F98E511" w14:textId="77777777" w:rsidR="00F65722" w:rsidRPr="00BC7BC5" w:rsidRDefault="00F65722" w:rsidP="00F65722">
      <w:pPr>
        <w:spacing w:after="120" w:line="360" w:lineRule="auto"/>
        <w:jc w:val="both"/>
        <w:rPr>
          <w:rFonts w:ascii="Arial" w:hAnsi="Arial" w:cs="Arial"/>
        </w:rPr>
      </w:pPr>
      <w:r w:rsidRPr="00BC7BC5">
        <w:rPr>
          <w:rFonts w:ascii="Arial" w:hAnsi="Arial" w:cs="Arial"/>
        </w:rPr>
        <w:t>Não há.</w:t>
      </w:r>
    </w:p>
    <w:p w14:paraId="37988F4C" w14:textId="77777777" w:rsidR="00F65722" w:rsidRPr="00BC7BC5" w:rsidRDefault="00F65722" w:rsidP="00F65722">
      <w:pPr>
        <w:spacing w:after="120" w:line="360" w:lineRule="auto"/>
        <w:jc w:val="both"/>
        <w:rPr>
          <w:rFonts w:ascii="Arial" w:hAnsi="Arial" w:cs="Arial"/>
        </w:rPr>
      </w:pPr>
    </w:p>
    <w:p w14:paraId="72BE3371" w14:textId="77777777" w:rsidR="00F65722" w:rsidRPr="00BC7BC5" w:rsidRDefault="00F65722" w:rsidP="00F65722">
      <w:pPr>
        <w:shd w:val="clear" w:color="auto" w:fill="FFFFFF"/>
        <w:spacing w:after="120" w:line="360" w:lineRule="auto"/>
        <w:jc w:val="both"/>
        <w:textAlignment w:val="baseline"/>
        <w:rPr>
          <w:rFonts w:ascii="Arial" w:hAnsi="Arial" w:cs="Arial"/>
          <w:b/>
          <w:bCs/>
          <w:color w:val="000000"/>
        </w:rPr>
      </w:pPr>
      <w:r w:rsidRPr="00BC7BC5">
        <w:rPr>
          <w:rFonts w:ascii="Arial" w:hAnsi="Arial" w:cs="Arial"/>
          <w:b/>
          <w:bCs/>
          <w:color w:val="000000"/>
        </w:rPr>
        <w:t>IV – PREVISÃO NO PLANO DE CONTRATAÇÕES ANUAL</w:t>
      </w:r>
    </w:p>
    <w:p w14:paraId="05C87848" w14:textId="77777777" w:rsidR="00F65722" w:rsidRPr="00BC7BC5" w:rsidRDefault="00F65722" w:rsidP="00F65722">
      <w:pPr>
        <w:spacing w:after="120" w:line="360" w:lineRule="auto"/>
        <w:jc w:val="both"/>
        <w:rPr>
          <w:rFonts w:ascii="Arial" w:hAnsi="Arial" w:cs="Arial"/>
        </w:rPr>
      </w:pPr>
      <w:r w:rsidRPr="00BC7BC5">
        <w:rPr>
          <w:rFonts w:ascii="Arial" w:hAnsi="Arial" w:cs="Arial"/>
        </w:rPr>
        <w:t xml:space="preserve">4.1. </w:t>
      </w:r>
      <w:r>
        <w:rPr>
          <w:rFonts w:ascii="Arial" w:hAnsi="Arial" w:cs="Arial"/>
        </w:rPr>
        <w:t>H</w:t>
      </w:r>
      <w:r w:rsidRPr="00BC7BC5">
        <w:rPr>
          <w:rFonts w:ascii="Arial" w:hAnsi="Arial" w:cs="Arial"/>
        </w:rPr>
        <w:t xml:space="preserve">á previsão da presente demanda em </w:t>
      </w:r>
      <w:r w:rsidRPr="001B0831">
        <w:rPr>
          <w:rFonts w:ascii="Arial" w:hAnsi="Arial" w:cs="Arial"/>
        </w:rPr>
        <w:t>Plano Anual de Contratações.</w:t>
      </w:r>
    </w:p>
    <w:p w14:paraId="76BB09F1" w14:textId="77777777" w:rsidR="00F65722" w:rsidRPr="00BC7BC5" w:rsidRDefault="00F65722" w:rsidP="00F65722">
      <w:pPr>
        <w:spacing w:after="120" w:line="360" w:lineRule="auto"/>
        <w:jc w:val="both"/>
        <w:rPr>
          <w:rFonts w:ascii="Arial" w:hAnsi="Arial" w:cs="Arial"/>
        </w:rPr>
      </w:pPr>
      <w:r w:rsidRPr="00BC7BC5">
        <w:rPr>
          <w:rFonts w:ascii="Arial" w:hAnsi="Arial" w:cs="Arial"/>
        </w:rPr>
        <w:t xml:space="preserve">4.2. A contratação pretendida está </w:t>
      </w:r>
      <w:r>
        <w:rPr>
          <w:rFonts w:ascii="Arial" w:hAnsi="Arial" w:cs="Arial"/>
        </w:rPr>
        <w:t>a</w:t>
      </w:r>
      <w:r w:rsidRPr="00BC7BC5">
        <w:rPr>
          <w:rFonts w:ascii="Arial" w:hAnsi="Arial" w:cs="Arial"/>
        </w:rPr>
        <w:t>linhada ao Plano Pluri</w:t>
      </w:r>
      <w:r>
        <w:rPr>
          <w:rFonts w:ascii="Arial" w:hAnsi="Arial" w:cs="Arial"/>
        </w:rPr>
        <w:t>a</w:t>
      </w:r>
      <w:r w:rsidRPr="00BC7BC5">
        <w:rPr>
          <w:rFonts w:ascii="Arial" w:hAnsi="Arial" w:cs="Arial"/>
        </w:rPr>
        <w:t xml:space="preserve">nual do CODEVALE. </w:t>
      </w:r>
    </w:p>
    <w:p w14:paraId="00794DB4" w14:textId="77777777" w:rsidR="00F65722" w:rsidRPr="00BC7BC5" w:rsidRDefault="00F65722" w:rsidP="00F65722">
      <w:pPr>
        <w:spacing w:after="120" w:line="360" w:lineRule="auto"/>
        <w:jc w:val="both"/>
        <w:rPr>
          <w:rFonts w:ascii="Arial" w:hAnsi="Arial" w:cs="Arial"/>
          <w:b/>
          <w:bCs/>
          <w:color w:val="000000"/>
        </w:rPr>
      </w:pPr>
    </w:p>
    <w:p w14:paraId="48A69C46" w14:textId="77777777" w:rsidR="00F65722" w:rsidRPr="00BC7BC5" w:rsidRDefault="00F65722" w:rsidP="00F65722">
      <w:pPr>
        <w:spacing w:after="120" w:line="360" w:lineRule="auto"/>
        <w:jc w:val="both"/>
        <w:rPr>
          <w:rFonts w:ascii="Arial" w:hAnsi="Arial" w:cs="Arial"/>
          <w:b/>
          <w:bCs/>
          <w:color w:val="000000"/>
        </w:rPr>
      </w:pPr>
      <w:r w:rsidRPr="00BC7BC5">
        <w:rPr>
          <w:rFonts w:ascii="Arial" w:hAnsi="Arial" w:cs="Arial"/>
          <w:b/>
          <w:bCs/>
          <w:color w:val="000000"/>
        </w:rPr>
        <w:t>V – REQUISITOS DA CONTRATAÇÃO</w:t>
      </w:r>
    </w:p>
    <w:p w14:paraId="3AC617E0" w14:textId="77777777" w:rsidR="00F65722" w:rsidRPr="00BC7BC5" w:rsidRDefault="00F65722" w:rsidP="00F65722">
      <w:pPr>
        <w:spacing w:after="120" w:line="360" w:lineRule="auto"/>
        <w:jc w:val="both"/>
        <w:rPr>
          <w:rFonts w:ascii="Arial" w:hAnsi="Arial" w:cs="Arial"/>
          <w:b/>
        </w:rPr>
      </w:pPr>
      <w:bookmarkStart w:id="54" w:name="_Hlk145147888"/>
      <w:r w:rsidRPr="00BC7BC5">
        <w:rPr>
          <w:rFonts w:ascii="Arial" w:hAnsi="Arial" w:cs="Arial"/>
          <w:b/>
        </w:rPr>
        <w:t>5.1. Normativos disciplinadores:</w:t>
      </w:r>
    </w:p>
    <w:p w14:paraId="5C8EC7A3" w14:textId="77777777" w:rsidR="00F65722" w:rsidRPr="00BC7BC5" w:rsidRDefault="00F65722" w:rsidP="00F65722">
      <w:pPr>
        <w:pStyle w:val="PargrafodaLista"/>
        <w:numPr>
          <w:ilvl w:val="0"/>
          <w:numId w:val="15"/>
        </w:numPr>
        <w:spacing w:after="120" w:line="360" w:lineRule="auto"/>
        <w:jc w:val="both"/>
        <w:rPr>
          <w:rFonts w:ascii="Arial" w:hAnsi="Arial" w:cs="Arial"/>
          <w:bCs/>
        </w:rPr>
      </w:pPr>
      <w:bookmarkStart w:id="55" w:name="_Hlk165737606"/>
      <w:r w:rsidRPr="00BC7BC5">
        <w:rPr>
          <w:rFonts w:ascii="Arial" w:hAnsi="Arial" w:cs="Arial"/>
          <w:bCs/>
        </w:rPr>
        <w:t xml:space="preserve">Lei Federal </w:t>
      </w:r>
      <w:proofErr w:type="spellStart"/>
      <w:r w:rsidRPr="00BC7BC5">
        <w:rPr>
          <w:rFonts w:ascii="Arial" w:hAnsi="Arial" w:cs="Arial"/>
          <w:bCs/>
        </w:rPr>
        <w:t>n.°</w:t>
      </w:r>
      <w:proofErr w:type="spellEnd"/>
      <w:r w:rsidRPr="00BC7BC5">
        <w:rPr>
          <w:rFonts w:ascii="Arial" w:hAnsi="Arial" w:cs="Arial"/>
          <w:bCs/>
        </w:rPr>
        <w:t xml:space="preserve"> 14.133/2021;</w:t>
      </w:r>
    </w:p>
    <w:p w14:paraId="6C8D9B31" w14:textId="77777777" w:rsidR="00F65722" w:rsidRPr="00BC7BC5" w:rsidRDefault="00F65722" w:rsidP="00F65722">
      <w:pPr>
        <w:pStyle w:val="PargrafodaLista"/>
        <w:numPr>
          <w:ilvl w:val="0"/>
          <w:numId w:val="15"/>
        </w:numPr>
        <w:spacing w:after="120" w:line="360" w:lineRule="auto"/>
        <w:jc w:val="both"/>
        <w:rPr>
          <w:rFonts w:ascii="Arial" w:hAnsi="Arial" w:cs="Arial"/>
          <w:bCs/>
        </w:rPr>
      </w:pPr>
      <w:r w:rsidRPr="00BC7BC5">
        <w:rPr>
          <w:rFonts w:ascii="Arial" w:hAnsi="Arial" w:cs="Arial"/>
          <w:bCs/>
        </w:rPr>
        <w:t xml:space="preserve">Resolução CODEVALE </w:t>
      </w:r>
      <w:proofErr w:type="spellStart"/>
      <w:r w:rsidRPr="00BC7BC5">
        <w:rPr>
          <w:rFonts w:ascii="Arial" w:hAnsi="Arial" w:cs="Arial"/>
          <w:bCs/>
        </w:rPr>
        <w:t>n.°</w:t>
      </w:r>
      <w:proofErr w:type="spellEnd"/>
      <w:r w:rsidRPr="00BC7BC5">
        <w:rPr>
          <w:rFonts w:ascii="Arial" w:hAnsi="Arial" w:cs="Arial"/>
          <w:bCs/>
        </w:rPr>
        <w:t xml:space="preserve"> 006/2024 – Credenciamento;</w:t>
      </w:r>
    </w:p>
    <w:p w14:paraId="0F87A4FC" w14:textId="77777777" w:rsidR="00F65722" w:rsidRPr="00BC7BC5" w:rsidRDefault="00F65722" w:rsidP="00F65722">
      <w:pPr>
        <w:pStyle w:val="PargrafodaLista"/>
        <w:numPr>
          <w:ilvl w:val="0"/>
          <w:numId w:val="15"/>
        </w:numPr>
        <w:spacing w:after="120" w:line="360" w:lineRule="auto"/>
        <w:jc w:val="both"/>
        <w:rPr>
          <w:rFonts w:ascii="Arial" w:hAnsi="Arial" w:cs="Arial"/>
          <w:bCs/>
        </w:rPr>
      </w:pPr>
      <w:r w:rsidRPr="00BC7BC5">
        <w:rPr>
          <w:rFonts w:ascii="Arial" w:hAnsi="Arial" w:cs="Arial"/>
          <w:bCs/>
        </w:rPr>
        <w:t xml:space="preserve">Lei Complementar </w:t>
      </w:r>
      <w:proofErr w:type="spellStart"/>
      <w:r w:rsidRPr="00BC7BC5">
        <w:rPr>
          <w:rFonts w:ascii="Arial" w:hAnsi="Arial" w:cs="Arial"/>
          <w:bCs/>
        </w:rPr>
        <w:t>n.°</w:t>
      </w:r>
      <w:proofErr w:type="spellEnd"/>
      <w:r w:rsidRPr="00BC7BC5">
        <w:rPr>
          <w:rFonts w:ascii="Arial" w:hAnsi="Arial" w:cs="Arial"/>
          <w:bCs/>
        </w:rPr>
        <w:t xml:space="preserve"> 123/2006;</w:t>
      </w:r>
    </w:p>
    <w:p w14:paraId="61D10686" w14:textId="77777777" w:rsidR="00F65722" w:rsidRPr="00BC7BC5" w:rsidRDefault="00F65722" w:rsidP="00F65722">
      <w:pPr>
        <w:pStyle w:val="PargrafodaLista"/>
        <w:numPr>
          <w:ilvl w:val="0"/>
          <w:numId w:val="15"/>
        </w:numPr>
        <w:spacing w:after="120" w:line="360" w:lineRule="auto"/>
        <w:jc w:val="both"/>
        <w:rPr>
          <w:rFonts w:ascii="Arial" w:hAnsi="Arial" w:cs="Arial"/>
          <w:bCs/>
        </w:rPr>
      </w:pPr>
      <w:r w:rsidRPr="00BC7BC5">
        <w:rPr>
          <w:rFonts w:ascii="Arial" w:hAnsi="Arial" w:cs="Arial"/>
          <w:bCs/>
        </w:rPr>
        <w:t xml:space="preserve">Lei Federal </w:t>
      </w:r>
      <w:proofErr w:type="spellStart"/>
      <w:r w:rsidRPr="00BC7BC5">
        <w:rPr>
          <w:rFonts w:ascii="Arial" w:hAnsi="Arial" w:cs="Arial"/>
          <w:bCs/>
        </w:rPr>
        <w:t>n.°</w:t>
      </w:r>
      <w:proofErr w:type="spellEnd"/>
      <w:r w:rsidRPr="00BC7BC5">
        <w:rPr>
          <w:rFonts w:ascii="Arial" w:hAnsi="Arial" w:cs="Arial"/>
          <w:bCs/>
        </w:rPr>
        <w:t xml:space="preserve"> 8.078/1990 – Código de Defesa do Consumidor;</w:t>
      </w:r>
    </w:p>
    <w:p w14:paraId="2AF43E9D" w14:textId="77777777" w:rsidR="00F65722" w:rsidRPr="00BC7BC5" w:rsidRDefault="00F65722" w:rsidP="00F65722">
      <w:pPr>
        <w:pStyle w:val="PargrafodaLista"/>
        <w:numPr>
          <w:ilvl w:val="0"/>
          <w:numId w:val="15"/>
        </w:numPr>
        <w:spacing w:after="120" w:line="360" w:lineRule="auto"/>
        <w:jc w:val="both"/>
        <w:rPr>
          <w:rFonts w:ascii="Arial" w:eastAsia="Calibri" w:hAnsi="Arial" w:cs="Arial"/>
        </w:rPr>
      </w:pPr>
      <w:r w:rsidRPr="00BC7BC5">
        <w:rPr>
          <w:rFonts w:ascii="Arial" w:hAnsi="Arial" w:cs="Arial"/>
          <w:bCs/>
        </w:rPr>
        <w:t xml:space="preserve">Resolução TCE/MS </w:t>
      </w:r>
      <w:proofErr w:type="spellStart"/>
      <w:r w:rsidRPr="00BC7BC5">
        <w:rPr>
          <w:rFonts w:ascii="Arial" w:hAnsi="Arial" w:cs="Arial"/>
          <w:bCs/>
        </w:rPr>
        <w:t>n.°</w:t>
      </w:r>
      <w:proofErr w:type="spellEnd"/>
      <w:r w:rsidRPr="00BC7BC5">
        <w:rPr>
          <w:rFonts w:ascii="Arial" w:hAnsi="Arial" w:cs="Arial"/>
          <w:bCs/>
        </w:rPr>
        <w:t xml:space="preserve"> 88/2018 – Manual de Peças obrigatórias;</w:t>
      </w:r>
      <w:r w:rsidRPr="00BC7BC5">
        <w:rPr>
          <w:rFonts w:ascii="Arial" w:eastAsia="Calibri" w:hAnsi="Arial" w:cs="Arial"/>
        </w:rPr>
        <w:t xml:space="preserve"> </w:t>
      </w:r>
    </w:p>
    <w:p w14:paraId="7712D124" w14:textId="77777777" w:rsidR="00F65722" w:rsidRPr="00BC7BC5" w:rsidRDefault="00F65722" w:rsidP="00F65722">
      <w:pPr>
        <w:pStyle w:val="PargrafodaLista"/>
        <w:numPr>
          <w:ilvl w:val="0"/>
          <w:numId w:val="15"/>
        </w:numPr>
        <w:spacing w:after="120" w:line="360" w:lineRule="auto"/>
        <w:jc w:val="both"/>
        <w:rPr>
          <w:rFonts w:ascii="Arial" w:hAnsi="Arial" w:cs="Arial"/>
          <w:bCs/>
        </w:rPr>
      </w:pPr>
      <w:r w:rsidRPr="00BC7BC5">
        <w:rPr>
          <w:rFonts w:ascii="Arial" w:hAnsi="Arial" w:cs="Arial"/>
          <w:bCs/>
        </w:rPr>
        <w:t>Demais legislações correlatas.</w:t>
      </w:r>
    </w:p>
    <w:bookmarkEnd w:id="55"/>
    <w:p w14:paraId="27EE568E" w14:textId="77777777" w:rsidR="00F65722" w:rsidRDefault="00F65722" w:rsidP="00F65722">
      <w:pPr>
        <w:spacing w:after="120" w:line="360" w:lineRule="auto"/>
        <w:jc w:val="both"/>
        <w:rPr>
          <w:rFonts w:ascii="Arial" w:hAnsi="Arial" w:cs="Arial"/>
          <w:b/>
          <w:bCs/>
        </w:rPr>
      </w:pPr>
    </w:p>
    <w:p w14:paraId="7D7B3E74" w14:textId="77777777" w:rsidR="00F65722" w:rsidRPr="00F56155" w:rsidRDefault="00F65722" w:rsidP="00F65722">
      <w:pPr>
        <w:spacing w:after="120" w:line="360" w:lineRule="auto"/>
        <w:jc w:val="both"/>
        <w:rPr>
          <w:rFonts w:ascii="Arial" w:hAnsi="Arial" w:cs="Arial"/>
          <w:b/>
          <w:bCs/>
        </w:rPr>
      </w:pPr>
      <w:r w:rsidRPr="00F56155">
        <w:rPr>
          <w:rFonts w:ascii="Arial" w:hAnsi="Arial" w:cs="Arial"/>
          <w:b/>
          <w:bCs/>
        </w:rPr>
        <w:t xml:space="preserve">5.2. Prazo e forma de entrega: </w:t>
      </w:r>
    </w:p>
    <w:p w14:paraId="7C17E32B" w14:textId="77777777" w:rsidR="00F65722" w:rsidRPr="00BB44FC" w:rsidRDefault="00F65722" w:rsidP="00F65722">
      <w:pPr>
        <w:spacing w:after="120" w:line="360" w:lineRule="auto"/>
        <w:jc w:val="both"/>
        <w:rPr>
          <w:rFonts w:ascii="Arial" w:hAnsi="Arial" w:cs="Arial"/>
        </w:rPr>
      </w:pPr>
      <w:r w:rsidRPr="00BB44FC">
        <w:rPr>
          <w:rFonts w:ascii="Arial" w:hAnsi="Arial" w:cs="Arial"/>
        </w:rPr>
        <w:t xml:space="preserve">5.2.1. Os </w:t>
      </w:r>
      <w:r w:rsidRPr="00BB44FC">
        <w:rPr>
          <w:rFonts w:ascii="Arial" w:hAnsi="Arial" w:cs="Arial"/>
          <w:bCs/>
        </w:rPr>
        <w:t>serviços a serem contratados</w:t>
      </w:r>
      <w:r w:rsidRPr="00BB44FC">
        <w:rPr>
          <w:rFonts w:ascii="Arial" w:hAnsi="Arial" w:cs="Arial"/>
        </w:rPr>
        <w:t xml:space="preserve"> deverão ser prestados de acordo com a solicitação do Consórcio, de acordo com os prazos e condições estabelecidos no item próximo.</w:t>
      </w:r>
    </w:p>
    <w:p w14:paraId="3B72F2B7" w14:textId="77777777" w:rsidR="00F65722" w:rsidRPr="00F56155" w:rsidRDefault="00F65722" w:rsidP="00F65722">
      <w:pPr>
        <w:pStyle w:val="PargrafodaLista"/>
        <w:jc w:val="both"/>
        <w:rPr>
          <w:rFonts w:ascii="Arial" w:hAnsi="Arial" w:cs="Arial"/>
          <w:b/>
          <w:bCs/>
        </w:rPr>
      </w:pPr>
    </w:p>
    <w:p w14:paraId="43D62754" w14:textId="77777777" w:rsidR="00F65722" w:rsidRDefault="00F65722" w:rsidP="00F65722">
      <w:pPr>
        <w:spacing w:after="120" w:line="360" w:lineRule="auto"/>
        <w:jc w:val="both"/>
        <w:rPr>
          <w:rFonts w:ascii="Arial" w:hAnsi="Arial" w:cs="Arial"/>
          <w:b/>
          <w:bCs/>
        </w:rPr>
      </w:pPr>
      <w:r w:rsidRPr="00BB44FC">
        <w:rPr>
          <w:rFonts w:ascii="Arial" w:hAnsi="Arial" w:cs="Arial"/>
          <w:b/>
          <w:bCs/>
        </w:rPr>
        <w:t>5.3. Local e condições de entrega:</w:t>
      </w:r>
    </w:p>
    <w:p w14:paraId="09AF9AFC" w14:textId="77777777" w:rsidR="00F65722" w:rsidRPr="00BB44FC" w:rsidRDefault="00F65722" w:rsidP="00F65722">
      <w:pPr>
        <w:spacing w:after="120" w:line="360" w:lineRule="auto"/>
        <w:jc w:val="both"/>
        <w:rPr>
          <w:rFonts w:ascii="Arial" w:hAnsi="Arial" w:cs="Arial"/>
        </w:rPr>
      </w:pPr>
      <w:r w:rsidRPr="00BB44FC">
        <w:rPr>
          <w:rFonts w:ascii="Arial" w:hAnsi="Arial" w:cs="Arial"/>
        </w:rPr>
        <w:lastRenderedPageBreak/>
        <w:t xml:space="preserve">5.3.1. Os </w:t>
      </w:r>
      <w:r w:rsidRPr="00BB44FC">
        <w:rPr>
          <w:rFonts w:ascii="Arial" w:hAnsi="Arial" w:cs="Arial"/>
          <w:bCs/>
        </w:rPr>
        <w:t>serviços a serem contratados</w:t>
      </w:r>
      <w:r w:rsidRPr="00BB44FC">
        <w:rPr>
          <w:rFonts w:ascii="Arial" w:hAnsi="Arial" w:cs="Arial"/>
        </w:rPr>
        <w:t xml:space="preserve"> deverão ser prestados de acordo com a solicitação do Consórcio, em horário de expediente. Não haverá pagamentos adicionais para execução ou entrega dos serviços, sendo o valor total para execução o previsto na proposta de preços ofertada.</w:t>
      </w:r>
    </w:p>
    <w:p w14:paraId="30D96461" w14:textId="77777777" w:rsidR="00F65722" w:rsidRPr="00BB44FC" w:rsidRDefault="00F65722" w:rsidP="00F65722">
      <w:pPr>
        <w:spacing w:after="120" w:line="360" w:lineRule="auto"/>
        <w:jc w:val="both"/>
        <w:rPr>
          <w:rFonts w:ascii="Arial" w:hAnsi="Arial" w:cs="Arial"/>
        </w:rPr>
      </w:pPr>
      <w:r w:rsidRPr="00BB44FC">
        <w:rPr>
          <w:rFonts w:ascii="Arial" w:hAnsi="Arial" w:cs="Arial"/>
        </w:rPr>
        <w:t xml:space="preserve">5.3.2. Os </w:t>
      </w:r>
      <w:r w:rsidRPr="00BB44FC">
        <w:rPr>
          <w:rFonts w:ascii="Arial" w:hAnsi="Arial" w:cs="Arial"/>
          <w:bCs/>
        </w:rPr>
        <w:t>serviços</w:t>
      </w:r>
      <w:r w:rsidRPr="00BB44FC">
        <w:rPr>
          <w:rFonts w:ascii="Arial" w:hAnsi="Arial" w:cs="Arial"/>
        </w:rPr>
        <w:t xml:space="preserve"> deverão ser solicitados e realizados através de contato direto entre a empresa contratada e os representantes do Consórcio CODEVALE.</w:t>
      </w:r>
    </w:p>
    <w:p w14:paraId="1EECA4DF" w14:textId="77777777" w:rsidR="00F65722" w:rsidRPr="00BB44FC" w:rsidRDefault="00F65722" w:rsidP="00F65722">
      <w:pPr>
        <w:spacing w:after="120" w:line="360" w:lineRule="auto"/>
        <w:jc w:val="both"/>
        <w:rPr>
          <w:rFonts w:ascii="Arial" w:hAnsi="Arial" w:cs="Arial"/>
          <w:u w:val="single"/>
        </w:rPr>
      </w:pPr>
      <w:r w:rsidRPr="00BB44FC">
        <w:rPr>
          <w:rFonts w:ascii="Arial" w:hAnsi="Arial" w:cs="Arial"/>
        </w:rPr>
        <w:t xml:space="preserve">5.3.3. </w:t>
      </w:r>
      <w:r w:rsidRPr="00F83975">
        <w:rPr>
          <w:rFonts w:ascii="Arial" w:hAnsi="Arial" w:cs="Arial"/>
        </w:rPr>
        <w:t>As demandas não urgentes deverão ser atendidas em prazo não superior a 02 (dois) dias, e as demandas urgentes deverão ser atendidas com prazo não superior a 15 (quinze) minutos, contados da solicitação dos serviços.</w:t>
      </w:r>
      <w:r w:rsidRPr="00BB44FC">
        <w:rPr>
          <w:rFonts w:ascii="Arial" w:hAnsi="Arial" w:cs="Arial"/>
          <w:u w:val="single"/>
        </w:rPr>
        <w:t xml:space="preserve">  </w:t>
      </w:r>
    </w:p>
    <w:p w14:paraId="777DCB5C" w14:textId="77777777" w:rsidR="00F65722" w:rsidRPr="00BB44FC" w:rsidRDefault="00F65722" w:rsidP="00F65722">
      <w:pPr>
        <w:spacing w:after="120" w:line="360" w:lineRule="auto"/>
        <w:jc w:val="both"/>
        <w:rPr>
          <w:rFonts w:ascii="Arial" w:hAnsi="Arial" w:cs="Arial"/>
        </w:rPr>
      </w:pPr>
      <w:r w:rsidRPr="00BB44FC">
        <w:rPr>
          <w:rFonts w:ascii="Arial" w:hAnsi="Arial" w:cs="Arial"/>
        </w:rPr>
        <w:t>5.3.4. As demandas com classificação de urgentes também deverão ser informadas e confirmadas via telefone pelos representantes da Administração à empresa contratada.</w:t>
      </w:r>
    </w:p>
    <w:p w14:paraId="2FEF8C26" w14:textId="77777777" w:rsidR="00F65722" w:rsidRPr="00BC7BC5" w:rsidRDefault="00F65722" w:rsidP="00F65722">
      <w:pPr>
        <w:spacing w:after="120" w:line="360" w:lineRule="auto"/>
        <w:jc w:val="both"/>
        <w:rPr>
          <w:rFonts w:ascii="Arial" w:hAnsi="Arial" w:cs="Arial"/>
          <w:b/>
          <w:bCs/>
        </w:rPr>
      </w:pPr>
      <w:r w:rsidRPr="00BC7BC5">
        <w:rPr>
          <w:rFonts w:ascii="Arial" w:hAnsi="Arial" w:cs="Arial"/>
          <w:b/>
          <w:bCs/>
        </w:rPr>
        <w:t>5.4 Prazo e Condições de Garantia</w:t>
      </w:r>
    </w:p>
    <w:p w14:paraId="13E04DDF" w14:textId="77777777" w:rsidR="00F65722" w:rsidRPr="00BC7BC5" w:rsidRDefault="00F65722" w:rsidP="00F65722">
      <w:pPr>
        <w:spacing w:after="120" w:line="360" w:lineRule="auto"/>
        <w:jc w:val="both"/>
        <w:rPr>
          <w:rFonts w:ascii="Arial" w:hAnsi="Arial" w:cs="Arial"/>
        </w:rPr>
      </w:pPr>
      <w:bookmarkStart w:id="56" w:name="_Hlk165737936"/>
      <w:r w:rsidRPr="00BC7BC5">
        <w:rPr>
          <w:rFonts w:ascii="Arial" w:hAnsi="Arial" w:cs="Arial"/>
        </w:rPr>
        <w:t>Será aplicada as disposições do CDC.</w:t>
      </w:r>
    </w:p>
    <w:bookmarkEnd w:id="56"/>
    <w:p w14:paraId="1F18231B" w14:textId="77777777" w:rsidR="00F65722" w:rsidRDefault="00F65722" w:rsidP="00F65722">
      <w:pPr>
        <w:spacing w:after="120" w:line="360" w:lineRule="auto"/>
        <w:jc w:val="both"/>
        <w:rPr>
          <w:rFonts w:ascii="Arial" w:hAnsi="Arial" w:cs="Arial"/>
          <w:b/>
          <w:bCs/>
        </w:rPr>
      </w:pPr>
    </w:p>
    <w:p w14:paraId="7C077408" w14:textId="77777777" w:rsidR="00F65722" w:rsidRPr="00BC7BC5" w:rsidRDefault="00F65722" w:rsidP="00F65722">
      <w:pPr>
        <w:spacing w:after="120" w:line="360" w:lineRule="auto"/>
        <w:jc w:val="both"/>
        <w:rPr>
          <w:rFonts w:ascii="Arial" w:hAnsi="Arial" w:cs="Arial"/>
        </w:rPr>
      </w:pPr>
      <w:r w:rsidRPr="00BC7BC5">
        <w:rPr>
          <w:rFonts w:ascii="Arial" w:hAnsi="Arial" w:cs="Arial"/>
          <w:b/>
          <w:bCs/>
        </w:rPr>
        <w:t xml:space="preserve">5.5. Condições e prazos de pagamento: </w:t>
      </w:r>
      <w:r w:rsidRPr="00BC7BC5">
        <w:rPr>
          <w:rFonts w:ascii="Arial" w:hAnsi="Arial" w:cs="Arial"/>
        </w:rPr>
        <w:t>(art. 141 e seguintes da NLLC)</w:t>
      </w:r>
    </w:p>
    <w:p w14:paraId="44FB6412" w14:textId="77777777" w:rsidR="00F65722" w:rsidRPr="00BC7BC5" w:rsidRDefault="00F65722" w:rsidP="00F65722">
      <w:pPr>
        <w:spacing w:after="120" w:line="360" w:lineRule="auto"/>
        <w:jc w:val="both"/>
        <w:rPr>
          <w:rFonts w:ascii="Arial" w:hAnsi="Arial" w:cs="Arial"/>
        </w:rPr>
      </w:pPr>
      <w:r w:rsidRPr="00BC7BC5">
        <w:rPr>
          <w:rFonts w:ascii="Arial" w:hAnsi="Arial" w:cs="Arial"/>
        </w:rPr>
        <w:t>5.5.1. </w:t>
      </w:r>
      <w:r w:rsidRPr="00385F39">
        <w:rPr>
          <w:rFonts w:ascii="Arial" w:hAnsi="Arial" w:cs="Arial"/>
        </w:rPr>
        <w:t xml:space="preserve">O pagamento, decorrente </w:t>
      </w:r>
      <w:r>
        <w:rPr>
          <w:rFonts w:ascii="Arial" w:hAnsi="Arial" w:cs="Arial"/>
        </w:rPr>
        <w:t xml:space="preserve">da execução dos serviços </w:t>
      </w:r>
      <w:r w:rsidRPr="00385F39">
        <w:rPr>
          <w:rFonts w:ascii="Arial" w:hAnsi="Arial" w:cs="Arial"/>
        </w:rPr>
        <w:t xml:space="preserve">será efetuado mediante crédito em conta corrente, </w:t>
      </w:r>
      <w:r>
        <w:rPr>
          <w:rFonts w:ascii="Arial" w:hAnsi="Arial" w:cs="Arial"/>
        </w:rPr>
        <w:t xml:space="preserve">até o dia 15 do mês </w:t>
      </w:r>
      <w:r w:rsidRPr="00385F39">
        <w:rPr>
          <w:rFonts w:ascii="Arial" w:hAnsi="Arial" w:cs="Arial"/>
          <w:u w:val="single"/>
        </w:rPr>
        <w:t>subsequente à execução do serviço</w:t>
      </w:r>
      <w:r w:rsidRPr="00385F39">
        <w:rPr>
          <w:rFonts w:ascii="Arial" w:hAnsi="Arial" w:cs="Arial"/>
        </w:rPr>
        <w:t>, após a apresentação da respectiva nota fiscal, devidamente atestada pelo setor competente.</w:t>
      </w:r>
    </w:p>
    <w:p w14:paraId="7B3AE878" w14:textId="77777777" w:rsidR="00F65722" w:rsidRPr="00BC7BC5" w:rsidRDefault="00F65722" w:rsidP="00F65722">
      <w:pPr>
        <w:spacing w:after="120" w:line="360" w:lineRule="auto"/>
        <w:jc w:val="both"/>
        <w:rPr>
          <w:rFonts w:ascii="Arial" w:hAnsi="Arial" w:cs="Arial"/>
        </w:rPr>
      </w:pPr>
      <w:r w:rsidRPr="00BC7BC5">
        <w:rPr>
          <w:rFonts w:ascii="Arial" w:hAnsi="Arial" w:cs="Arial"/>
        </w:rPr>
        <w:t>5.5.1.1. O documento de cobrança da CONTRATADA será a nota fiscal, na qual obrigatoriamente deverá constar as informações referentes ao número da conta corrente, agência e banco para depósito.</w:t>
      </w:r>
    </w:p>
    <w:p w14:paraId="1DF52CF2" w14:textId="77777777" w:rsidR="00F65722" w:rsidRPr="00BC7BC5" w:rsidRDefault="00F65722" w:rsidP="00F65722">
      <w:pPr>
        <w:spacing w:after="120" w:line="360" w:lineRule="auto"/>
        <w:jc w:val="both"/>
        <w:rPr>
          <w:rFonts w:ascii="Arial" w:hAnsi="Arial" w:cs="Arial"/>
        </w:rPr>
      </w:pPr>
      <w:r w:rsidRPr="00BC7BC5">
        <w:rPr>
          <w:rFonts w:ascii="Arial" w:hAnsi="Arial" w:cs="Arial"/>
        </w:rPr>
        <w:t xml:space="preserve">5.5.2. Caso se constate erro ou irregularidade na nota fiscal, a Contratante, a seu critério, poderá devolvê-la para as devidas correções, ou aceitá-la, com a glosa da parte que considerar indevida, </w:t>
      </w:r>
      <w:r w:rsidRPr="00BC7BC5">
        <w:rPr>
          <w:rFonts w:ascii="Arial" w:hAnsi="Arial" w:cs="Arial"/>
        </w:rPr>
        <w:lastRenderedPageBreak/>
        <w:t>nesta hipótese, o prazo para pagamento iniciar-se-á após a regularização da situação ou reapresentação do documento fiscal, não acarretando qualquer ônus para a Contratante.</w:t>
      </w:r>
    </w:p>
    <w:p w14:paraId="61CA0260" w14:textId="77777777" w:rsidR="00F65722" w:rsidRPr="00BC7BC5" w:rsidRDefault="00F65722" w:rsidP="00F65722">
      <w:pPr>
        <w:spacing w:after="120" w:line="360" w:lineRule="auto"/>
        <w:jc w:val="both"/>
        <w:rPr>
          <w:rFonts w:ascii="Arial" w:hAnsi="Arial" w:cs="Arial"/>
        </w:rPr>
      </w:pPr>
      <w:r w:rsidRPr="00BC7BC5">
        <w:rPr>
          <w:rFonts w:ascii="Arial" w:hAnsi="Arial" w:cs="Arial"/>
        </w:rPr>
        <w:t>5.5.3. Na hipótese de devolução, a nota fiscal será considerada como não apresentada, para fins de atendimento das condições contratuais.</w:t>
      </w:r>
    </w:p>
    <w:p w14:paraId="1DC9FB23" w14:textId="77777777" w:rsidR="00F65722" w:rsidRPr="00BC7BC5" w:rsidRDefault="00F65722" w:rsidP="00F65722">
      <w:pPr>
        <w:spacing w:after="120" w:line="360" w:lineRule="auto"/>
        <w:jc w:val="both"/>
        <w:rPr>
          <w:rFonts w:ascii="Arial" w:hAnsi="Arial" w:cs="Arial"/>
        </w:rPr>
      </w:pPr>
      <w:r w:rsidRPr="00BC7BC5">
        <w:rPr>
          <w:rFonts w:ascii="Arial" w:hAnsi="Arial" w:cs="Arial"/>
        </w:rPr>
        <w:t>5.5.4. A Contratante não pagará, sem que tenha autorização prévia e formal, qualquer compromisso que lhe venha a ser cobrado diretamente por terceiros, sejam ou não instituições financeiras.</w:t>
      </w:r>
    </w:p>
    <w:p w14:paraId="68B43485" w14:textId="77777777" w:rsidR="00F65722" w:rsidRPr="00BC7BC5" w:rsidRDefault="00F65722" w:rsidP="00F65722">
      <w:pPr>
        <w:spacing w:after="120" w:line="360" w:lineRule="auto"/>
        <w:jc w:val="both"/>
        <w:rPr>
          <w:rFonts w:ascii="Arial" w:hAnsi="Arial" w:cs="Arial"/>
        </w:rPr>
      </w:pPr>
      <w:r w:rsidRPr="00BC7BC5">
        <w:rPr>
          <w:rFonts w:ascii="Arial" w:hAnsi="Arial" w:cs="Arial"/>
        </w:rPr>
        <w:t>5.5.5. Os eventuais encargos financeiros, processuais e outros, decorrentes da inobservância, pela Contratada, de prazo de pagamento, serão de sua exclusiva responsabilidade.</w:t>
      </w:r>
    </w:p>
    <w:p w14:paraId="644FC51B" w14:textId="77777777" w:rsidR="00F65722" w:rsidRPr="00BC7BC5" w:rsidRDefault="00F65722" w:rsidP="00F65722">
      <w:pPr>
        <w:spacing w:after="120" w:line="360" w:lineRule="auto"/>
        <w:jc w:val="both"/>
        <w:rPr>
          <w:rFonts w:ascii="Arial" w:hAnsi="Arial" w:cs="Arial"/>
        </w:rPr>
      </w:pPr>
      <w:r w:rsidRPr="00BC7BC5">
        <w:rPr>
          <w:rFonts w:ascii="Arial" w:hAnsi="Arial" w:cs="Arial"/>
        </w:rPr>
        <w:t>5.5.6. A Contratante efetuará retenção, na fonte, dos tributos e contribuições sobre todos os pagamentos devidos à Contratada, na forma da legislação aplicável.</w:t>
      </w:r>
    </w:p>
    <w:p w14:paraId="63498123" w14:textId="77777777" w:rsidR="00F65722" w:rsidRPr="00BC7BC5" w:rsidRDefault="00F65722" w:rsidP="00F65722">
      <w:pPr>
        <w:spacing w:after="120" w:line="360" w:lineRule="auto"/>
        <w:jc w:val="both"/>
        <w:rPr>
          <w:rFonts w:ascii="Arial" w:hAnsi="Arial" w:cs="Arial"/>
        </w:rPr>
      </w:pPr>
      <w:r w:rsidRPr="00BC7BC5">
        <w:rPr>
          <w:rFonts w:ascii="Arial" w:hAnsi="Arial" w:cs="Arial"/>
        </w:rPr>
        <w:t>5.5.7. A Contratada, durante toda a execução do contrato, deverá manter todas as condições de habilitação e qualificação exigidas na licitação.</w:t>
      </w:r>
    </w:p>
    <w:p w14:paraId="15EBFDE0" w14:textId="77777777" w:rsidR="00F65722" w:rsidRPr="00BC7BC5" w:rsidRDefault="00F65722" w:rsidP="00F65722">
      <w:pPr>
        <w:spacing w:after="120" w:line="360" w:lineRule="auto"/>
        <w:jc w:val="both"/>
        <w:rPr>
          <w:rFonts w:ascii="Arial" w:hAnsi="Arial" w:cs="Arial"/>
        </w:rPr>
      </w:pPr>
      <w:r w:rsidRPr="00BC7BC5">
        <w:rPr>
          <w:rFonts w:ascii="Arial" w:hAnsi="Arial" w:cs="Arial"/>
        </w:rPr>
        <w:t>5.5.8. Constatada a situação de irregularidade em quaisquer das certidões da Contratada, a mesma será notificada, por escrito, sem prejuízo do pagamento pelo objeto já executado, para, num prazo de 05 (cinco) dias úteis, regularizar tal situação ou, no mesmo prazo, apresentar defesa, em processo administrativo instaurado para esse fim específico.</w:t>
      </w:r>
    </w:p>
    <w:p w14:paraId="19772BE8" w14:textId="77777777" w:rsidR="00F65722" w:rsidRPr="00BC7BC5" w:rsidRDefault="00F65722" w:rsidP="00F65722">
      <w:pPr>
        <w:spacing w:after="120" w:line="360" w:lineRule="auto"/>
        <w:jc w:val="both"/>
        <w:rPr>
          <w:rFonts w:ascii="Arial" w:hAnsi="Arial" w:cs="Arial"/>
        </w:rPr>
      </w:pPr>
      <w:r w:rsidRPr="00BC7BC5">
        <w:rPr>
          <w:rFonts w:ascii="Arial" w:hAnsi="Arial" w:cs="Arial"/>
        </w:rPr>
        <w:t>5.5.9. O prazo para regularização ou encaminhamento de defesa de que trata o subitem anterior poderá ser prorrogado uma vez e por igual período, a critério da Contratante.</w:t>
      </w:r>
    </w:p>
    <w:p w14:paraId="0BDC193C" w14:textId="77777777" w:rsidR="00F65722" w:rsidRPr="00BC7BC5" w:rsidRDefault="00F65722" w:rsidP="00F65722">
      <w:pPr>
        <w:spacing w:after="120" w:line="360" w:lineRule="auto"/>
        <w:jc w:val="both"/>
        <w:rPr>
          <w:rFonts w:ascii="Arial" w:hAnsi="Arial" w:cs="Arial"/>
        </w:rPr>
      </w:pPr>
      <w:r w:rsidRPr="00BC7BC5">
        <w:rPr>
          <w:rFonts w:ascii="Arial" w:hAnsi="Arial" w:cs="Arial"/>
        </w:rPr>
        <w:t xml:space="preserve">5.5.10. 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w:t>
      </w:r>
      <w:r w:rsidRPr="00BC7BC5">
        <w:rPr>
          <w:rFonts w:ascii="Arial" w:hAnsi="Arial" w:cs="Arial"/>
        </w:rPr>
        <w:lastRenderedPageBreak/>
        <w:t>Administração, para que sejam acionados os meios pertinentes e necessários para garantir o recebimento de seus créditos.</w:t>
      </w:r>
    </w:p>
    <w:p w14:paraId="15C0BDE2" w14:textId="77777777" w:rsidR="00F65722" w:rsidRPr="00BC7BC5" w:rsidRDefault="00F65722" w:rsidP="00F65722">
      <w:pPr>
        <w:spacing w:after="120" w:line="360" w:lineRule="auto"/>
        <w:jc w:val="both"/>
        <w:rPr>
          <w:rFonts w:ascii="Arial" w:hAnsi="Arial" w:cs="Arial"/>
        </w:rPr>
      </w:pPr>
      <w:r w:rsidRPr="00BC7BC5">
        <w:rPr>
          <w:rFonts w:ascii="Arial" w:hAnsi="Arial" w:cs="Arial"/>
        </w:rPr>
        <w:t>5.5.11. Persistindo a irregularidade, a Contratante, em decisão fundamentada, deverá aplicar a penalidade cabível nos autos do processo administrativo correspondente.</w:t>
      </w:r>
    </w:p>
    <w:p w14:paraId="1E414B97" w14:textId="77777777" w:rsidR="00F65722" w:rsidRPr="00BC7BC5" w:rsidRDefault="00F65722" w:rsidP="00F65722">
      <w:pPr>
        <w:spacing w:after="120" w:line="360" w:lineRule="auto"/>
        <w:jc w:val="both"/>
        <w:rPr>
          <w:rFonts w:ascii="Arial" w:hAnsi="Arial" w:cs="Arial"/>
        </w:rPr>
      </w:pPr>
      <w:r w:rsidRPr="00BC7BC5">
        <w:rPr>
          <w:rFonts w:ascii="Arial" w:hAnsi="Arial" w:cs="Arial"/>
        </w:rPr>
        <w:t>5.5.12. Não será efetuado qualquer pagamento à empresa CONTRATADA enquanto houver pendência de liquidação da obrigação financeira em virtude de penalidade ou inadimplência contratual.</w:t>
      </w:r>
    </w:p>
    <w:p w14:paraId="49FD9415" w14:textId="77777777" w:rsidR="00F65722" w:rsidRPr="00BC7BC5" w:rsidRDefault="00F65722" w:rsidP="00F65722">
      <w:pPr>
        <w:spacing w:after="120" w:line="360" w:lineRule="auto"/>
        <w:jc w:val="both"/>
        <w:rPr>
          <w:rFonts w:ascii="Arial" w:hAnsi="Arial" w:cs="Arial"/>
        </w:rPr>
      </w:pPr>
      <w:r w:rsidRPr="00BC7BC5">
        <w:rPr>
          <w:rFonts w:ascii="Arial" w:hAnsi="Arial" w:cs="Arial"/>
        </w:rPr>
        <w:t>5.5.13. Na pendência de liquidação da obrigação financeira em virtude de penalidade ou inadimplência contratual o valor será descontado da fatura ou créditos existentes em favor da CONTRATADA.</w:t>
      </w:r>
    </w:p>
    <w:p w14:paraId="2026B442" w14:textId="77777777" w:rsidR="00F65722" w:rsidRPr="00BC7BC5" w:rsidRDefault="00F65722" w:rsidP="00F65722">
      <w:pPr>
        <w:spacing w:after="120" w:line="360" w:lineRule="auto"/>
        <w:jc w:val="both"/>
        <w:rPr>
          <w:rFonts w:ascii="Arial" w:hAnsi="Arial" w:cs="Arial"/>
        </w:rPr>
      </w:pPr>
      <w:r w:rsidRPr="00BC7BC5">
        <w:rPr>
          <w:rFonts w:ascii="Arial" w:hAnsi="Arial" w:cs="Arial"/>
        </w:rPr>
        <w:t xml:space="preserve">5.5.14. </w:t>
      </w:r>
      <w:r w:rsidRPr="00BC7BC5">
        <w:rPr>
          <w:rFonts w:ascii="Arial" w:hAnsi="Arial" w:cs="Arial"/>
          <w:bCs/>
        </w:rPr>
        <w:t xml:space="preserve">Todas as despesas decorrentes da execução do objeto, como impostos, taxas e encargos sociais, obrigações trabalhistas, previdenciárias, fiscais e comerciais, assim como </w:t>
      </w:r>
      <w:proofErr w:type="gramStart"/>
      <w:r w:rsidRPr="00BC7BC5">
        <w:rPr>
          <w:rFonts w:ascii="Arial" w:hAnsi="Arial" w:cs="Arial"/>
          <w:bCs/>
        </w:rPr>
        <w:t>qualquer despesas</w:t>
      </w:r>
      <w:r>
        <w:rPr>
          <w:rFonts w:ascii="Arial" w:hAnsi="Arial" w:cs="Arial"/>
          <w:bCs/>
        </w:rPr>
        <w:t xml:space="preserve"> </w:t>
      </w:r>
      <w:r w:rsidRPr="00BC7BC5">
        <w:rPr>
          <w:rFonts w:ascii="Arial" w:hAnsi="Arial" w:cs="Arial"/>
          <w:bCs/>
        </w:rPr>
        <w:t>relacionada</w:t>
      </w:r>
      <w:r>
        <w:rPr>
          <w:rFonts w:ascii="Arial" w:hAnsi="Arial" w:cs="Arial"/>
          <w:bCs/>
        </w:rPr>
        <w:t>s</w:t>
      </w:r>
      <w:proofErr w:type="gramEnd"/>
      <w:r w:rsidRPr="00BC7BC5">
        <w:rPr>
          <w:rFonts w:ascii="Arial" w:hAnsi="Arial" w:cs="Arial"/>
          <w:bCs/>
        </w:rPr>
        <w:t xml:space="preserve"> a execução do objeto correrão inteira e exclusivamente por conta da contratada.</w:t>
      </w:r>
    </w:p>
    <w:p w14:paraId="07DE1E86" w14:textId="77777777" w:rsidR="00F65722" w:rsidRPr="00BC7BC5" w:rsidRDefault="00F65722" w:rsidP="00F65722">
      <w:pPr>
        <w:spacing w:after="120" w:line="360" w:lineRule="auto"/>
        <w:jc w:val="both"/>
        <w:rPr>
          <w:rFonts w:ascii="Arial" w:hAnsi="Arial" w:cs="Arial"/>
          <w:b/>
          <w:bCs/>
        </w:rPr>
      </w:pPr>
      <w:r w:rsidRPr="00BC7BC5">
        <w:rPr>
          <w:rFonts w:ascii="Arial" w:hAnsi="Arial" w:cs="Arial"/>
          <w:b/>
          <w:bCs/>
        </w:rPr>
        <w:t>5.6. Duração do contrato: (art. 105 da NLLC)</w:t>
      </w:r>
    </w:p>
    <w:p w14:paraId="6F45A649" w14:textId="77777777" w:rsidR="00F65722" w:rsidRPr="00BC7BC5" w:rsidRDefault="00F65722" w:rsidP="00F65722">
      <w:pPr>
        <w:spacing w:after="120" w:line="360" w:lineRule="auto"/>
        <w:jc w:val="both"/>
        <w:rPr>
          <w:rFonts w:ascii="Arial" w:hAnsi="Arial" w:cs="Arial"/>
        </w:rPr>
      </w:pPr>
      <w:r w:rsidRPr="00BC7BC5">
        <w:rPr>
          <w:rFonts w:ascii="Arial" w:hAnsi="Arial" w:cs="Arial"/>
        </w:rPr>
        <w:t xml:space="preserve">5.6.1. O processo de chamamento público para fins de credenciamento terá a duração de 12 (doze) meses, podendo ser prorrogado, no interesse da Administração, por iguais e sucessivos períodos nos termos do art. 107 da Lei Federal </w:t>
      </w:r>
      <w:proofErr w:type="spellStart"/>
      <w:r w:rsidRPr="00BC7BC5">
        <w:rPr>
          <w:rFonts w:ascii="Arial" w:hAnsi="Arial" w:cs="Arial"/>
        </w:rPr>
        <w:t>n.°</w:t>
      </w:r>
      <w:proofErr w:type="spellEnd"/>
      <w:r w:rsidRPr="00BC7BC5">
        <w:rPr>
          <w:rFonts w:ascii="Arial" w:hAnsi="Arial" w:cs="Arial"/>
        </w:rPr>
        <w:t xml:space="preserve"> 14.133/2021.</w:t>
      </w:r>
    </w:p>
    <w:p w14:paraId="5E0933C8" w14:textId="77777777" w:rsidR="00F65722" w:rsidRPr="00BC7BC5" w:rsidRDefault="00F65722" w:rsidP="00F65722">
      <w:pPr>
        <w:spacing w:after="120" w:line="360" w:lineRule="auto"/>
        <w:jc w:val="both"/>
        <w:rPr>
          <w:rFonts w:ascii="Arial" w:hAnsi="Arial" w:cs="Arial"/>
        </w:rPr>
      </w:pPr>
      <w:r w:rsidRPr="00BC7BC5">
        <w:rPr>
          <w:rFonts w:ascii="Arial" w:hAnsi="Arial" w:cs="Arial"/>
        </w:rPr>
        <w:t>5.6.1.1. O edital de chamamento público para fins de credenciamento de interessados, deverá ser divulgado e mantido à disposição do público em sítio eletrônico oficial, de modo a permitir o cadastramento permanente de novos interessados.</w:t>
      </w:r>
    </w:p>
    <w:p w14:paraId="221463D6" w14:textId="77777777" w:rsidR="00F65722" w:rsidRPr="00BC7BC5" w:rsidRDefault="00F65722" w:rsidP="00F65722">
      <w:pPr>
        <w:spacing w:after="120" w:line="360" w:lineRule="auto"/>
        <w:jc w:val="both"/>
        <w:rPr>
          <w:rFonts w:ascii="Arial" w:hAnsi="Arial" w:cs="Arial"/>
        </w:rPr>
      </w:pPr>
      <w:r w:rsidRPr="00BC7BC5">
        <w:rPr>
          <w:rFonts w:ascii="Arial" w:hAnsi="Arial" w:cs="Arial"/>
        </w:rPr>
        <w:t xml:space="preserve">5.6.2. O contrato celebrado com a empresa cadastradas no credenciamento, poderá ser celebrado com duração de até 12 (doze) meses, podendo ser prorrogado, no interesse da Administração, por iguais e sucessivos períodos nos termos do art. 107 da Lei Federal </w:t>
      </w:r>
      <w:proofErr w:type="spellStart"/>
      <w:r w:rsidRPr="00BC7BC5">
        <w:rPr>
          <w:rFonts w:ascii="Arial" w:hAnsi="Arial" w:cs="Arial"/>
        </w:rPr>
        <w:t>n.°</w:t>
      </w:r>
      <w:proofErr w:type="spellEnd"/>
      <w:r w:rsidRPr="00BC7BC5">
        <w:rPr>
          <w:rFonts w:ascii="Arial" w:hAnsi="Arial" w:cs="Arial"/>
        </w:rPr>
        <w:t xml:space="preserve"> 14.133/2021.</w:t>
      </w:r>
    </w:p>
    <w:p w14:paraId="0346DCF7" w14:textId="77777777" w:rsidR="00F65722" w:rsidRPr="00BC7BC5" w:rsidRDefault="00F65722" w:rsidP="00F65722">
      <w:pPr>
        <w:spacing w:after="120" w:line="360" w:lineRule="auto"/>
        <w:jc w:val="both"/>
        <w:rPr>
          <w:rFonts w:ascii="Arial" w:hAnsi="Arial" w:cs="Arial"/>
        </w:rPr>
      </w:pPr>
      <w:r w:rsidRPr="00BC7BC5">
        <w:rPr>
          <w:rFonts w:ascii="Arial" w:hAnsi="Arial" w:cs="Arial"/>
        </w:rPr>
        <w:lastRenderedPageBreak/>
        <w:t xml:space="preserve">5.6.2.1. Para fins de definição do prazo contratual, a Administração deverá observar o prazo de vigência do chamamento público. </w:t>
      </w:r>
    </w:p>
    <w:p w14:paraId="5097A980" w14:textId="77777777" w:rsidR="00F65722" w:rsidRPr="00BC7BC5" w:rsidRDefault="00F65722" w:rsidP="00F65722">
      <w:pPr>
        <w:spacing w:after="120" w:line="360" w:lineRule="auto"/>
        <w:jc w:val="both"/>
        <w:rPr>
          <w:rFonts w:ascii="Arial" w:hAnsi="Arial" w:cs="Arial"/>
        </w:rPr>
      </w:pPr>
      <w:r w:rsidRPr="00BC7BC5">
        <w:rPr>
          <w:rFonts w:ascii="Arial" w:hAnsi="Arial" w:cs="Arial"/>
        </w:rPr>
        <w:t>5.6.3. A presente contratação trata-se de prestação de serviços contínuos, conforme definição do art. 6º, XV da NLLC.</w:t>
      </w:r>
    </w:p>
    <w:p w14:paraId="654E6F10" w14:textId="77777777" w:rsidR="00F65722" w:rsidRPr="00BC7BC5" w:rsidRDefault="00F65722" w:rsidP="00F65722">
      <w:pPr>
        <w:spacing w:after="120" w:line="360" w:lineRule="auto"/>
        <w:jc w:val="both"/>
        <w:rPr>
          <w:rFonts w:ascii="Arial" w:hAnsi="Arial" w:cs="Arial"/>
          <w:bCs/>
          <w:iCs/>
        </w:rPr>
      </w:pPr>
      <w:r w:rsidRPr="00BC7BC5">
        <w:rPr>
          <w:rFonts w:ascii="Arial" w:hAnsi="Arial" w:cs="Arial"/>
          <w:bCs/>
          <w:iCs/>
        </w:rPr>
        <w:t>5.6.2. Cronograma Físico-Financeiro</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402"/>
        <w:gridCol w:w="441"/>
        <w:gridCol w:w="385"/>
        <w:gridCol w:w="385"/>
        <w:gridCol w:w="385"/>
        <w:gridCol w:w="385"/>
        <w:gridCol w:w="385"/>
        <w:gridCol w:w="441"/>
        <w:gridCol w:w="385"/>
        <w:gridCol w:w="385"/>
        <w:gridCol w:w="474"/>
        <w:gridCol w:w="474"/>
        <w:gridCol w:w="474"/>
      </w:tblGrid>
      <w:tr w:rsidR="00F65722" w:rsidRPr="00BC7BC5" w14:paraId="79D09CF6" w14:textId="77777777" w:rsidTr="009E05EC">
        <w:trPr>
          <w:trHeight w:val="465"/>
          <w:jc w:val="center"/>
        </w:trPr>
        <w:tc>
          <w:tcPr>
            <w:tcW w:w="9177" w:type="dxa"/>
            <w:gridSpan w:val="14"/>
          </w:tcPr>
          <w:p w14:paraId="0D07A84F"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CRONOGRAMA DE EXECUÇÃO FÍSICO-FINANCEIRA</w:t>
            </w:r>
          </w:p>
        </w:tc>
      </w:tr>
      <w:tr w:rsidR="00F65722" w:rsidRPr="00BC7BC5" w14:paraId="2991B981" w14:textId="77777777" w:rsidTr="009E05EC">
        <w:trPr>
          <w:trHeight w:val="270"/>
          <w:jc w:val="center"/>
        </w:trPr>
        <w:tc>
          <w:tcPr>
            <w:tcW w:w="776" w:type="dxa"/>
            <w:vMerge w:val="restart"/>
            <w:shd w:val="clear" w:color="000000" w:fill="D9D9D9"/>
          </w:tcPr>
          <w:p w14:paraId="53228765"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ITEM</w:t>
            </w:r>
          </w:p>
        </w:tc>
        <w:tc>
          <w:tcPr>
            <w:tcW w:w="3402" w:type="dxa"/>
            <w:vMerge w:val="restart"/>
            <w:shd w:val="clear" w:color="000000" w:fill="D9D9D9"/>
            <w:vAlign w:val="center"/>
            <w:hideMark/>
          </w:tcPr>
          <w:p w14:paraId="6EB11B9C"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SERVIÇOS</w:t>
            </w:r>
          </w:p>
        </w:tc>
        <w:tc>
          <w:tcPr>
            <w:tcW w:w="4999" w:type="dxa"/>
            <w:gridSpan w:val="12"/>
            <w:shd w:val="clear" w:color="auto" w:fill="auto"/>
            <w:vAlign w:val="center"/>
            <w:hideMark/>
          </w:tcPr>
          <w:p w14:paraId="1B7D1B6C"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TEMPO EM MESES</w:t>
            </w:r>
          </w:p>
        </w:tc>
      </w:tr>
      <w:tr w:rsidR="00F65722" w:rsidRPr="00BC7BC5" w14:paraId="765D397F" w14:textId="77777777" w:rsidTr="009E05EC">
        <w:trPr>
          <w:trHeight w:val="270"/>
          <w:jc w:val="center"/>
        </w:trPr>
        <w:tc>
          <w:tcPr>
            <w:tcW w:w="776" w:type="dxa"/>
            <w:vMerge/>
          </w:tcPr>
          <w:p w14:paraId="56865757" w14:textId="77777777" w:rsidR="00F65722" w:rsidRPr="00BC7BC5" w:rsidRDefault="00F65722" w:rsidP="009E05EC">
            <w:pPr>
              <w:spacing w:after="120" w:line="360" w:lineRule="auto"/>
              <w:jc w:val="center"/>
              <w:rPr>
                <w:rFonts w:ascii="Arial" w:hAnsi="Arial" w:cs="Arial"/>
                <w:b/>
                <w:bCs/>
                <w:iCs/>
                <w:sz w:val="20"/>
                <w:szCs w:val="20"/>
              </w:rPr>
            </w:pPr>
          </w:p>
        </w:tc>
        <w:tc>
          <w:tcPr>
            <w:tcW w:w="3402" w:type="dxa"/>
            <w:vMerge/>
            <w:vAlign w:val="center"/>
            <w:hideMark/>
          </w:tcPr>
          <w:p w14:paraId="7AD17766" w14:textId="77777777" w:rsidR="00F65722" w:rsidRPr="00BC7BC5" w:rsidRDefault="00F65722" w:rsidP="009E05EC">
            <w:pPr>
              <w:spacing w:after="120" w:line="360" w:lineRule="auto"/>
              <w:jc w:val="center"/>
              <w:rPr>
                <w:rFonts w:ascii="Arial" w:hAnsi="Arial" w:cs="Arial"/>
                <w:b/>
                <w:bCs/>
                <w:iCs/>
                <w:sz w:val="20"/>
                <w:szCs w:val="20"/>
              </w:rPr>
            </w:pPr>
          </w:p>
        </w:tc>
        <w:tc>
          <w:tcPr>
            <w:tcW w:w="441" w:type="dxa"/>
            <w:shd w:val="clear" w:color="000000" w:fill="D9D9D9"/>
            <w:noWrap/>
            <w:vAlign w:val="center"/>
            <w:hideMark/>
          </w:tcPr>
          <w:p w14:paraId="50DE793E"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1</w:t>
            </w:r>
          </w:p>
        </w:tc>
        <w:tc>
          <w:tcPr>
            <w:tcW w:w="385" w:type="dxa"/>
            <w:shd w:val="clear" w:color="000000" w:fill="D9D9D9"/>
            <w:noWrap/>
            <w:vAlign w:val="center"/>
            <w:hideMark/>
          </w:tcPr>
          <w:p w14:paraId="01DE1CAA"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2</w:t>
            </w:r>
          </w:p>
        </w:tc>
        <w:tc>
          <w:tcPr>
            <w:tcW w:w="385" w:type="dxa"/>
            <w:shd w:val="clear" w:color="000000" w:fill="D9D9D9"/>
            <w:vAlign w:val="center"/>
            <w:hideMark/>
          </w:tcPr>
          <w:p w14:paraId="40FE50C4"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3</w:t>
            </w:r>
          </w:p>
        </w:tc>
        <w:tc>
          <w:tcPr>
            <w:tcW w:w="385" w:type="dxa"/>
            <w:shd w:val="clear" w:color="000000" w:fill="D9D9D9"/>
            <w:vAlign w:val="center"/>
            <w:hideMark/>
          </w:tcPr>
          <w:p w14:paraId="776D5315"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4</w:t>
            </w:r>
          </w:p>
        </w:tc>
        <w:tc>
          <w:tcPr>
            <w:tcW w:w="385" w:type="dxa"/>
            <w:shd w:val="clear" w:color="000000" w:fill="D9D9D9"/>
            <w:vAlign w:val="center"/>
            <w:hideMark/>
          </w:tcPr>
          <w:p w14:paraId="38194258"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5</w:t>
            </w:r>
          </w:p>
        </w:tc>
        <w:tc>
          <w:tcPr>
            <w:tcW w:w="385" w:type="dxa"/>
            <w:shd w:val="clear" w:color="000000" w:fill="D9D9D9"/>
            <w:vAlign w:val="center"/>
            <w:hideMark/>
          </w:tcPr>
          <w:p w14:paraId="3C12EB3B"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6</w:t>
            </w:r>
          </w:p>
        </w:tc>
        <w:tc>
          <w:tcPr>
            <w:tcW w:w="441" w:type="dxa"/>
            <w:shd w:val="clear" w:color="000000" w:fill="D9D9D9"/>
            <w:vAlign w:val="center"/>
            <w:hideMark/>
          </w:tcPr>
          <w:p w14:paraId="3CD7184A"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7</w:t>
            </w:r>
          </w:p>
        </w:tc>
        <w:tc>
          <w:tcPr>
            <w:tcW w:w="385" w:type="dxa"/>
            <w:shd w:val="clear" w:color="000000" w:fill="D9D9D9"/>
            <w:vAlign w:val="center"/>
            <w:hideMark/>
          </w:tcPr>
          <w:p w14:paraId="22CBB144"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8</w:t>
            </w:r>
          </w:p>
        </w:tc>
        <w:tc>
          <w:tcPr>
            <w:tcW w:w="385" w:type="dxa"/>
            <w:shd w:val="clear" w:color="000000" w:fill="D9D9D9"/>
            <w:vAlign w:val="center"/>
            <w:hideMark/>
          </w:tcPr>
          <w:p w14:paraId="7B5C4422"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9</w:t>
            </w:r>
          </w:p>
        </w:tc>
        <w:tc>
          <w:tcPr>
            <w:tcW w:w="474" w:type="dxa"/>
            <w:shd w:val="clear" w:color="000000" w:fill="D9D9D9"/>
            <w:vAlign w:val="center"/>
            <w:hideMark/>
          </w:tcPr>
          <w:p w14:paraId="1DAEC2AA"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10</w:t>
            </w:r>
          </w:p>
        </w:tc>
        <w:tc>
          <w:tcPr>
            <w:tcW w:w="474" w:type="dxa"/>
            <w:shd w:val="clear" w:color="000000" w:fill="D9D9D9"/>
            <w:vAlign w:val="center"/>
            <w:hideMark/>
          </w:tcPr>
          <w:p w14:paraId="546EC667"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11</w:t>
            </w:r>
          </w:p>
        </w:tc>
        <w:tc>
          <w:tcPr>
            <w:tcW w:w="474" w:type="dxa"/>
            <w:shd w:val="clear" w:color="000000" w:fill="D9D9D9"/>
            <w:vAlign w:val="center"/>
            <w:hideMark/>
          </w:tcPr>
          <w:p w14:paraId="38BE44AC" w14:textId="77777777" w:rsidR="00F65722" w:rsidRPr="00BC7BC5" w:rsidRDefault="00F65722" w:rsidP="009E05EC">
            <w:pPr>
              <w:spacing w:after="120" w:line="360" w:lineRule="auto"/>
              <w:jc w:val="center"/>
              <w:rPr>
                <w:rFonts w:ascii="Arial" w:hAnsi="Arial" w:cs="Arial"/>
                <w:b/>
                <w:bCs/>
                <w:iCs/>
                <w:sz w:val="20"/>
                <w:szCs w:val="20"/>
              </w:rPr>
            </w:pPr>
            <w:r w:rsidRPr="00BC7BC5">
              <w:rPr>
                <w:rFonts w:ascii="Arial" w:hAnsi="Arial" w:cs="Arial"/>
                <w:b/>
                <w:bCs/>
                <w:iCs/>
                <w:sz w:val="20"/>
                <w:szCs w:val="20"/>
              </w:rPr>
              <w:t>12</w:t>
            </w:r>
          </w:p>
        </w:tc>
      </w:tr>
      <w:tr w:rsidR="00F65722" w:rsidRPr="00BC7BC5" w14:paraId="5494902D" w14:textId="77777777" w:rsidTr="009E05EC">
        <w:trPr>
          <w:trHeight w:val="645"/>
          <w:jc w:val="center"/>
        </w:trPr>
        <w:tc>
          <w:tcPr>
            <w:tcW w:w="776" w:type="dxa"/>
          </w:tcPr>
          <w:p w14:paraId="7173B41F"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1</w:t>
            </w:r>
          </w:p>
        </w:tc>
        <w:tc>
          <w:tcPr>
            <w:tcW w:w="3402" w:type="dxa"/>
            <w:shd w:val="clear" w:color="auto" w:fill="auto"/>
            <w:vAlign w:val="center"/>
            <w:hideMark/>
          </w:tcPr>
          <w:p w14:paraId="7ED1F42E" w14:textId="77777777" w:rsidR="00F65722" w:rsidRPr="00453E53" w:rsidRDefault="00F65722" w:rsidP="009E05EC">
            <w:pPr>
              <w:spacing w:after="120" w:line="360" w:lineRule="auto"/>
              <w:jc w:val="both"/>
              <w:rPr>
                <w:rFonts w:ascii="Arial" w:hAnsi="Arial" w:cs="Arial"/>
                <w:bCs/>
                <w:iCs/>
                <w:sz w:val="22"/>
                <w:szCs w:val="22"/>
              </w:rPr>
            </w:pPr>
            <w:r w:rsidRPr="00453E53">
              <w:rPr>
                <w:rFonts w:ascii="Arial" w:hAnsi="Arial" w:cs="Arial"/>
                <w:bCs/>
                <w:color w:val="000000" w:themeColor="text1"/>
                <w:sz w:val="22"/>
                <w:szCs w:val="22"/>
              </w:rPr>
              <w:t>Realização de exames de hemogramas e plantões durante as castrações no âmbito do município de Anaurilândia – MS.</w:t>
            </w:r>
          </w:p>
        </w:tc>
        <w:tc>
          <w:tcPr>
            <w:tcW w:w="441" w:type="dxa"/>
            <w:shd w:val="clear" w:color="auto" w:fill="auto"/>
            <w:noWrap/>
            <w:vAlign w:val="center"/>
            <w:hideMark/>
          </w:tcPr>
          <w:p w14:paraId="579190B4"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 </w:t>
            </w:r>
          </w:p>
        </w:tc>
        <w:tc>
          <w:tcPr>
            <w:tcW w:w="385" w:type="dxa"/>
            <w:shd w:val="clear" w:color="auto" w:fill="auto"/>
            <w:noWrap/>
            <w:vAlign w:val="center"/>
            <w:hideMark/>
          </w:tcPr>
          <w:p w14:paraId="06693D4F"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0E61B31A"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5520B726"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631F0A50"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 </w:t>
            </w:r>
          </w:p>
        </w:tc>
        <w:tc>
          <w:tcPr>
            <w:tcW w:w="385" w:type="dxa"/>
            <w:shd w:val="clear" w:color="auto" w:fill="auto"/>
            <w:noWrap/>
            <w:vAlign w:val="center"/>
            <w:hideMark/>
          </w:tcPr>
          <w:p w14:paraId="38DB9347"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441" w:type="dxa"/>
            <w:shd w:val="clear" w:color="auto" w:fill="auto"/>
            <w:noWrap/>
            <w:vAlign w:val="center"/>
            <w:hideMark/>
          </w:tcPr>
          <w:p w14:paraId="5AADDA11"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5A939EC2"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385" w:type="dxa"/>
            <w:shd w:val="clear" w:color="auto" w:fill="auto"/>
            <w:noWrap/>
            <w:vAlign w:val="center"/>
            <w:hideMark/>
          </w:tcPr>
          <w:p w14:paraId="6C3E577C"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 </w:t>
            </w:r>
          </w:p>
        </w:tc>
        <w:tc>
          <w:tcPr>
            <w:tcW w:w="474" w:type="dxa"/>
            <w:shd w:val="clear" w:color="auto" w:fill="auto"/>
            <w:noWrap/>
            <w:vAlign w:val="center"/>
            <w:hideMark/>
          </w:tcPr>
          <w:p w14:paraId="2EAF162D"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474" w:type="dxa"/>
            <w:shd w:val="clear" w:color="auto" w:fill="auto"/>
            <w:noWrap/>
            <w:vAlign w:val="center"/>
            <w:hideMark/>
          </w:tcPr>
          <w:p w14:paraId="0DF28601"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c>
          <w:tcPr>
            <w:tcW w:w="474" w:type="dxa"/>
            <w:shd w:val="clear" w:color="auto" w:fill="auto"/>
            <w:noWrap/>
            <w:vAlign w:val="center"/>
            <w:hideMark/>
          </w:tcPr>
          <w:p w14:paraId="2C0B9D0C" w14:textId="77777777" w:rsidR="00F65722" w:rsidRPr="00BC7BC5" w:rsidRDefault="00F65722" w:rsidP="009E05EC">
            <w:pPr>
              <w:spacing w:after="120" w:line="360" w:lineRule="auto"/>
              <w:jc w:val="both"/>
              <w:rPr>
                <w:rFonts w:ascii="Arial" w:hAnsi="Arial" w:cs="Arial"/>
                <w:bCs/>
                <w:iCs/>
                <w:sz w:val="20"/>
                <w:szCs w:val="20"/>
              </w:rPr>
            </w:pPr>
            <w:r w:rsidRPr="00BC7BC5">
              <w:rPr>
                <w:rFonts w:ascii="Arial" w:hAnsi="Arial" w:cs="Arial"/>
                <w:bCs/>
                <w:iCs/>
                <w:sz w:val="20"/>
                <w:szCs w:val="20"/>
              </w:rPr>
              <w:t>X</w:t>
            </w:r>
          </w:p>
        </w:tc>
      </w:tr>
    </w:tbl>
    <w:p w14:paraId="626BFEBD" w14:textId="77777777" w:rsidR="00F65722" w:rsidRPr="00BC7BC5" w:rsidRDefault="00F65722" w:rsidP="00F65722">
      <w:pPr>
        <w:spacing w:after="120" w:line="360" w:lineRule="auto"/>
        <w:jc w:val="both"/>
        <w:rPr>
          <w:rFonts w:ascii="Arial" w:hAnsi="Arial" w:cs="Arial"/>
          <w:b/>
        </w:rPr>
      </w:pPr>
    </w:p>
    <w:p w14:paraId="6418842E" w14:textId="77777777" w:rsidR="00F65722" w:rsidRPr="00BC7BC5" w:rsidRDefault="00F65722" w:rsidP="00F65722">
      <w:pPr>
        <w:spacing w:after="120" w:line="360" w:lineRule="auto"/>
        <w:jc w:val="both"/>
        <w:rPr>
          <w:rFonts w:ascii="Arial" w:hAnsi="Arial" w:cs="Arial"/>
          <w:b/>
        </w:rPr>
      </w:pPr>
      <w:r w:rsidRPr="00BC7BC5">
        <w:rPr>
          <w:rFonts w:ascii="Arial" w:hAnsi="Arial" w:cs="Arial"/>
          <w:b/>
        </w:rPr>
        <w:t>5.7. Habilitação</w:t>
      </w:r>
    </w:p>
    <w:p w14:paraId="1B93CBA7" w14:textId="77777777" w:rsidR="00F65722" w:rsidRPr="00BC7BC5" w:rsidRDefault="00F65722" w:rsidP="00F65722">
      <w:pPr>
        <w:spacing w:after="120" w:line="360" w:lineRule="auto"/>
        <w:jc w:val="both"/>
        <w:rPr>
          <w:rFonts w:ascii="Arial" w:hAnsi="Arial" w:cs="Arial"/>
        </w:rPr>
      </w:pPr>
      <w:r w:rsidRPr="00BC7BC5">
        <w:rPr>
          <w:rFonts w:ascii="Arial" w:hAnsi="Arial" w:cs="Arial"/>
        </w:rPr>
        <w:t>5.7.1. Para fins de habilitação, deverá o licitante comprovar os seguintes requisitos:</w:t>
      </w:r>
    </w:p>
    <w:p w14:paraId="0FF89193" w14:textId="77777777" w:rsidR="00F65722" w:rsidRPr="00BC7BC5" w:rsidRDefault="00F65722" w:rsidP="00F65722">
      <w:pPr>
        <w:spacing w:after="120" w:line="360" w:lineRule="auto"/>
        <w:jc w:val="both"/>
        <w:rPr>
          <w:rFonts w:ascii="Arial" w:hAnsi="Arial" w:cs="Arial"/>
          <w:b/>
        </w:rPr>
      </w:pPr>
      <w:r w:rsidRPr="00BC7BC5">
        <w:rPr>
          <w:rFonts w:ascii="Arial" w:hAnsi="Arial" w:cs="Arial"/>
          <w:bCs/>
        </w:rPr>
        <w:t>5.7.2.</w:t>
      </w:r>
      <w:r w:rsidRPr="00BC7BC5">
        <w:rPr>
          <w:rFonts w:ascii="Arial" w:hAnsi="Arial" w:cs="Arial"/>
          <w:b/>
        </w:rPr>
        <w:t xml:space="preserve"> </w:t>
      </w:r>
      <w:r w:rsidRPr="00BC7BC5">
        <w:rPr>
          <w:rFonts w:ascii="Arial" w:hAnsi="Arial" w:cs="Arial"/>
          <w:bCs/>
        </w:rPr>
        <w:t xml:space="preserve">Para fins de </w:t>
      </w:r>
      <w:r w:rsidRPr="00BC7BC5">
        <w:rPr>
          <w:rFonts w:ascii="Arial" w:hAnsi="Arial" w:cs="Arial"/>
          <w:bCs/>
          <w:u w:val="single"/>
        </w:rPr>
        <w:t>HABILITAÇÃO JURÍDICA</w:t>
      </w:r>
      <w:r w:rsidRPr="00BC7BC5">
        <w:rPr>
          <w:rFonts w:ascii="Arial" w:hAnsi="Arial" w:cs="Arial"/>
          <w:bCs/>
        </w:rPr>
        <w:t>, deverá o licitante comprovar os seguintes requisitos:</w:t>
      </w:r>
    </w:p>
    <w:p w14:paraId="4DF567F4"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 xml:space="preserve">I. Cópia da cédula de identidade do proprietário da empresa; </w:t>
      </w:r>
    </w:p>
    <w:p w14:paraId="5AA1D448"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 xml:space="preserve">II. Empresário individual: inscrição no Registro Público de Empresas Mercantis, a cargo da Junta Comercial da respectiva sede; </w:t>
      </w:r>
    </w:p>
    <w:p w14:paraId="0D59A36E"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 xml:space="preserve">III. Microempreendedor Individual - MEI: Certificado da Condição de Microempreendedor Individual - CCMEI, cuja aceitação ficará condicionada à verificação da autenticidade no sítio https://www.gov.br/empresas-e-negocios/pt-br/empreendedor; </w:t>
      </w:r>
    </w:p>
    <w:p w14:paraId="42DF5B33"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lastRenderedPageBreak/>
        <w:t>IV.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DBA7BC3"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V.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 º 77, de 18 de março de 2020.</w:t>
      </w:r>
    </w:p>
    <w:p w14:paraId="462A9F36"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VI. Sociedade simples: inscrição do ato constitutivo no Registro Civil de Pessoas Jurídicas do local de sua sede, acompanhada de documento comprobatório de seus administradores;</w:t>
      </w:r>
    </w:p>
    <w:p w14:paraId="6C2ABD5F"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VII.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EAFCEC9" w14:textId="77777777" w:rsidR="00F65722" w:rsidRPr="00BC7BC5" w:rsidRDefault="00F65722" w:rsidP="00F65722">
      <w:pPr>
        <w:spacing w:after="120" w:line="360" w:lineRule="auto"/>
        <w:jc w:val="both"/>
        <w:rPr>
          <w:rFonts w:ascii="Arial" w:hAnsi="Arial" w:cs="Arial"/>
          <w:bCs/>
        </w:rPr>
      </w:pPr>
      <w:r w:rsidRPr="00BC7BC5">
        <w:rPr>
          <w:rFonts w:ascii="Arial" w:hAnsi="Arial" w:cs="Arial"/>
          <w:b/>
        </w:rPr>
        <w:t xml:space="preserve">5.7.3. </w:t>
      </w:r>
      <w:r w:rsidRPr="00BC7BC5">
        <w:rPr>
          <w:rFonts w:ascii="Arial" w:hAnsi="Arial" w:cs="Arial"/>
          <w:bCs/>
        </w:rPr>
        <w:t xml:space="preserve">Para fins de </w:t>
      </w:r>
      <w:r w:rsidRPr="00BC7BC5">
        <w:rPr>
          <w:rFonts w:ascii="Arial" w:hAnsi="Arial" w:cs="Arial"/>
          <w:b/>
          <w:u w:val="single"/>
        </w:rPr>
        <w:t>HABILITAÇÃO FISCAL, SOCIAL E TRABALHISTA</w:t>
      </w:r>
      <w:r w:rsidRPr="00BC7BC5">
        <w:rPr>
          <w:rFonts w:ascii="Arial" w:hAnsi="Arial" w:cs="Arial"/>
          <w:bCs/>
        </w:rPr>
        <w:t>, deverá o licitante comprovar os seguintes requisitos:</w:t>
      </w:r>
    </w:p>
    <w:p w14:paraId="799CD6CC"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I. Prova de inscrição no Cadastro Nacional de Pessoas Jurídicas;</w:t>
      </w:r>
    </w:p>
    <w:p w14:paraId="10E951E3"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II. Prova de inscrição no cadastro de contribuintes estadual ou municipal, se houver, relativo à sede da licitante, pertinente ao seu ramo de atividade e compatível com o objeto contratual;</w:t>
      </w:r>
    </w:p>
    <w:p w14:paraId="61F73C04"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III. Prova de regularidade fiscal, nos seguintes termos:</w:t>
      </w:r>
    </w:p>
    <w:p w14:paraId="64C65B63"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 xml:space="preserve">a) certidão expedida conjuntamente pela Secretaria da Receita Federal do Brasil (RFB) e pela Procuradoria-Geral da Fazenda Nacional (PGFN), que comprove a regularidade fiscal do licitante </w:t>
      </w:r>
      <w:r w:rsidRPr="00BC7BC5">
        <w:rPr>
          <w:rFonts w:ascii="Arial" w:hAnsi="Arial" w:cs="Arial"/>
          <w:bCs/>
        </w:rPr>
        <w:lastRenderedPageBreak/>
        <w:t>referente a todos os créditos tributários federais e à Dívida Ativa da União (DAU) por elas administrados;</w:t>
      </w:r>
    </w:p>
    <w:p w14:paraId="28ACE16C"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b) certidão emitida pela Fazenda Municipal da sede ou domicílio do licitante que comprove a regularidade de débitos tributários referentes ao Imposto sobre Serviços de Qualquer Natureza – ISSQN;</w:t>
      </w:r>
    </w:p>
    <w:p w14:paraId="0B50BAC3"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IV. Prova de regularidade relativa à Seguridade Social e ao Fundo de Garantia do Tempo de Serviço (FGTS), demonstrando situação regular no cumprimento dos encargos sociais instituídos por lei;</w:t>
      </w:r>
    </w:p>
    <w:p w14:paraId="33198C1A"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V. Prova de inexistência de débitos inadimplidos perante a Justiça do Trabalho, mediante a apresentação de Certidão Negativa de Débitos Trabalhistas (CNDT).</w:t>
      </w:r>
    </w:p>
    <w:p w14:paraId="7620A34C" w14:textId="77777777" w:rsidR="00F65722" w:rsidRPr="00BC7BC5" w:rsidRDefault="00F65722" w:rsidP="00F65722">
      <w:pPr>
        <w:spacing w:after="120" w:line="360" w:lineRule="auto"/>
        <w:jc w:val="both"/>
        <w:rPr>
          <w:rFonts w:ascii="Arial" w:hAnsi="Arial" w:cs="Arial"/>
        </w:rPr>
      </w:pPr>
      <w:r w:rsidRPr="00BC7BC5">
        <w:rPr>
          <w:rFonts w:ascii="Arial" w:hAnsi="Arial" w:cs="Arial"/>
        </w:rPr>
        <w:t>5.7.4.</w:t>
      </w:r>
      <w:r w:rsidRPr="00BC7BC5">
        <w:rPr>
          <w:rFonts w:ascii="Arial" w:hAnsi="Arial" w:cs="Arial"/>
          <w:b/>
          <w:bCs/>
        </w:rPr>
        <w:t xml:space="preserve"> </w:t>
      </w:r>
      <w:r w:rsidRPr="00BC7BC5">
        <w:rPr>
          <w:rFonts w:ascii="Arial" w:hAnsi="Arial" w:cs="Arial"/>
        </w:rPr>
        <w:t>O fornecedor deverá encaminhar, para fins de</w:t>
      </w:r>
      <w:r w:rsidRPr="00BC7BC5">
        <w:rPr>
          <w:rFonts w:ascii="Arial" w:hAnsi="Arial" w:cs="Arial"/>
          <w:b/>
          <w:bCs/>
        </w:rPr>
        <w:t xml:space="preserve"> </w:t>
      </w:r>
      <w:r w:rsidRPr="00BC7BC5">
        <w:rPr>
          <w:rFonts w:ascii="Arial" w:hAnsi="Arial" w:cs="Arial"/>
          <w:b/>
          <w:bCs/>
          <w:u w:val="single"/>
        </w:rPr>
        <w:t>QUALIFICAÇÃO ECONÔMICO-FINANCEIRA</w:t>
      </w:r>
      <w:r w:rsidRPr="00BC7BC5">
        <w:rPr>
          <w:rFonts w:ascii="Arial" w:hAnsi="Arial" w:cs="Arial"/>
          <w:u w:val="single"/>
        </w:rPr>
        <w:t>,</w:t>
      </w:r>
      <w:r w:rsidRPr="00BC7BC5">
        <w:rPr>
          <w:rFonts w:ascii="Arial" w:hAnsi="Arial" w:cs="Arial"/>
        </w:rPr>
        <w:t xml:space="preserve"> os seguintes documentos: (Art. 69 da NLLC)</w:t>
      </w:r>
    </w:p>
    <w:p w14:paraId="5D25A35A" w14:textId="77777777" w:rsidR="00F65722" w:rsidRPr="00BC7BC5" w:rsidRDefault="00F65722" w:rsidP="00F65722">
      <w:pPr>
        <w:spacing w:after="120" w:line="360" w:lineRule="auto"/>
        <w:jc w:val="both"/>
        <w:rPr>
          <w:rFonts w:ascii="Arial" w:hAnsi="Arial" w:cs="Arial"/>
        </w:rPr>
      </w:pPr>
      <w:r w:rsidRPr="00BC7BC5">
        <w:rPr>
          <w:rFonts w:ascii="Arial" w:hAnsi="Arial" w:cs="Arial"/>
        </w:rPr>
        <w:t xml:space="preserve">5.7.4.1. Para pessoa jurídica, </w:t>
      </w:r>
      <w:r w:rsidRPr="00BC7BC5">
        <w:rPr>
          <w:rFonts w:ascii="Arial" w:hAnsi="Arial" w:cs="Arial"/>
          <w:b/>
          <w:bCs/>
        </w:rPr>
        <w:t>certidão negativa de feitos sobre falência</w:t>
      </w:r>
      <w:r w:rsidRPr="00BC7BC5">
        <w:rPr>
          <w:rFonts w:ascii="Arial" w:hAnsi="Arial" w:cs="Arial"/>
        </w:rPr>
        <w:t>, expedida pelo distribuidor da sede do licitante.</w:t>
      </w:r>
    </w:p>
    <w:p w14:paraId="07F8A092" w14:textId="77777777" w:rsidR="00F65722" w:rsidRDefault="00F65722" w:rsidP="00F65722">
      <w:pPr>
        <w:spacing w:after="120" w:line="360" w:lineRule="auto"/>
        <w:jc w:val="both"/>
        <w:rPr>
          <w:rFonts w:ascii="Arial" w:hAnsi="Arial" w:cs="Arial"/>
          <w:b/>
          <w:bCs/>
          <w:u w:val="single"/>
        </w:rPr>
      </w:pPr>
      <w:r w:rsidRPr="00BC7BC5">
        <w:rPr>
          <w:rFonts w:ascii="Arial" w:hAnsi="Arial" w:cs="Arial"/>
        </w:rPr>
        <w:t>5.7.4.1.1. No caso de empresa em recuperação judicial ou extrajudicial, o licitante deverá apresentar a comprovação de que o respectivo plano de recuperação foi acolhido judicialmente, na forma do art. 58, da Lei n.º 11.101, de 09 de fevereiro de 2005, sob pena de inabilitação, devendo, ainda, comprovar</w:t>
      </w:r>
      <w:r w:rsidRPr="00BC7BC5">
        <w:rPr>
          <w:rFonts w:ascii="Arial" w:hAnsi="Arial" w:cs="Arial"/>
          <w:b/>
          <w:bCs/>
        </w:rPr>
        <w:t xml:space="preserve"> </w:t>
      </w:r>
      <w:r w:rsidRPr="00BC7BC5">
        <w:rPr>
          <w:rFonts w:ascii="Arial" w:hAnsi="Arial" w:cs="Arial"/>
          <w:b/>
          <w:bCs/>
          <w:u w:val="single"/>
        </w:rPr>
        <w:t>todos os demais requisitos de habilitação.</w:t>
      </w:r>
    </w:p>
    <w:p w14:paraId="6834B197" w14:textId="77777777" w:rsidR="00F65722" w:rsidRDefault="00F65722" w:rsidP="00F65722">
      <w:pPr>
        <w:shd w:val="clear" w:color="auto" w:fill="FFFFFF" w:themeFill="background1"/>
        <w:autoSpaceDE w:val="0"/>
        <w:autoSpaceDN w:val="0"/>
        <w:adjustRightInd w:val="0"/>
        <w:spacing w:after="120" w:line="360" w:lineRule="auto"/>
        <w:jc w:val="both"/>
        <w:rPr>
          <w:rFonts w:ascii="Arial" w:hAnsi="Arial" w:cs="Arial"/>
          <w:b/>
          <w:bCs/>
        </w:rPr>
      </w:pPr>
      <w:r>
        <w:rPr>
          <w:rFonts w:ascii="Arial" w:hAnsi="Arial" w:cs="Arial"/>
          <w:b/>
          <w:bCs/>
        </w:rPr>
        <w:t xml:space="preserve">5.8. Documentos Relativos à Qualificação Técnica: </w:t>
      </w:r>
    </w:p>
    <w:p w14:paraId="488DE2AB" w14:textId="77777777" w:rsidR="00F65722" w:rsidRDefault="00F65722" w:rsidP="00F65722">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t xml:space="preserve">a) </w:t>
      </w:r>
      <w:r w:rsidRPr="001E5CDA">
        <w:rPr>
          <w:rFonts w:ascii="Arial" w:hAnsi="Arial" w:cs="Arial"/>
        </w:rPr>
        <w:t xml:space="preserve">Comprovação de registro no Conselho Regional de Medicina Veterinária do Estado De </w:t>
      </w:r>
      <w:r>
        <w:rPr>
          <w:rFonts w:ascii="Arial" w:hAnsi="Arial" w:cs="Arial"/>
        </w:rPr>
        <w:t>Mato Grosso do Sul</w:t>
      </w:r>
      <w:r w:rsidRPr="001E5CDA">
        <w:rPr>
          <w:rFonts w:ascii="Arial" w:hAnsi="Arial" w:cs="Arial"/>
        </w:rPr>
        <w:t>, acompanhada da certidão de regularidade funcional do estabelecimento junto ao referido Conselho</w:t>
      </w:r>
      <w:r>
        <w:rPr>
          <w:rFonts w:ascii="Arial" w:hAnsi="Arial" w:cs="Arial"/>
        </w:rPr>
        <w:t>;</w:t>
      </w:r>
    </w:p>
    <w:p w14:paraId="063D9AC8" w14:textId="77777777" w:rsidR="00F65722" w:rsidRDefault="00F65722" w:rsidP="00F65722">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t xml:space="preserve">b) </w:t>
      </w:r>
      <w:r w:rsidRPr="00A61C02">
        <w:rPr>
          <w:rFonts w:ascii="Arial" w:hAnsi="Arial" w:cs="Arial"/>
        </w:rPr>
        <w:t>Alvará de licença de localização e funcionamento</w:t>
      </w:r>
      <w:r>
        <w:rPr>
          <w:rFonts w:ascii="Arial" w:hAnsi="Arial" w:cs="Arial"/>
        </w:rPr>
        <w:t>;</w:t>
      </w:r>
    </w:p>
    <w:p w14:paraId="0467AA46" w14:textId="77777777" w:rsidR="00F65722" w:rsidRDefault="00F65722" w:rsidP="00F65722">
      <w:pPr>
        <w:shd w:val="clear" w:color="auto" w:fill="FFFFFF" w:themeFill="background1"/>
        <w:autoSpaceDE w:val="0"/>
        <w:autoSpaceDN w:val="0"/>
        <w:adjustRightInd w:val="0"/>
        <w:spacing w:after="120" w:line="360" w:lineRule="auto"/>
        <w:jc w:val="both"/>
        <w:rPr>
          <w:rFonts w:ascii="Arial" w:hAnsi="Arial" w:cs="Arial"/>
        </w:rPr>
      </w:pPr>
      <w:r>
        <w:rPr>
          <w:rFonts w:ascii="Arial" w:hAnsi="Arial" w:cs="Arial"/>
        </w:rPr>
        <w:lastRenderedPageBreak/>
        <w:t xml:space="preserve">c) </w:t>
      </w:r>
      <w:r w:rsidRPr="008F36DB">
        <w:rPr>
          <w:rFonts w:ascii="Arial" w:hAnsi="Arial" w:cs="Arial"/>
        </w:rPr>
        <w:t>Alvará Sanitário</w:t>
      </w:r>
      <w:r>
        <w:rPr>
          <w:rFonts w:ascii="Arial" w:hAnsi="Arial" w:cs="Arial"/>
        </w:rPr>
        <w:t xml:space="preserve">. </w:t>
      </w:r>
    </w:p>
    <w:p w14:paraId="17FBFB13" w14:textId="77777777" w:rsidR="00F65722" w:rsidRPr="00BC7BC5" w:rsidRDefault="00F65722" w:rsidP="00F65722">
      <w:pPr>
        <w:spacing w:after="120" w:line="360" w:lineRule="auto"/>
        <w:jc w:val="both"/>
        <w:rPr>
          <w:rFonts w:ascii="Arial" w:hAnsi="Arial" w:cs="Arial"/>
          <w:b/>
        </w:rPr>
      </w:pPr>
      <w:r w:rsidRPr="00BC7BC5">
        <w:rPr>
          <w:rFonts w:ascii="Arial" w:hAnsi="Arial" w:cs="Arial"/>
          <w:b/>
        </w:rPr>
        <w:t>5.9. DA SUSTENTABILIDADE</w:t>
      </w:r>
    </w:p>
    <w:p w14:paraId="38DBD1DB"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 xml:space="preserve">5.9.1. </w:t>
      </w:r>
      <w:r w:rsidRPr="001A76E0">
        <w:rPr>
          <w:rFonts w:ascii="Arial" w:hAnsi="Arial" w:cs="Arial"/>
          <w:bCs/>
        </w:rPr>
        <w:t>Os serviços a serem executados são de exames laboratoriais e plantões veterinários, não sendo identificada a necessidade de medidas de prevenção a riscos ao meio ambiente sustentável.</w:t>
      </w:r>
    </w:p>
    <w:p w14:paraId="640EA31C" w14:textId="77777777" w:rsidR="00F65722" w:rsidRPr="00BC7BC5" w:rsidRDefault="00F65722" w:rsidP="00F65722">
      <w:pPr>
        <w:spacing w:after="120" w:line="360" w:lineRule="auto"/>
        <w:jc w:val="both"/>
        <w:rPr>
          <w:rFonts w:ascii="Arial" w:hAnsi="Arial" w:cs="Arial"/>
          <w:b/>
        </w:rPr>
      </w:pPr>
      <w:r w:rsidRPr="00BC7BC5">
        <w:rPr>
          <w:rFonts w:ascii="Arial" w:hAnsi="Arial" w:cs="Arial"/>
          <w:b/>
          <w:bCs/>
        </w:rPr>
        <w:t>5.10.</w:t>
      </w:r>
      <w:r w:rsidRPr="00BC7BC5">
        <w:rPr>
          <w:rFonts w:ascii="Arial" w:hAnsi="Arial" w:cs="Arial"/>
          <w:b/>
        </w:rPr>
        <w:t xml:space="preserve"> CONSÓRCIO</w:t>
      </w:r>
    </w:p>
    <w:p w14:paraId="2094603C"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 xml:space="preserve">5.10.1. </w:t>
      </w:r>
      <w:r w:rsidRPr="00BC7BC5">
        <w:rPr>
          <w:rFonts w:ascii="Arial" w:hAnsi="Arial" w:cs="Arial"/>
          <w:bCs/>
          <w:u w:val="single"/>
        </w:rPr>
        <w:t>NÃO</w:t>
      </w:r>
      <w:r w:rsidRPr="00BC7BC5">
        <w:rPr>
          <w:rFonts w:ascii="Arial" w:hAnsi="Arial" w:cs="Arial"/>
          <w:bCs/>
        </w:rPr>
        <w:t xml:space="preserve"> será permitida a participação de empresas em regime de consórcio em razão da inviabilidade técnica.</w:t>
      </w:r>
    </w:p>
    <w:p w14:paraId="773CA952" w14:textId="77777777" w:rsidR="00F65722" w:rsidRPr="00BC7BC5" w:rsidRDefault="00F65722" w:rsidP="00F65722">
      <w:pPr>
        <w:spacing w:after="120" w:line="360" w:lineRule="auto"/>
        <w:jc w:val="both"/>
        <w:rPr>
          <w:rFonts w:ascii="Arial" w:hAnsi="Arial" w:cs="Arial"/>
          <w:b/>
        </w:rPr>
      </w:pPr>
      <w:r w:rsidRPr="00BC7BC5">
        <w:rPr>
          <w:rFonts w:ascii="Arial" w:hAnsi="Arial" w:cs="Arial"/>
          <w:b/>
        </w:rPr>
        <w:t>5.11. SUBCONTRATAÇÃO</w:t>
      </w:r>
    </w:p>
    <w:p w14:paraId="6D38B296" w14:textId="77777777" w:rsidR="00F65722" w:rsidRPr="00BC7BC5" w:rsidRDefault="00F65722" w:rsidP="00F65722">
      <w:pPr>
        <w:spacing w:after="120" w:line="360" w:lineRule="auto"/>
        <w:jc w:val="both"/>
        <w:rPr>
          <w:rFonts w:ascii="Arial" w:hAnsi="Arial" w:cs="Arial"/>
          <w:bCs/>
        </w:rPr>
      </w:pPr>
      <w:r w:rsidRPr="00BC7BC5">
        <w:rPr>
          <w:rFonts w:ascii="Arial" w:hAnsi="Arial" w:cs="Arial"/>
          <w:bCs/>
        </w:rPr>
        <w:t>5.11.1. Não será admitida a subcontratação do objeto contratual, em razão da inviabilidade técnica, o que poderia trazer prejuízos ao todo do objeto a ser executado.</w:t>
      </w:r>
    </w:p>
    <w:bookmarkEnd w:id="54"/>
    <w:p w14:paraId="332811D0" w14:textId="77777777" w:rsidR="00F65722" w:rsidRPr="00BC7BC5" w:rsidRDefault="00F65722" w:rsidP="00F65722">
      <w:pPr>
        <w:spacing w:after="120" w:line="360" w:lineRule="auto"/>
        <w:jc w:val="both"/>
        <w:rPr>
          <w:rFonts w:ascii="Arial" w:hAnsi="Arial" w:cs="Arial"/>
          <w:b/>
          <w:bCs/>
          <w:color w:val="000000"/>
        </w:rPr>
      </w:pPr>
      <w:r w:rsidRPr="00BC7BC5">
        <w:rPr>
          <w:rFonts w:ascii="Arial" w:hAnsi="Arial" w:cs="Arial"/>
          <w:b/>
          <w:bCs/>
          <w:color w:val="000000"/>
        </w:rPr>
        <w:t>VI – ESTIMATIVA DAS QUANTIDADES</w:t>
      </w:r>
    </w:p>
    <w:p w14:paraId="23403301" w14:textId="77777777" w:rsidR="00F65722" w:rsidRPr="000F7D1B" w:rsidRDefault="00F65722" w:rsidP="00F65722">
      <w:pPr>
        <w:spacing w:after="120" w:line="360" w:lineRule="auto"/>
        <w:jc w:val="both"/>
        <w:rPr>
          <w:rFonts w:ascii="Arial" w:hAnsi="Arial" w:cs="Arial"/>
        </w:rPr>
      </w:pPr>
      <w:r w:rsidRPr="00BC7BC5">
        <w:rPr>
          <w:rFonts w:ascii="Arial" w:hAnsi="Arial" w:cs="Arial"/>
          <w:color w:val="000000"/>
        </w:rPr>
        <w:t xml:space="preserve">6.1. </w:t>
      </w:r>
      <w:r w:rsidRPr="001A76E0">
        <w:rPr>
          <w:rFonts w:ascii="Arial" w:hAnsi="Arial" w:cs="Arial"/>
        </w:rPr>
        <w:t>A quantidade foi definida de acordo com a previsão de procedimentos de esterilização de cães e gatos a serem realizados dentro o prazo de 01 (um) ano.</w:t>
      </w:r>
    </w:p>
    <w:p w14:paraId="70F16A0D" w14:textId="77777777" w:rsidR="00F65722" w:rsidRPr="00BC7BC5" w:rsidRDefault="00F65722" w:rsidP="00F65722">
      <w:pPr>
        <w:spacing w:after="120" w:line="360" w:lineRule="auto"/>
        <w:jc w:val="both"/>
        <w:rPr>
          <w:rFonts w:ascii="Arial" w:hAnsi="Arial" w:cs="Arial"/>
          <w:b/>
        </w:rPr>
      </w:pPr>
      <w:r w:rsidRPr="00BC7BC5">
        <w:rPr>
          <w:rFonts w:ascii="Arial" w:hAnsi="Arial" w:cs="Arial"/>
          <w:b/>
        </w:rPr>
        <w:t>VII – LEVANTAMENTO DE MERCADO</w:t>
      </w:r>
    </w:p>
    <w:p w14:paraId="787E79DE" w14:textId="77777777" w:rsidR="00F65722" w:rsidRPr="00EA3C06" w:rsidRDefault="00F65722" w:rsidP="00F65722">
      <w:pPr>
        <w:pStyle w:val="PargrafodaLista"/>
        <w:tabs>
          <w:tab w:val="left" w:pos="426"/>
          <w:tab w:val="left" w:pos="851"/>
        </w:tabs>
        <w:spacing w:after="120" w:line="360" w:lineRule="auto"/>
        <w:ind w:left="0"/>
        <w:jc w:val="both"/>
        <w:rPr>
          <w:rFonts w:ascii="Arial" w:hAnsi="Arial" w:cs="Arial"/>
        </w:rPr>
      </w:pPr>
      <w:r w:rsidRPr="00A2084C">
        <w:rPr>
          <w:rFonts w:ascii="Arial" w:hAnsi="Arial" w:cs="Arial"/>
        </w:rPr>
        <w:t xml:space="preserve">7.1. </w:t>
      </w:r>
      <w:r w:rsidRPr="00EA3C06">
        <w:rPr>
          <w:rFonts w:ascii="Arial" w:hAnsi="Arial" w:cs="Arial"/>
        </w:rPr>
        <w:t>Dentro do presente estudo, foram analisadas contratações semelhantes feitas por outros órgãos e entidades, por meio de consultas a outros editais, com a finalidade de identificar a existência de novas metodologias que melhor atendessem as necessidades do Consórcio CODEVALE.</w:t>
      </w:r>
    </w:p>
    <w:p w14:paraId="27163150" w14:textId="77777777" w:rsidR="00F65722" w:rsidRPr="00EA3C06" w:rsidRDefault="00F65722" w:rsidP="00F65722">
      <w:pPr>
        <w:pStyle w:val="PargrafodaLista"/>
        <w:tabs>
          <w:tab w:val="left" w:pos="0"/>
          <w:tab w:val="left" w:pos="426"/>
          <w:tab w:val="left" w:pos="851"/>
        </w:tabs>
        <w:spacing w:after="120" w:line="360" w:lineRule="auto"/>
        <w:ind w:left="0"/>
        <w:jc w:val="both"/>
        <w:rPr>
          <w:rFonts w:ascii="Arial" w:hAnsi="Arial" w:cs="Arial"/>
        </w:rPr>
      </w:pPr>
      <w:r w:rsidRPr="00EA3C06">
        <w:rPr>
          <w:rFonts w:ascii="Arial" w:hAnsi="Arial" w:cs="Arial"/>
        </w:rPr>
        <w:t>7.2. Ainda assim, entendemos que as soluções possíveis para atender ao objeto são as seguintes:</w:t>
      </w:r>
    </w:p>
    <w:p w14:paraId="196E80B0" w14:textId="77777777" w:rsidR="00F65722" w:rsidRPr="001A76E0" w:rsidRDefault="00F65722" w:rsidP="00F65722">
      <w:pPr>
        <w:pStyle w:val="PargrafodaLista"/>
        <w:tabs>
          <w:tab w:val="left" w:pos="0"/>
          <w:tab w:val="left" w:pos="426"/>
          <w:tab w:val="left" w:pos="851"/>
        </w:tabs>
        <w:spacing w:after="120" w:line="360" w:lineRule="auto"/>
        <w:ind w:left="0"/>
        <w:jc w:val="both"/>
        <w:rPr>
          <w:rFonts w:ascii="Arial" w:hAnsi="Arial" w:cs="Arial"/>
        </w:rPr>
      </w:pPr>
      <w:r w:rsidRPr="001A76E0">
        <w:rPr>
          <w:rFonts w:ascii="Arial" w:hAnsi="Arial" w:cs="Arial"/>
          <w:b/>
          <w:bCs/>
        </w:rPr>
        <w:t>Solução 1</w:t>
      </w:r>
      <w:r w:rsidRPr="001A76E0">
        <w:rPr>
          <w:rFonts w:ascii="Arial" w:hAnsi="Arial" w:cs="Arial"/>
        </w:rPr>
        <w:t xml:space="preserve">: Execução dos serviços objeto do presente estudo através de equipe técnica do Consórcio. </w:t>
      </w:r>
      <w:r w:rsidRPr="001A76E0">
        <w:rPr>
          <w:rFonts w:ascii="Arial" w:hAnsi="Arial" w:cs="Arial"/>
          <w:b/>
          <w:bCs/>
        </w:rPr>
        <w:t>Análise</w:t>
      </w:r>
      <w:r w:rsidRPr="001A76E0">
        <w:rPr>
          <w:rFonts w:ascii="Arial" w:hAnsi="Arial" w:cs="Arial"/>
        </w:rPr>
        <w:t xml:space="preserve">: Inviável, uma vez que o Consórcio não possui clínica, ou ainda outro espaço apto à execução dos exames e eventuais atendimentos em regime de plantão, objeto do presente estudo. Da mesma </w:t>
      </w:r>
      <w:r w:rsidRPr="001A76E0">
        <w:rPr>
          <w:rFonts w:ascii="Arial" w:hAnsi="Arial" w:cs="Arial"/>
        </w:rPr>
        <w:lastRenderedPageBreak/>
        <w:t>forma, ante ao custo apurado, é inviável a aquisição ou locação de espaço, uma vez que seria necessário adaptação e preparação do espaço, bem como há de considerar o lapso temporal para tal.</w:t>
      </w:r>
    </w:p>
    <w:p w14:paraId="3F4BA360" w14:textId="77777777" w:rsidR="00F65722" w:rsidRPr="00385F39" w:rsidRDefault="00F65722" w:rsidP="00F65722">
      <w:pPr>
        <w:pStyle w:val="PargrafodaLista"/>
        <w:tabs>
          <w:tab w:val="left" w:pos="0"/>
          <w:tab w:val="left" w:pos="426"/>
          <w:tab w:val="left" w:pos="851"/>
        </w:tabs>
        <w:spacing w:after="120" w:line="360" w:lineRule="auto"/>
        <w:ind w:left="0"/>
        <w:jc w:val="both"/>
        <w:rPr>
          <w:rFonts w:ascii="Arial" w:hAnsi="Arial" w:cs="Arial"/>
        </w:rPr>
      </w:pPr>
      <w:r w:rsidRPr="001A76E0">
        <w:rPr>
          <w:rFonts w:ascii="Arial" w:hAnsi="Arial" w:cs="Arial"/>
          <w:b/>
          <w:bCs/>
        </w:rPr>
        <w:t>Solução 2:</w:t>
      </w:r>
      <w:r w:rsidRPr="001A76E0">
        <w:rPr>
          <w:rFonts w:ascii="Arial" w:hAnsi="Arial" w:cs="Arial"/>
        </w:rPr>
        <w:t xml:space="preserve"> Contratação de empresa especializada detentora de equipe técnica que possua em seu quadro, profissionais para a execução dos serviços objeto do presente estudo. </w:t>
      </w:r>
      <w:r w:rsidRPr="001A76E0">
        <w:rPr>
          <w:rFonts w:ascii="Arial" w:hAnsi="Arial" w:cs="Arial"/>
          <w:b/>
          <w:bCs/>
        </w:rPr>
        <w:t>Análise:</w:t>
      </w:r>
      <w:r w:rsidRPr="001A76E0">
        <w:rPr>
          <w:rFonts w:ascii="Arial" w:hAnsi="Arial" w:cs="Arial"/>
        </w:rPr>
        <w:t xml:space="preserve"> Após levantamento de mercado, essa nos parece a melhor solução para atender a demanda do Consórcio.</w:t>
      </w:r>
    </w:p>
    <w:p w14:paraId="53C75FA2" w14:textId="77777777" w:rsidR="00F65722" w:rsidRPr="00BC7BC5" w:rsidRDefault="00F65722" w:rsidP="00F65722">
      <w:pPr>
        <w:spacing w:after="120" w:line="360" w:lineRule="auto"/>
        <w:jc w:val="both"/>
        <w:rPr>
          <w:rFonts w:ascii="Arial" w:hAnsi="Arial" w:cs="Arial"/>
          <w:b/>
          <w:bCs/>
          <w:color w:val="000000"/>
        </w:rPr>
      </w:pPr>
      <w:r w:rsidRPr="00BC7BC5">
        <w:rPr>
          <w:rFonts w:ascii="Arial" w:hAnsi="Arial" w:cs="Arial"/>
          <w:b/>
          <w:bCs/>
          <w:color w:val="000000"/>
        </w:rPr>
        <w:t>VIII – ESTIMATIVA DO PREÇO DA CONTRATAÇÃO</w:t>
      </w:r>
    </w:p>
    <w:p w14:paraId="22ACA7D0" w14:textId="77777777" w:rsidR="00F65722" w:rsidRPr="00926D4A" w:rsidRDefault="00F65722" w:rsidP="00F65722">
      <w:pPr>
        <w:pStyle w:val="PargrafodaLista"/>
        <w:tabs>
          <w:tab w:val="left" w:pos="0"/>
          <w:tab w:val="left" w:pos="426"/>
          <w:tab w:val="left" w:pos="851"/>
        </w:tabs>
        <w:spacing w:after="120" w:line="360" w:lineRule="auto"/>
        <w:ind w:left="0"/>
        <w:jc w:val="both"/>
        <w:rPr>
          <w:rFonts w:ascii="Arial" w:hAnsi="Arial" w:cs="Arial"/>
        </w:rPr>
      </w:pPr>
      <w:r w:rsidRPr="00385F39">
        <w:rPr>
          <w:rFonts w:ascii="Arial" w:hAnsi="Arial" w:cs="Arial"/>
        </w:rPr>
        <w:t xml:space="preserve">8.1. </w:t>
      </w:r>
      <w:r w:rsidRPr="00926D4A">
        <w:rPr>
          <w:rFonts w:ascii="Arial" w:hAnsi="Arial" w:cs="Arial"/>
        </w:rPr>
        <w:t xml:space="preserve">Para fins de definição do valor estimado, inicialmente foi realizado pesquisa no </w:t>
      </w:r>
      <w:r w:rsidRPr="00926D4A">
        <w:rPr>
          <w:rFonts w:ascii="Arial" w:hAnsi="Arial" w:cs="Arial"/>
          <w:b/>
          <w:bCs/>
        </w:rPr>
        <w:t>Painel de Preços Governamentais</w:t>
      </w:r>
      <w:r w:rsidRPr="00926D4A">
        <w:rPr>
          <w:rFonts w:ascii="Arial" w:hAnsi="Arial" w:cs="Arial"/>
        </w:rPr>
        <w:t>, contudo, os</w:t>
      </w:r>
      <w:r w:rsidRPr="00926D4A">
        <w:rPr>
          <w:rFonts w:ascii="Arial" w:hAnsi="Arial" w:cs="Arial"/>
          <w:color w:val="FF0000"/>
        </w:rPr>
        <w:t xml:space="preserve"> </w:t>
      </w:r>
      <w:r w:rsidRPr="00926D4A">
        <w:rPr>
          <w:rFonts w:ascii="Arial" w:hAnsi="Arial" w:cs="Arial"/>
        </w:rPr>
        <w:t>contratos com objeto compatível com o pretendido por esta Administração não serão usados como parâmetro, em razão das características especificas do objeto.</w:t>
      </w:r>
    </w:p>
    <w:p w14:paraId="54AEA7DC" w14:textId="77777777" w:rsidR="00F65722" w:rsidRDefault="00F65722" w:rsidP="00F65722">
      <w:pPr>
        <w:tabs>
          <w:tab w:val="left" w:pos="0"/>
          <w:tab w:val="left" w:pos="426"/>
          <w:tab w:val="left" w:pos="851"/>
        </w:tabs>
        <w:spacing w:after="120" w:line="360" w:lineRule="auto"/>
        <w:jc w:val="both"/>
        <w:rPr>
          <w:rFonts w:ascii="Arial" w:hAnsi="Arial" w:cs="Arial"/>
        </w:rPr>
      </w:pPr>
      <w:r w:rsidRPr="00926D4A">
        <w:rPr>
          <w:rFonts w:ascii="Arial" w:hAnsi="Arial" w:cs="Arial"/>
        </w:rPr>
        <w:t xml:space="preserve">8.2. Na sequência foi realizada pesquisa no </w:t>
      </w:r>
      <w:r w:rsidRPr="00926D4A">
        <w:rPr>
          <w:rFonts w:ascii="Arial" w:hAnsi="Arial" w:cs="Arial"/>
          <w:b/>
          <w:bCs/>
        </w:rPr>
        <w:t>Sistema Banco de Preços</w:t>
      </w:r>
      <w:r w:rsidRPr="00926D4A">
        <w:rPr>
          <w:rFonts w:ascii="Arial" w:hAnsi="Arial" w:cs="Arial"/>
        </w:rPr>
        <w:t>, onde foram identificadas contratações com itens compatíveis com o pretendido por este Consórcio, no entanto, os mesmos não serão utilizados como parâmetro de preços</w:t>
      </w:r>
      <w:r>
        <w:rPr>
          <w:rFonts w:ascii="Arial" w:hAnsi="Arial" w:cs="Arial"/>
        </w:rPr>
        <w:t xml:space="preserve">. </w:t>
      </w:r>
    </w:p>
    <w:p w14:paraId="4B6A7FD5" w14:textId="77777777" w:rsidR="00F65722" w:rsidRPr="00EA3C06" w:rsidRDefault="00F65722" w:rsidP="00F65722">
      <w:pPr>
        <w:tabs>
          <w:tab w:val="left" w:pos="0"/>
          <w:tab w:val="left" w:pos="426"/>
          <w:tab w:val="left" w:pos="851"/>
        </w:tabs>
        <w:spacing w:after="120" w:line="360" w:lineRule="auto"/>
        <w:jc w:val="both"/>
        <w:rPr>
          <w:rFonts w:ascii="Arial" w:hAnsi="Arial" w:cs="Arial"/>
        </w:rPr>
      </w:pPr>
      <w:r>
        <w:rPr>
          <w:rFonts w:ascii="Arial" w:hAnsi="Arial" w:cs="Arial"/>
        </w:rPr>
        <w:t xml:space="preserve">8.3. Em uma terceira forma de pesquisa, foi constatada a existência de uma Ata de Registro de Preços de nº 19/2024, oriunda do Pregão Eletrônico 27/2024 e Processo Administrativo 77/2024, com o objeto semelhante ao pretendido pelo Consórcio CODEVALE, onde o município de </w:t>
      </w:r>
      <w:proofErr w:type="spellStart"/>
      <w:r>
        <w:rPr>
          <w:rFonts w:ascii="Arial" w:hAnsi="Arial" w:cs="Arial"/>
        </w:rPr>
        <w:t>Batayporã</w:t>
      </w:r>
      <w:proofErr w:type="spellEnd"/>
      <w:r>
        <w:rPr>
          <w:rFonts w:ascii="Arial" w:hAnsi="Arial" w:cs="Arial"/>
        </w:rPr>
        <w:t xml:space="preserve"> – MS, junto ao Fundo Municipal de Saúde de </w:t>
      </w:r>
      <w:proofErr w:type="spellStart"/>
      <w:r>
        <w:rPr>
          <w:rFonts w:ascii="Arial" w:hAnsi="Arial" w:cs="Arial"/>
        </w:rPr>
        <w:t>Batayporã</w:t>
      </w:r>
      <w:proofErr w:type="spellEnd"/>
      <w:r>
        <w:rPr>
          <w:rFonts w:ascii="Arial" w:hAnsi="Arial" w:cs="Arial"/>
        </w:rPr>
        <w:t xml:space="preserve"> – MS registraram os preços da empresa FELIPE BINDILATTI BENEVIDES, inscrita no CNPJ/MF sob o nº 27.038.102/0001-52, conforme consta no levantamento de mercado presente nas páginas anteriores deste processo, no entanto, os preços dessa ata de registro de preços também não serão utilizados como parâmetro, isto porque, os mesmos estão com uma margem muito acima da pesquisa realizada com potencial prestador dos serviços, pesquisa essa relacionada no tópico seguinte. </w:t>
      </w:r>
    </w:p>
    <w:p w14:paraId="4FB6F135" w14:textId="77777777" w:rsidR="00F65722" w:rsidRDefault="00F65722" w:rsidP="00F65722">
      <w:pPr>
        <w:tabs>
          <w:tab w:val="left" w:pos="0"/>
          <w:tab w:val="left" w:pos="426"/>
          <w:tab w:val="left" w:pos="851"/>
        </w:tabs>
        <w:spacing w:after="120" w:line="360" w:lineRule="auto"/>
        <w:jc w:val="both"/>
        <w:rPr>
          <w:rFonts w:ascii="Arial" w:hAnsi="Arial" w:cs="Arial"/>
        </w:rPr>
      </w:pPr>
      <w:r w:rsidRPr="00EA3C06">
        <w:rPr>
          <w:rFonts w:ascii="Arial" w:hAnsi="Arial" w:cs="Arial"/>
        </w:rPr>
        <w:t xml:space="preserve">8.3. </w:t>
      </w:r>
      <w:r>
        <w:rPr>
          <w:rFonts w:ascii="Arial" w:hAnsi="Arial" w:cs="Arial"/>
        </w:rPr>
        <w:t>P</w:t>
      </w:r>
      <w:r w:rsidRPr="00EA3C06">
        <w:rPr>
          <w:rFonts w:ascii="Arial" w:hAnsi="Arial" w:cs="Arial"/>
        </w:rPr>
        <w:t>esquisa de Preço de Mercado com prestadores dos serviços objeto do presente estudo, onde obtivemos o valor estimado global da presente contratação.</w:t>
      </w:r>
    </w:p>
    <w:p w14:paraId="38506E7F" w14:textId="77777777" w:rsidR="00F65722" w:rsidRPr="002B59B4" w:rsidRDefault="00F65722" w:rsidP="00F65722">
      <w:pPr>
        <w:pStyle w:val="NormalWeb"/>
        <w:tabs>
          <w:tab w:val="left" w:pos="0"/>
          <w:tab w:val="left" w:pos="851"/>
          <w:tab w:val="left" w:pos="1134"/>
        </w:tabs>
        <w:spacing w:before="0" w:beforeAutospacing="0" w:after="120" w:afterAutospacing="0" w:line="360" w:lineRule="auto"/>
        <w:jc w:val="both"/>
        <w:rPr>
          <w:rFonts w:ascii="Arial" w:hAnsi="Arial" w:cs="Arial"/>
        </w:rPr>
      </w:pPr>
      <w:r w:rsidRPr="002B59B4">
        <w:rPr>
          <w:rFonts w:ascii="Arial" w:hAnsi="Arial" w:cs="Arial"/>
        </w:rPr>
        <w:lastRenderedPageBreak/>
        <w:t xml:space="preserve">1. NOME DA EMPRESA: </w:t>
      </w:r>
      <w:r>
        <w:rPr>
          <w:rFonts w:ascii="Arial" w:hAnsi="Arial" w:cs="Arial"/>
          <w:bCs/>
        </w:rPr>
        <w:t>FELIPE BINDILATTI BENEVIDES</w:t>
      </w:r>
    </w:p>
    <w:p w14:paraId="00ABDBBA" w14:textId="77777777" w:rsidR="00F65722" w:rsidRPr="00385F39" w:rsidRDefault="00F65722" w:rsidP="00F65722">
      <w:pPr>
        <w:pStyle w:val="NormalWeb"/>
        <w:tabs>
          <w:tab w:val="left" w:pos="0"/>
          <w:tab w:val="left" w:pos="426"/>
          <w:tab w:val="left" w:pos="851"/>
        </w:tabs>
        <w:spacing w:before="0" w:beforeAutospacing="0" w:after="120" w:afterAutospacing="0" w:line="360" w:lineRule="auto"/>
        <w:jc w:val="both"/>
        <w:rPr>
          <w:rFonts w:ascii="Arial" w:hAnsi="Arial" w:cs="Arial"/>
        </w:rPr>
      </w:pPr>
      <w:r w:rsidRPr="00385F39">
        <w:rPr>
          <w:rFonts w:ascii="Arial" w:hAnsi="Arial" w:cs="Arial"/>
          <w:color w:val="000000"/>
        </w:rPr>
        <w:t xml:space="preserve">CNPJ: </w:t>
      </w:r>
      <w:r>
        <w:rPr>
          <w:rFonts w:ascii="Arial" w:hAnsi="Arial" w:cs="Arial"/>
          <w:bCs/>
          <w:color w:val="000000"/>
        </w:rPr>
        <w:t>27.038.102/0001-52</w:t>
      </w:r>
    </w:p>
    <w:p w14:paraId="5C191D06" w14:textId="77777777" w:rsidR="00F65722" w:rsidRDefault="00F65722" w:rsidP="00F65722">
      <w:pPr>
        <w:pStyle w:val="NormalWeb"/>
        <w:tabs>
          <w:tab w:val="left" w:pos="0"/>
          <w:tab w:val="left" w:pos="426"/>
          <w:tab w:val="left" w:pos="851"/>
        </w:tabs>
        <w:spacing w:before="0" w:beforeAutospacing="0" w:after="120" w:afterAutospacing="0" w:line="360" w:lineRule="auto"/>
        <w:jc w:val="both"/>
        <w:rPr>
          <w:rFonts w:ascii="Arial" w:hAnsi="Arial" w:cs="Arial"/>
        </w:rPr>
      </w:pPr>
      <w:r>
        <w:rPr>
          <w:rFonts w:ascii="Arial" w:hAnsi="Arial" w:cs="Arial"/>
          <w:color w:val="000000"/>
        </w:rPr>
        <w:t>VALOR TOTAL</w:t>
      </w:r>
      <w:r w:rsidRPr="00385F39">
        <w:rPr>
          <w:rFonts w:ascii="Arial" w:hAnsi="Arial" w:cs="Arial"/>
          <w:color w:val="000000"/>
        </w:rPr>
        <w:t xml:space="preserve">: </w:t>
      </w:r>
      <w:r w:rsidRPr="00385F39">
        <w:rPr>
          <w:rFonts w:ascii="Arial" w:hAnsi="Arial" w:cs="Arial"/>
        </w:rPr>
        <w:t xml:space="preserve">R$ </w:t>
      </w:r>
      <w:r>
        <w:rPr>
          <w:rFonts w:ascii="Arial" w:hAnsi="Arial" w:cs="Arial"/>
        </w:rPr>
        <w:t>50.000,00 (cinquenta mil reais).</w:t>
      </w:r>
    </w:p>
    <w:p w14:paraId="4A7B60B2" w14:textId="77777777" w:rsidR="00F65722" w:rsidRDefault="00F65722" w:rsidP="00F65722">
      <w:pPr>
        <w:pStyle w:val="NormalWeb"/>
        <w:tabs>
          <w:tab w:val="left" w:pos="0"/>
          <w:tab w:val="left" w:pos="426"/>
          <w:tab w:val="left" w:pos="851"/>
        </w:tabs>
        <w:spacing w:before="0" w:beforeAutospacing="0" w:after="120" w:afterAutospacing="0"/>
        <w:jc w:val="both"/>
        <w:rPr>
          <w:rFonts w:ascii="Arial" w:hAnsi="Arial" w:cs="Arial"/>
        </w:rPr>
      </w:pPr>
    </w:p>
    <w:p w14:paraId="7A397915" w14:textId="77777777" w:rsidR="00F65722" w:rsidRPr="002B59B4" w:rsidRDefault="00F65722" w:rsidP="00F65722">
      <w:pPr>
        <w:pStyle w:val="NormalWeb"/>
        <w:tabs>
          <w:tab w:val="left" w:pos="0"/>
          <w:tab w:val="left" w:pos="851"/>
          <w:tab w:val="left" w:pos="1134"/>
        </w:tabs>
        <w:spacing w:before="0" w:beforeAutospacing="0" w:after="120" w:afterAutospacing="0" w:line="360" w:lineRule="auto"/>
        <w:jc w:val="both"/>
        <w:rPr>
          <w:rFonts w:ascii="Arial" w:hAnsi="Arial" w:cs="Arial"/>
        </w:rPr>
      </w:pPr>
      <w:r w:rsidRPr="002B59B4">
        <w:rPr>
          <w:rFonts w:ascii="Arial" w:hAnsi="Arial" w:cs="Arial"/>
        </w:rPr>
        <w:t xml:space="preserve">2. NOME DA EMPRESA: </w:t>
      </w:r>
      <w:r w:rsidRPr="005E0135">
        <w:rPr>
          <w:rFonts w:ascii="Arial" w:hAnsi="Arial" w:cs="Arial"/>
          <w:shd w:val="clear" w:color="auto" w:fill="FFFFFF"/>
        </w:rPr>
        <w:t>CAMILA J. E SILVA &amp; LUIZ A. DE OLIVEIRA LTDA</w:t>
      </w:r>
    </w:p>
    <w:p w14:paraId="09E71477" w14:textId="77777777" w:rsidR="00F65722" w:rsidRPr="00385F39" w:rsidRDefault="00F65722" w:rsidP="00F65722">
      <w:pPr>
        <w:pStyle w:val="NormalWeb"/>
        <w:tabs>
          <w:tab w:val="left" w:pos="0"/>
          <w:tab w:val="left" w:pos="426"/>
          <w:tab w:val="left" w:pos="851"/>
        </w:tabs>
        <w:spacing w:before="0" w:beforeAutospacing="0" w:after="120" w:afterAutospacing="0" w:line="360" w:lineRule="auto"/>
        <w:jc w:val="both"/>
        <w:rPr>
          <w:rFonts w:ascii="Arial" w:hAnsi="Arial" w:cs="Arial"/>
        </w:rPr>
      </w:pPr>
      <w:r w:rsidRPr="00385F39">
        <w:rPr>
          <w:rFonts w:ascii="Arial" w:hAnsi="Arial" w:cs="Arial"/>
          <w:color w:val="000000"/>
        </w:rPr>
        <w:t xml:space="preserve">CNPJ: </w:t>
      </w:r>
      <w:r>
        <w:rPr>
          <w:rFonts w:ascii="Arial" w:hAnsi="Arial" w:cs="Arial"/>
          <w:bCs/>
          <w:color w:val="000000"/>
        </w:rPr>
        <w:t>48.017.574/0001-07</w:t>
      </w:r>
    </w:p>
    <w:p w14:paraId="0108DA33" w14:textId="77777777" w:rsidR="00F65722" w:rsidRDefault="00F65722" w:rsidP="00F65722">
      <w:pPr>
        <w:pStyle w:val="NormalWeb"/>
        <w:tabs>
          <w:tab w:val="left" w:pos="0"/>
          <w:tab w:val="left" w:pos="426"/>
          <w:tab w:val="left" w:pos="851"/>
        </w:tabs>
        <w:spacing w:before="0" w:beforeAutospacing="0" w:after="120" w:afterAutospacing="0" w:line="360" w:lineRule="auto"/>
        <w:jc w:val="both"/>
        <w:rPr>
          <w:rFonts w:ascii="Arial" w:hAnsi="Arial" w:cs="Arial"/>
          <w:color w:val="000000"/>
        </w:rPr>
      </w:pPr>
      <w:r>
        <w:rPr>
          <w:rFonts w:ascii="Arial" w:hAnsi="Arial" w:cs="Arial"/>
          <w:color w:val="000000"/>
        </w:rPr>
        <w:t>VALOR TOTAL</w:t>
      </w:r>
      <w:r w:rsidRPr="00385F39">
        <w:rPr>
          <w:rFonts w:ascii="Arial" w:hAnsi="Arial" w:cs="Arial"/>
          <w:color w:val="000000"/>
        </w:rPr>
        <w:t xml:space="preserve">: </w:t>
      </w:r>
      <w:r w:rsidRPr="00385F39">
        <w:rPr>
          <w:rFonts w:ascii="Arial" w:hAnsi="Arial" w:cs="Arial"/>
        </w:rPr>
        <w:t xml:space="preserve">R$ </w:t>
      </w:r>
      <w:r>
        <w:rPr>
          <w:rFonts w:ascii="Arial" w:hAnsi="Arial" w:cs="Arial"/>
        </w:rPr>
        <w:t>28.800,00 (vinte e oito mil e oitocentos reais).</w:t>
      </w:r>
    </w:p>
    <w:p w14:paraId="4BA77626" w14:textId="77777777" w:rsidR="00F65722" w:rsidRDefault="00F65722" w:rsidP="00F65722">
      <w:pPr>
        <w:pStyle w:val="NormalWeb"/>
        <w:tabs>
          <w:tab w:val="left" w:pos="0"/>
          <w:tab w:val="left" w:pos="426"/>
          <w:tab w:val="left" w:pos="851"/>
        </w:tabs>
        <w:spacing w:before="0" w:beforeAutospacing="0" w:after="120" w:afterAutospacing="0"/>
        <w:jc w:val="both"/>
        <w:rPr>
          <w:rFonts w:ascii="Arial" w:hAnsi="Arial" w:cs="Arial"/>
          <w:highlight w:val="yellow"/>
        </w:rPr>
      </w:pPr>
    </w:p>
    <w:p w14:paraId="726C5C4E" w14:textId="77777777" w:rsidR="00F65722" w:rsidRPr="004529CE" w:rsidRDefault="00F65722" w:rsidP="00F65722">
      <w:pPr>
        <w:pStyle w:val="NormalWeb"/>
        <w:tabs>
          <w:tab w:val="left" w:pos="0"/>
          <w:tab w:val="left" w:pos="851"/>
          <w:tab w:val="left" w:pos="1134"/>
        </w:tabs>
        <w:spacing w:before="0" w:beforeAutospacing="0" w:after="120" w:afterAutospacing="0" w:line="360" w:lineRule="auto"/>
        <w:jc w:val="both"/>
        <w:rPr>
          <w:rFonts w:ascii="Arial" w:hAnsi="Arial" w:cs="Arial"/>
        </w:rPr>
      </w:pPr>
      <w:r w:rsidRPr="004529CE">
        <w:rPr>
          <w:rFonts w:ascii="Arial" w:hAnsi="Arial" w:cs="Arial"/>
        </w:rPr>
        <w:t xml:space="preserve">PESQUISA COM FORNECEDORES: </w:t>
      </w:r>
      <w:r w:rsidRPr="001A76E0">
        <w:rPr>
          <w:rFonts w:ascii="Arial" w:hAnsi="Arial" w:cs="Arial"/>
        </w:rPr>
        <w:t>Foi realizada pesquisa de preços com fornecedores da Região, uma vez que em Anaurilândia, no momento possui 1 (uma) empresa especializada para a realização dos serviços pretendido.</w:t>
      </w:r>
      <w:r w:rsidRPr="004529CE">
        <w:rPr>
          <w:rFonts w:ascii="Arial" w:hAnsi="Arial" w:cs="Arial"/>
        </w:rPr>
        <w:t xml:space="preserve"> </w:t>
      </w:r>
    </w:p>
    <w:p w14:paraId="421E1319" w14:textId="77777777" w:rsidR="00F65722" w:rsidRPr="00482BED" w:rsidRDefault="00F65722" w:rsidP="00F65722">
      <w:pPr>
        <w:pStyle w:val="NormalWeb"/>
        <w:tabs>
          <w:tab w:val="left" w:pos="0"/>
          <w:tab w:val="left" w:pos="851"/>
          <w:tab w:val="left" w:pos="1134"/>
        </w:tabs>
        <w:spacing w:before="0" w:beforeAutospacing="0" w:after="0" w:afterAutospacing="0"/>
        <w:jc w:val="both"/>
        <w:rPr>
          <w:rFonts w:ascii="Arial" w:hAnsi="Arial" w:cs="Arial"/>
          <w:highlight w:val="yellow"/>
        </w:rPr>
      </w:pPr>
    </w:p>
    <w:p w14:paraId="16CF7C2D" w14:textId="77777777" w:rsidR="00F65722" w:rsidRPr="004529CE" w:rsidRDefault="00F65722" w:rsidP="00F65722">
      <w:pPr>
        <w:pStyle w:val="Default"/>
        <w:tabs>
          <w:tab w:val="left" w:pos="1134"/>
        </w:tabs>
        <w:spacing w:after="120" w:line="360" w:lineRule="auto"/>
        <w:jc w:val="both"/>
        <w:rPr>
          <w:b/>
        </w:rPr>
      </w:pPr>
      <w:r w:rsidRPr="004529CE">
        <w:t xml:space="preserve"> </w:t>
      </w:r>
      <w:r w:rsidRPr="004529CE">
        <w:rPr>
          <w:b/>
        </w:rPr>
        <w:t>Análise Crítica da Pesquisa</w:t>
      </w:r>
    </w:p>
    <w:p w14:paraId="30DB98E0" w14:textId="77777777" w:rsidR="00F65722" w:rsidRPr="00482BED" w:rsidRDefault="00F65722" w:rsidP="00F65722">
      <w:pPr>
        <w:spacing w:after="120" w:line="360" w:lineRule="auto"/>
        <w:ind w:right="-1"/>
        <w:jc w:val="both"/>
        <w:rPr>
          <w:rFonts w:ascii="Arial" w:hAnsi="Arial" w:cs="Arial"/>
          <w:highlight w:val="yellow"/>
        </w:rPr>
      </w:pPr>
      <w:bookmarkStart w:id="57" w:name="_Hlk171493165"/>
      <w:r w:rsidRPr="004529CE">
        <w:rPr>
          <w:rFonts w:ascii="Arial" w:hAnsi="Arial" w:cs="Arial"/>
        </w:rPr>
        <w:t xml:space="preserve">Para definição do valor estimado da presente contratação, tendo em vista os preços propostos pelos </w:t>
      </w:r>
      <w:r>
        <w:rPr>
          <w:rFonts w:ascii="Arial" w:hAnsi="Arial" w:cs="Arial"/>
        </w:rPr>
        <w:t>fornecedores</w:t>
      </w:r>
      <w:r w:rsidRPr="004529CE">
        <w:rPr>
          <w:rFonts w:ascii="Arial" w:hAnsi="Arial" w:cs="Arial"/>
        </w:rPr>
        <w:t xml:space="preserve"> e a busca da proposta mais vantajosa para a Administração utilizaremos como referência o preço menor entre as propostas apresentadas pelos </w:t>
      </w:r>
      <w:r>
        <w:rPr>
          <w:rFonts w:ascii="Arial" w:hAnsi="Arial" w:cs="Arial"/>
        </w:rPr>
        <w:t>mesmo</w:t>
      </w:r>
      <w:r w:rsidRPr="004529CE">
        <w:rPr>
          <w:rFonts w:ascii="Arial" w:hAnsi="Arial" w:cs="Arial"/>
        </w:rPr>
        <w:t>s.</w:t>
      </w:r>
    </w:p>
    <w:bookmarkEnd w:id="57"/>
    <w:p w14:paraId="73848AA2" w14:textId="77777777" w:rsidR="00F65722" w:rsidRPr="00385F39" w:rsidRDefault="00F65722" w:rsidP="00F65722">
      <w:pPr>
        <w:spacing w:after="120" w:line="360" w:lineRule="auto"/>
        <w:jc w:val="both"/>
        <w:rPr>
          <w:rFonts w:ascii="Arial" w:hAnsi="Arial" w:cs="Arial"/>
          <w:b/>
        </w:rPr>
      </w:pPr>
      <w:r w:rsidRPr="001C4ADD">
        <w:rPr>
          <w:rFonts w:ascii="Arial" w:hAnsi="Arial" w:cs="Arial"/>
          <w:b/>
        </w:rPr>
        <w:t xml:space="preserve">O Valor estimado do objeto do presente termo é de R$ </w:t>
      </w:r>
      <w:r>
        <w:rPr>
          <w:rFonts w:ascii="Arial" w:hAnsi="Arial" w:cs="Arial"/>
          <w:b/>
        </w:rPr>
        <w:t>28.800,00</w:t>
      </w:r>
      <w:r w:rsidRPr="001C4ADD">
        <w:rPr>
          <w:rFonts w:ascii="Arial" w:hAnsi="Arial" w:cs="Arial"/>
          <w:b/>
        </w:rPr>
        <w:t xml:space="preserve"> (</w:t>
      </w:r>
      <w:r>
        <w:rPr>
          <w:rFonts w:ascii="Arial" w:hAnsi="Arial" w:cs="Arial"/>
          <w:b/>
        </w:rPr>
        <w:t>vinte e oito mil e oitocentos re</w:t>
      </w:r>
      <w:r w:rsidRPr="001C4ADD">
        <w:rPr>
          <w:rFonts w:ascii="Arial" w:hAnsi="Arial" w:cs="Arial"/>
          <w:b/>
        </w:rPr>
        <w:t>ais), conforme documento em anexo.</w:t>
      </w:r>
      <w:r>
        <w:rPr>
          <w:rFonts w:ascii="Arial" w:hAnsi="Arial" w:cs="Arial"/>
          <w:b/>
        </w:rPr>
        <w:t xml:space="preserve"> </w:t>
      </w:r>
    </w:p>
    <w:p w14:paraId="3EC77112" w14:textId="77777777" w:rsidR="00F65722" w:rsidRPr="00BC7BC5" w:rsidRDefault="00F65722" w:rsidP="00F65722">
      <w:pPr>
        <w:spacing w:after="120" w:line="360" w:lineRule="auto"/>
        <w:jc w:val="both"/>
        <w:rPr>
          <w:rFonts w:ascii="Arial" w:hAnsi="Arial" w:cs="Arial"/>
          <w:b/>
        </w:rPr>
      </w:pPr>
    </w:p>
    <w:p w14:paraId="0449A213" w14:textId="77777777" w:rsidR="00F65722" w:rsidRPr="00BC7BC5" w:rsidRDefault="00F65722" w:rsidP="00F65722">
      <w:pPr>
        <w:spacing w:after="120" w:line="360" w:lineRule="auto"/>
        <w:jc w:val="both"/>
        <w:rPr>
          <w:rFonts w:ascii="Arial" w:hAnsi="Arial" w:cs="Arial"/>
          <w:b/>
          <w:bCs/>
        </w:rPr>
      </w:pPr>
      <w:r w:rsidRPr="00BC7BC5">
        <w:rPr>
          <w:rFonts w:ascii="Arial" w:hAnsi="Arial" w:cs="Arial"/>
          <w:b/>
          <w:bCs/>
        </w:rPr>
        <w:t>IX - DESCRIÇÃO DA SOLUÇÃO COMO UM TODO</w:t>
      </w:r>
    </w:p>
    <w:p w14:paraId="17DB60E9" w14:textId="77777777" w:rsidR="00F65722" w:rsidRPr="00482BED" w:rsidRDefault="00F65722" w:rsidP="00F65722">
      <w:pPr>
        <w:spacing w:after="120" w:line="360" w:lineRule="auto"/>
        <w:jc w:val="both"/>
        <w:rPr>
          <w:rFonts w:ascii="Arial" w:hAnsi="Arial" w:cs="Arial"/>
          <w:bCs/>
          <w:color w:val="000000"/>
        </w:rPr>
      </w:pPr>
      <w:r w:rsidRPr="00BC7BC5">
        <w:rPr>
          <w:rFonts w:ascii="Arial" w:hAnsi="Arial" w:cs="Arial"/>
          <w:color w:val="000000"/>
        </w:rPr>
        <w:lastRenderedPageBreak/>
        <w:t xml:space="preserve">9.1. </w:t>
      </w:r>
      <w:r w:rsidRPr="00385F39">
        <w:rPr>
          <w:rFonts w:ascii="Arial" w:hAnsi="Arial" w:cs="Arial"/>
          <w:color w:val="000000"/>
        </w:rPr>
        <w:t xml:space="preserve">Após o levantamento de mercado, e definição da melhor solução, </w:t>
      </w:r>
      <w:r>
        <w:rPr>
          <w:rFonts w:ascii="Arial" w:hAnsi="Arial" w:cs="Arial"/>
          <w:color w:val="000000"/>
        </w:rPr>
        <w:t>nota-se</w:t>
      </w:r>
      <w:r w:rsidRPr="00385F39">
        <w:rPr>
          <w:rFonts w:ascii="Arial" w:hAnsi="Arial" w:cs="Arial"/>
          <w:color w:val="000000"/>
        </w:rPr>
        <w:t xml:space="preserve"> que para o atendimento às necessidades </w:t>
      </w:r>
      <w:r>
        <w:rPr>
          <w:rFonts w:ascii="Arial" w:hAnsi="Arial" w:cs="Arial"/>
          <w:color w:val="000000"/>
        </w:rPr>
        <w:t>do consórcio</w:t>
      </w:r>
      <w:r w:rsidRPr="00385F39">
        <w:rPr>
          <w:rFonts w:ascii="Arial" w:hAnsi="Arial" w:cs="Arial"/>
          <w:color w:val="000000"/>
        </w:rPr>
        <w:t xml:space="preserve"> deve ser proposta a </w:t>
      </w:r>
      <w:r>
        <w:rPr>
          <w:rFonts w:ascii="Arial" w:hAnsi="Arial" w:cs="Arial"/>
          <w:bCs/>
          <w:color w:val="000000"/>
        </w:rPr>
        <w:t xml:space="preserve">contratação de empresa para realização de </w:t>
      </w:r>
      <w:r w:rsidRPr="00B8396B">
        <w:rPr>
          <w:rFonts w:ascii="Arial" w:hAnsi="Arial" w:cs="Arial"/>
          <w:bCs/>
          <w:color w:val="000000"/>
        </w:rPr>
        <w:t>s</w:t>
      </w:r>
      <w:r w:rsidRPr="00B8396B">
        <w:rPr>
          <w:rFonts w:ascii="Arial" w:hAnsi="Arial" w:cs="Arial"/>
          <w:bCs/>
        </w:rPr>
        <w:t>erviços de exames laboratoriais e plantões veterinários.</w:t>
      </w:r>
    </w:p>
    <w:p w14:paraId="5621925A" w14:textId="77777777" w:rsidR="00F65722" w:rsidRPr="00BC7BC5" w:rsidRDefault="00F65722" w:rsidP="00F65722">
      <w:pPr>
        <w:spacing w:after="120" w:line="360" w:lineRule="auto"/>
        <w:jc w:val="both"/>
        <w:rPr>
          <w:rFonts w:ascii="Arial" w:hAnsi="Arial" w:cs="Arial"/>
          <w:b/>
          <w:bCs/>
          <w:color w:val="000000"/>
        </w:rPr>
      </w:pPr>
    </w:p>
    <w:p w14:paraId="60F85A04" w14:textId="77777777" w:rsidR="00F65722" w:rsidRPr="00BC7BC5" w:rsidRDefault="00F65722" w:rsidP="00F65722">
      <w:pPr>
        <w:spacing w:after="120" w:line="360" w:lineRule="auto"/>
        <w:jc w:val="both"/>
        <w:rPr>
          <w:rFonts w:ascii="Arial" w:hAnsi="Arial" w:cs="Arial"/>
          <w:b/>
          <w:bCs/>
          <w:color w:val="000000"/>
        </w:rPr>
      </w:pPr>
      <w:r w:rsidRPr="00BC7BC5">
        <w:rPr>
          <w:rFonts w:ascii="Arial" w:hAnsi="Arial" w:cs="Arial"/>
          <w:b/>
          <w:bCs/>
          <w:color w:val="000000"/>
        </w:rPr>
        <w:t>X – JUSTIFICATIVA PARA PARCELAMENTO</w:t>
      </w:r>
      <w:r>
        <w:rPr>
          <w:rFonts w:ascii="Arial" w:hAnsi="Arial" w:cs="Arial"/>
          <w:b/>
          <w:bCs/>
          <w:color w:val="000000"/>
        </w:rPr>
        <w:t xml:space="preserve"> </w:t>
      </w:r>
    </w:p>
    <w:p w14:paraId="32A224B2" w14:textId="77777777" w:rsidR="00F65722" w:rsidRPr="00BC7BC5" w:rsidRDefault="00F65722" w:rsidP="00F65722">
      <w:pPr>
        <w:spacing w:after="120" w:line="360" w:lineRule="auto"/>
        <w:jc w:val="both"/>
        <w:rPr>
          <w:rFonts w:ascii="Arial" w:hAnsi="Arial" w:cs="Arial"/>
        </w:rPr>
      </w:pPr>
      <w:r w:rsidRPr="00BC7BC5">
        <w:rPr>
          <w:rFonts w:ascii="Arial" w:hAnsi="Arial" w:cs="Arial"/>
        </w:rPr>
        <w:t>10.1. Para a prestação dos serviços poderão ser credenciados todos os interessados que atenderem aos requisitos do Edital de Chamamento, com vistas ao melhor atendimento ao CODEVALE/MS.</w:t>
      </w:r>
      <w:r>
        <w:rPr>
          <w:rFonts w:ascii="Arial" w:hAnsi="Arial" w:cs="Arial"/>
        </w:rPr>
        <w:t xml:space="preserve"> </w:t>
      </w:r>
    </w:p>
    <w:p w14:paraId="116680F5" w14:textId="77777777" w:rsidR="00F65722" w:rsidRPr="00BC7BC5" w:rsidRDefault="00F65722" w:rsidP="00F65722">
      <w:pPr>
        <w:spacing w:after="120" w:line="360" w:lineRule="auto"/>
        <w:jc w:val="both"/>
        <w:rPr>
          <w:rFonts w:ascii="Arial" w:hAnsi="Arial" w:cs="Arial"/>
          <w:color w:val="00B0F0"/>
        </w:rPr>
      </w:pPr>
    </w:p>
    <w:p w14:paraId="246DE4A3" w14:textId="77777777" w:rsidR="00F65722" w:rsidRPr="00BC7BC5" w:rsidRDefault="00F65722" w:rsidP="00F65722">
      <w:pPr>
        <w:spacing w:after="120" w:line="360" w:lineRule="auto"/>
        <w:jc w:val="both"/>
        <w:rPr>
          <w:rFonts w:ascii="Arial" w:hAnsi="Arial" w:cs="Arial"/>
          <w:b/>
        </w:rPr>
      </w:pPr>
      <w:r w:rsidRPr="00BC7BC5">
        <w:rPr>
          <w:rFonts w:ascii="Arial" w:hAnsi="Arial" w:cs="Arial"/>
          <w:b/>
        </w:rPr>
        <w:t>XI - DEMONSTRATIVO DOS RESULTADOS PRETENDIDOS</w:t>
      </w:r>
      <w:r>
        <w:rPr>
          <w:rFonts w:ascii="Arial" w:hAnsi="Arial" w:cs="Arial"/>
          <w:b/>
        </w:rPr>
        <w:t xml:space="preserve"> </w:t>
      </w:r>
    </w:p>
    <w:p w14:paraId="26E90C72" w14:textId="77777777" w:rsidR="00F65722" w:rsidRDefault="00F65722" w:rsidP="00F65722">
      <w:pPr>
        <w:spacing w:after="120" w:line="360" w:lineRule="auto"/>
        <w:jc w:val="both"/>
        <w:rPr>
          <w:rFonts w:ascii="Arial" w:hAnsi="Arial" w:cs="Arial"/>
        </w:rPr>
      </w:pPr>
      <w:r w:rsidRPr="00BC7BC5">
        <w:rPr>
          <w:rFonts w:ascii="Arial" w:hAnsi="Arial" w:cs="Arial"/>
        </w:rPr>
        <w:t xml:space="preserve">11.1. </w:t>
      </w:r>
      <w:r w:rsidRPr="001A76E0">
        <w:rPr>
          <w:rFonts w:ascii="Arial" w:hAnsi="Arial" w:cs="Arial"/>
          <w:bCs/>
        </w:rPr>
        <w:t xml:space="preserve">O intuito é </w:t>
      </w:r>
      <w:r w:rsidRPr="001A76E0">
        <w:rPr>
          <w:rFonts w:ascii="Arial" w:hAnsi="Arial" w:cs="Arial"/>
        </w:rPr>
        <w:t>promover</w:t>
      </w:r>
      <w:r w:rsidRPr="001A76E0">
        <w:rPr>
          <w:rFonts w:ascii="Arial" w:hAnsi="Arial" w:cs="Arial"/>
          <w:bCs/>
        </w:rPr>
        <w:t xml:space="preserve"> </w:t>
      </w:r>
      <w:r w:rsidRPr="001A76E0">
        <w:rPr>
          <w:rFonts w:ascii="Arial" w:hAnsi="Arial" w:cs="Arial"/>
        </w:rPr>
        <w:t>melhor execução e segurança nos procedimentos de castração de cães e gatos do CODEVALE.</w:t>
      </w:r>
    </w:p>
    <w:p w14:paraId="558F32FA" w14:textId="77777777" w:rsidR="00F65722" w:rsidRPr="00BC7BC5" w:rsidRDefault="00F65722" w:rsidP="00F65722">
      <w:pPr>
        <w:spacing w:after="120" w:line="360" w:lineRule="auto"/>
        <w:jc w:val="both"/>
        <w:rPr>
          <w:rFonts w:ascii="Arial" w:hAnsi="Arial" w:cs="Arial"/>
          <w:color w:val="000000"/>
        </w:rPr>
      </w:pPr>
    </w:p>
    <w:p w14:paraId="71A3782F" w14:textId="77777777" w:rsidR="00F65722" w:rsidRPr="00BC7BC5" w:rsidRDefault="00F65722" w:rsidP="00F65722">
      <w:pPr>
        <w:shd w:val="clear" w:color="auto" w:fill="FFFFFF"/>
        <w:spacing w:after="120" w:line="360" w:lineRule="auto"/>
        <w:jc w:val="both"/>
        <w:textAlignment w:val="baseline"/>
        <w:rPr>
          <w:rFonts w:ascii="Arial" w:hAnsi="Arial" w:cs="Arial"/>
          <w:b/>
          <w:bCs/>
          <w:color w:val="000000"/>
        </w:rPr>
      </w:pPr>
      <w:r w:rsidRPr="00BC7BC5">
        <w:rPr>
          <w:rFonts w:ascii="Arial" w:hAnsi="Arial" w:cs="Arial"/>
          <w:b/>
          <w:bCs/>
          <w:color w:val="000000"/>
        </w:rPr>
        <w:t>XII – PROVIDÊNCIAS PRÉVIAS AO CONTRATO</w:t>
      </w:r>
    </w:p>
    <w:p w14:paraId="27469B56" w14:textId="77777777" w:rsidR="00F65722" w:rsidRDefault="00F65722" w:rsidP="00F65722">
      <w:pPr>
        <w:spacing w:after="120" w:line="360" w:lineRule="auto"/>
        <w:jc w:val="both"/>
        <w:rPr>
          <w:rFonts w:ascii="Arial" w:hAnsi="Arial" w:cs="Arial"/>
        </w:rPr>
      </w:pPr>
      <w:r w:rsidRPr="00BC7BC5">
        <w:rPr>
          <w:rFonts w:ascii="Arial" w:hAnsi="Arial" w:cs="Arial"/>
        </w:rPr>
        <w:t>12.1. Não há.</w:t>
      </w:r>
    </w:p>
    <w:p w14:paraId="5AC1FA3F" w14:textId="77777777" w:rsidR="00F65722" w:rsidRPr="00BC7BC5" w:rsidRDefault="00F65722" w:rsidP="00F65722">
      <w:pPr>
        <w:spacing w:after="120" w:line="360" w:lineRule="auto"/>
        <w:jc w:val="both"/>
        <w:rPr>
          <w:rFonts w:ascii="Arial" w:hAnsi="Arial" w:cs="Arial"/>
        </w:rPr>
      </w:pPr>
    </w:p>
    <w:p w14:paraId="5EAA3214" w14:textId="77777777" w:rsidR="00F65722" w:rsidRPr="00BC7BC5" w:rsidRDefault="00F65722" w:rsidP="00F65722">
      <w:pPr>
        <w:shd w:val="clear" w:color="auto" w:fill="FFFFFF"/>
        <w:spacing w:after="120" w:line="360" w:lineRule="auto"/>
        <w:jc w:val="both"/>
        <w:textAlignment w:val="baseline"/>
        <w:rPr>
          <w:rFonts w:ascii="Arial" w:hAnsi="Arial" w:cs="Arial"/>
          <w:b/>
          <w:bCs/>
          <w:color w:val="000000"/>
        </w:rPr>
      </w:pPr>
      <w:r w:rsidRPr="00BC7BC5">
        <w:rPr>
          <w:rFonts w:ascii="Arial" w:hAnsi="Arial" w:cs="Arial"/>
          <w:b/>
          <w:bCs/>
          <w:color w:val="000000"/>
        </w:rPr>
        <w:t>XIII – CONTRATAÇÕES CORRELATAS/INTERDEPENDENTES</w:t>
      </w:r>
    </w:p>
    <w:p w14:paraId="42501862" w14:textId="77777777" w:rsidR="00F65722" w:rsidRPr="00BC7BC5" w:rsidRDefault="00F65722" w:rsidP="00F65722">
      <w:pPr>
        <w:spacing w:after="120" w:line="360" w:lineRule="auto"/>
        <w:jc w:val="both"/>
        <w:rPr>
          <w:rFonts w:ascii="Arial" w:hAnsi="Arial" w:cs="Arial"/>
        </w:rPr>
      </w:pPr>
      <w:r w:rsidRPr="00BC7BC5">
        <w:rPr>
          <w:rFonts w:ascii="Arial" w:hAnsi="Arial" w:cs="Arial"/>
        </w:rPr>
        <w:t>13.1. Não há.</w:t>
      </w:r>
    </w:p>
    <w:p w14:paraId="15C44FC1" w14:textId="77777777" w:rsidR="00F65722" w:rsidRPr="00BC7BC5" w:rsidRDefault="00F65722" w:rsidP="00F65722">
      <w:pPr>
        <w:spacing w:after="120" w:line="360" w:lineRule="auto"/>
        <w:jc w:val="both"/>
        <w:rPr>
          <w:rFonts w:ascii="Arial" w:hAnsi="Arial" w:cs="Arial"/>
        </w:rPr>
      </w:pPr>
    </w:p>
    <w:p w14:paraId="27346506" w14:textId="77777777" w:rsidR="00F65722" w:rsidRPr="00BC7BC5" w:rsidRDefault="00F65722" w:rsidP="00F65722">
      <w:pPr>
        <w:shd w:val="clear" w:color="auto" w:fill="FFFFFF"/>
        <w:spacing w:after="120" w:line="360" w:lineRule="auto"/>
        <w:jc w:val="both"/>
        <w:textAlignment w:val="baseline"/>
        <w:rPr>
          <w:rFonts w:ascii="Arial" w:hAnsi="Arial" w:cs="Arial"/>
          <w:b/>
          <w:bCs/>
          <w:color w:val="000000"/>
        </w:rPr>
      </w:pPr>
      <w:r w:rsidRPr="00BC7BC5">
        <w:rPr>
          <w:rFonts w:ascii="Arial" w:hAnsi="Arial" w:cs="Arial"/>
          <w:b/>
          <w:bCs/>
          <w:color w:val="000000"/>
        </w:rPr>
        <w:t>XIV – IMPACTOS AMBIENTAIS E MEDIDAS DE TRATAMENTO</w:t>
      </w:r>
    </w:p>
    <w:p w14:paraId="20145CB7" w14:textId="77777777" w:rsidR="00F65722" w:rsidRDefault="00F65722" w:rsidP="00F65722">
      <w:pPr>
        <w:shd w:val="clear" w:color="auto" w:fill="FFFFFF"/>
        <w:spacing w:after="120" w:line="360" w:lineRule="auto"/>
        <w:jc w:val="both"/>
        <w:textAlignment w:val="baseline"/>
        <w:rPr>
          <w:rFonts w:ascii="Arial" w:hAnsi="Arial" w:cs="Arial"/>
          <w:bCs/>
          <w:color w:val="000000"/>
        </w:rPr>
      </w:pPr>
      <w:r w:rsidRPr="00BC7BC5">
        <w:rPr>
          <w:rFonts w:ascii="Arial" w:hAnsi="Arial" w:cs="Arial"/>
          <w:color w:val="000000"/>
        </w:rPr>
        <w:t xml:space="preserve">14.1. </w:t>
      </w:r>
      <w:r>
        <w:rPr>
          <w:rFonts w:ascii="Arial" w:hAnsi="Arial" w:cs="Arial"/>
          <w:bCs/>
          <w:color w:val="000000"/>
        </w:rPr>
        <w:t>Não há</w:t>
      </w:r>
      <w:r w:rsidRPr="00385F39">
        <w:rPr>
          <w:rFonts w:ascii="Arial" w:hAnsi="Arial" w:cs="Arial"/>
          <w:bCs/>
          <w:color w:val="000000"/>
        </w:rPr>
        <w:t>.</w:t>
      </w:r>
    </w:p>
    <w:p w14:paraId="4835A189" w14:textId="77777777" w:rsidR="00F65722" w:rsidRPr="00BC7BC5" w:rsidRDefault="00F65722" w:rsidP="00F65722">
      <w:pPr>
        <w:shd w:val="clear" w:color="auto" w:fill="FFFFFF"/>
        <w:spacing w:after="120" w:line="360" w:lineRule="auto"/>
        <w:jc w:val="both"/>
        <w:textAlignment w:val="baseline"/>
        <w:rPr>
          <w:rFonts w:ascii="Arial" w:hAnsi="Arial" w:cs="Arial"/>
          <w:color w:val="000000"/>
        </w:rPr>
      </w:pPr>
    </w:p>
    <w:p w14:paraId="4C82E26E" w14:textId="77777777" w:rsidR="00F65722" w:rsidRPr="00BC7BC5" w:rsidRDefault="00F65722" w:rsidP="00F65722">
      <w:pPr>
        <w:spacing w:after="120" w:line="360" w:lineRule="auto"/>
        <w:jc w:val="both"/>
        <w:rPr>
          <w:rFonts w:ascii="Arial" w:hAnsi="Arial" w:cs="Arial"/>
          <w:b/>
          <w:bCs/>
        </w:rPr>
      </w:pPr>
      <w:r w:rsidRPr="00BC7BC5">
        <w:rPr>
          <w:rFonts w:ascii="Arial" w:hAnsi="Arial" w:cs="Arial"/>
          <w:b/>
          <w:bCs/>
        </w:rPr>
        <w:t>XV – FORMA E CRITÉRIOS DE SELEÇÃO DO FORNECEDOR</w:t>
      </w:r>
    </w:p>
    <w:p w14:paraId="543571BF" w14:textId="77777777" w:rsidR="00F65722" w:rsidRPr="00BC7BC5" w:rsidRDefault="00F65722" w:rsidP="00F65722">
      <w:pPr>
        <w:spacing w:after="120" w:line="360" w:lineRule="auto"/>
        <w:jc w:val="both"/>
        <w:rPr>
          <w:rFonts w:ascii="Arial" w:hAnsi="Arial" w:cs="Arial"/>
        </w:rPr>
      </w:pPr>
      <w:bookmarkStart w:id="58" w:name="_Hlk145164163"/>
      <w:r w:rsidRPr="00BC7BC5">
        <w:rPr>
          <w:rFonts w:ascii="Arial" w:hAnsi="Arial" w:cs="Arial"/>
        </w:rPr>
        <w:t xml:space="preserve">15.1. Para o atendimento às necessidades da Administração deverá ser realizado Chamamento Público para </w:t>
      </w:r>
      <w:r w:rsidRPr="00BC7BC5">
        <w:rPr>
          <w:rFonts w:ascii="Arial" w:hAnsi="Arial" w:cs="Arial"/>
          <w:bCs/>
        </w:rPr>
        <w:t xml:space="preserve">credenciamento de </w:t>
      </w:r>
      <w:r w:rsidRPr="00BC7BC5">
        <w:rPr>
          <w:rFonts w:ascii="Arial" w:hAnsi="Arial" w:cs="Arial"/>
          <w:bCs/>
          <w:color w:val="000000" w:themeColor="text1"/>
        </w:rPr>
        <w:t>clínica</w:t>
      </w:r>
      <w:r>
        <w:rPr>
          <w:rFonts w:ascii="Arial" w:hAnsi="Arial" w:cs="Arial"/>
          <w:bCs/>
          <w:color w:val="000000" w:themeColor="text1"/>
        </w:rPr>
        <w:t>s</w:t>
      </w:r>
      <w:r w:rsidRPr="00BC7BC5">
        <w:rPr>
          <w:rFonts w:ascii="Arial" w:hAnsi="Arial" w:cs="Arial"/>
          <w:bCs/>
          <w:color w:val="000000" w:themeColor="text1"/>
        </w:rPr>
        <w:t xml:space="preserve"> veterinár</w:t>
      </w:r>
      <w:r>
        <w:rPr>
          <w:rFonts w:ascii="Arial" w:hAnsi="Arial" w:cs="Arial"/>
          <w:bCs/>
          <w:color w:val="000000" w:themeColor="text1"/>
        </w:rPr>
        <w:t>i</w:t>
      </w:r>
      <w:r w:rsidRPr="00BC7BC5">
        <w:rPr>
          <w:rFonts w:ascii="Arial" w:hAnsi="Arial" w:cs="Arial"/>
          <w:bCs/>
          <w:color w:val="000000" w:themeColor="text1"/>
        </w:rPr>
        <w:t>a</w:t>
      </w:r>
      <w:r>
        <w:rPr>
          <w:rFonts w:ascii="Arial" w:hAnsi="Arial" w:cs="Arial"/>
          <w:bCs/>
          <w:color w:val="000000" w:themeColor="text1"/>
        </w:rPr>
        <w:t>s</w:t>
      </w:r>
      <w:r w:rsidRPr="00BC7BC5">
        <w:rPr>
          <w:rFonts w:ascii="Arial" w:hAnsi="Arial" w:cs="Arial"/>
          <w:bCs/>
          <w:color w:val="000000" w:themeColor="text1"/>
        </w:rPr>
        <w:t xml:space="preserve"> para realização de exames de hemogramas e </w:t>
      </w:r>
      <w:r>
        <w:rPr>
          <w:rFonts w:ascii="Arial" w:hAnsi="Arial" w:cs="Arial"/>
          <w:bCs/>
          <w:color w:val="000000" w:themeColor="text1"/>
        </w:rPr>
        <w:t>plantões durante as castrações no âmbito do município de Anaurilândia – MS</w:t>
      </w:r>
      <w:r w:rsidRPr="00BC7BC5">
        <w:rPr>
          <w:rFonts w:ascii="Arial" w:hAnsi="Arial" w:cs="Arial"/>
          <w:bCs/>
        </w:rPr>
        <w:t xml:space="preserve">, </w:t>
      </w:r>
      <w:r w:rsidRPr="00BC7BC5">
        <w:rPr>
          <w:rFonts w:ascii="Arial" w:hAnsi="Arial" w:cs="Arial"/>
        </w:rPr>
        <w:t xml:space="preserve">com fundamento no art. 74, IV e art. 79 da Lei Federal </w:t>
      </w:r>
      <w:proofErr w:type="spellStart"/>
      <w:r w:rsidRPr="00BC7BC5">
        <w:rPr>
          <w:rFonts w:ascii="Arial" w:hAnsi="Arial" w:cs="Arial"/>
        </w:rPr>
        <w:t>n.°</w:t>
      </w:r>
      <w:proofErr w:type="spellEnd"/>
      <w:r w:rsidRPr="00BC7BC5">
        <w:rPr>
          <w:rFonts w:ascii="Arial" w:hAnsi="Arial" w:cs="Arial"/>
        </w:rPr>
        <w:t xml:space="preserve"> 14.133/2021.</w:t>
      </w:r>
    </w:p>
    <w:p w14:paraId="215999C9" w14:textId="77777777" w:rsidR="00F65722" w:rsidRPr="00BC7BC5" w:rsidRDefault="00F65722" w:rsidP="00F65722">
      <w:pPr>
        <w:spacing w:after="120" w:line="360" w:lineRule="auto"/>
        <w:jc w:val="both"/>
        <w:rPr>
          <w:rFonts w:ascii="Arial" w:hAnsi="Arial" w:cs="Arial"/>
        </w:rPr>
      </w:pPr>
      <w:r w:rsidRPr="00BC7BC5">
        <w:rPr>
          <w:rFonts w:ascii="Arial" w:hAnsi="Arial" w:cs="Arial"/>
        </w:rPr>
        <w:t xml:space="preserve"> </w:t>
      </w:r>
    </w:p>
    <w:bookmarkEnd w:id="58"/>
    <w:p w14:paraId="056D6EFE" w14:textId="77777777" w:rsidR="00F65722" w:rsidRPr="00BC7BC5" w:rsidRDefault="00F65722" w:rsidP="00F65722">
      <w:pPr>
        <w:spacing w:after="120" w:line="360" w:lineRule="auto"/>
        <w:jc w:val="both"/>
        <w:rPr>
          <w:rFonts w:ascii="Arial" w:hAnsi="Arial" w:cs="Arial"/>
          <w:b/>
          <w:color w:val="000000" w:themeColor="text1"/>
        </w:rPr>
      </w:pPr>
      <w:r w:rsidRPr="00BC7BC5">
        <w:rPr>
          <w:rFonts w:ascii="Arial" w:hAnsi="Arial" w:cs="Arial"/>
          <w:b/>
          <w:color w:val="000000" w:themeColor="text1"/>
        </w:rPr>
        <w:t xml:space="preserve">XVI - </w:t>
      </w:r>
      <w:bookmarkStart w:id="59" w:name="_Hlk145149829"/>
      <w:r w:rsidRPr="00BC7BC5">
        <w:rPr>
          <w:rFonts w:ascii="Arial" w:hAnsi="Arial" w:cs="Arial"/>
          <w:b/>
          <w:color w:val="000000" w:themeColor="text1"/>
        </w:rPr>
        <w:t>CLASSIFICAÇÃO QUANTO AO ACESSO</w:t>
      </w:r>
    </w:p>
    <w:p w14:paraId="5247B7E0" w14:textId="77777777" w:rsidR="00F65722" w:rsidRPr="00BC7BC5" w:rsidRDefault="00F65722" w:rsidP="00F65722">
      <w:pPr>
        <w:spacing w:after="120" w:line="360" w:lineRule="auto"/>
        <w:jc w:val="both"/>
        <w:rPr>
          <w:rFonts w:ascii="Arial" w:hAnsi="Arial" w:cs="Arial"/>
          <w:bCs/>
          <w:color w:val="000000" w:themeColor="text1"/>
        </w:rPr>
      </w:pPr>
      <w:r w:rsidRPr="00BC7BC5">
        <w:rPr>
          <w:rFonts w:ascii="Arial" w:hAnsi="Arial" w:cs="Arial"/>
          <w:bCs/>
          <w:color w:val="000000" w:themeColor="text1"/>
        </w:rPr>
        <w:t>16.1. Nos termos da Lei nº 12.527, de 18 de novembro de 2011, (Lei de acesso à informação), o presente Estudo não se classifica como sigiloso.</w:t>
      </w:r>
    </w:p>
    <w:p w14:paraId="2465EFA8" w14:textId="77777777" w:rsidR="00F65722" w:rsidRPr="00BC7BC5" w:rsidRDefault="00F65722" w:rsidP="00F65722">
      <w:pPr>
        <w:spacing w:after="120" w:line="360" w:lineRule="auto"/>
        <w:jc w:val="both"/>
        <w:rPr>
          <w:rFonts w:ascii="Arial" w:hAnsi="Arial" w:cs="Arial"/>
          <w:bCs/>
          <w:color w:val="000000" w:themeColor="text1"/>
        </w:rPr>
      </w:pPr>
    </w:p>
    <w:bookmarkEnd w:id="59"/>
    <w:p w14:paraId="75A7CD5B" w14:textId="77777777" w:rsidR="00F65722" w:rsidRPr="00BC7BC5" w:rsidRDefault="00F65722" w:rsidP="00F65722">
      <w:pPr>
        <w:shd w:val="clear" w:color="auto" w:fill="FFFFFF"/>
        <w:spacing w:after="120" w:line="360" w:lineRule="auto"/>
        <w:jc w:val="both"/>
        <w:textAlignment w:val="baseline"/>
        <w:rPr>
          <w:rFonts w:ascii="Arial" w:hAnsi="Arial" w:cs="Arial"/>
          <w:b/>
          <w:bCs/>
          <w:color w:val="000000"/>
        </w:rPr>
      </w:pPr>
      <w:r w:rsidRPr="00BC7BC5">
        <w:rPr>
          <w:rFonts w:ascii="Arial" w:hAnsi="Arial" w:cs="Arial"/>
          <w:b/>
          <w:bCs/>
          <w:color w:val="000000"/>
        </w:rPr>
        <w:t>XVII – VIABILIDADE DA CONTRATAÇÃO E POSICIONAMENTO CONCLUSIVO</w:t>
      </w:r>
    </w:p>
    <w:p w14:paraId="1AEA2C4D" w14:textId="607DDFA6" w:rsidR="00F65722" w:rsidRDefault="00F65722" w:rsidP="00BF4034">
      <w:pPr>
        <w:spacing w:after="120" w:line="360" w:lineRule="auto"/>
        <w:jc w:val="both"/>
        <w:rPr>
          <w:rFonts w:ascii="Arial" w:hAnsi="Arial" w:cs="Arial"/>
          <w:color w:val="000000" w:themeColor="text1"/>
        </w:rPr>
      </w:pPr>
      <w:r w:rsidRPr="00BC7BC5">
        <w:rPr>
          <w:rFonts w:ascii="Arial" w:hAnsi="Arial" w:cs="Arial"/>
        </w:rPr>
        <w:t>17.1. Conforme fundamentação acima, considera-se que a contratação é viável, além de ser necessária para atender as necessidades do CODEVALE</w:t>
      </w:r>
      <w:r w:rsidRPr="00BC7BC5">
        <w:rPr>
          <w:rFonts w:ascii="Arial" w:hAnsi="Arial" w:cs="Arial"/>
          <w:color w:val="000000" w:themeColor="text1"/>
        </w:rPr>
        <w:t xml:space="preserve"> - MS</w:t>
      </w:r>
      <w:r w:rsidRPr="00BC7BC5">
        <w:rPr>
          <w:rFonts w:ascii="Arial" w:hAnsi="Arial" w:cs="Arial"/>
        </w:rPr>
        <w:t>.</w:t>
      </w:r>
    </w:p>
    <w:p w14:paraId="65BFD206" w14:textId="2B0A65F0" w:rsidR="00F65722" w:rsidRPr="00BC7BC5" w:rsidRDefault="00F65722" w:rsidP="00F65722">
      <w:pPr>
        <w:spacing w:after="120" w:line="360" w:lineRule="auto"/>
        <w:jc w:val="center"/>
        <w:rPr>
          <w:rFonts w:ascii="Arial" w:hAnsi="Arial" w:cs="Arial"/>
        </w:rPr>
      </w:pPr>
      <w:r w:rsidRPr="00BC7BC5">
        <w:rPr>
          <w:rFonts w:ascii="Arial" w:hAnsi="Arial" w:cs="Arial"/>
          <w:color w:val="000000" w:themeColor="text1"/>
        </w:rPr>
        <w:t>Anaurilândia - MS</w:t>
      </w:r>
      <w:r w:rsidRPr="00BC7BC5">
        <w:rPr>
          <w:rFonts w:ascii="Arial" w:hAnsi="Arial" w:cs="Arial"/>
        </w:rPr>
        <w:t xml:space="preserve">, </w:t>
      </w:r>
      <w:r w:rsidR="00A97464">
        <w:rPr>
          <w:rFonts w:ascii="Arial" w:hAnsi="Arial" w:cs="Arial"/>
        </w:rPr>
        <w:t>1</w:t>
      </w:r>
      <w:r w:rsidR="00D506A6">
        <w:rPr>
          <w:rFonts w:ascii="Arial" w:hAnsi="Arial" w:cs="Arial"/>
        </w:rPr>
        <w:t>5</w:t>
      </w:r>
      <w:r w:rsidR="00A97464">
        <w:rPr>
          <w:rFonts w:ascii="Arial" w:hAnsi="Arial" w:cs="Arial"/>
        </w:rPr>
        <w:t xml:space="preserve"> de agosto</w:t>
      </w:r>
      <w:r w:rsidRPr="00BC7BC5">
        <w:rPr>
          <w:rFonts w:ascii="Arial" w:hAnsi="Arial" w:cs="Arial"/>
        </w:rPr>
        <w:t xml:space="preserve"> de 2024.</w:t>
      </w:r>
    </w:p>
    <w:p w14:paraId="0AE91749" w14:textId="77777777" w:rsidR="00F65722" w:rsidRDefault="00F65722" w:rsidP="00F65722">
      <w:pPr>
        <w:pStyle w:val="textojustificadorecuoprimeiralinhaespsimples"/>
        <w:spacing w:before="0" w:beforeAutospacing="0" w:after="0" w:afterAutospacing="0"/>
        <w:rPr>
          <w:rFonts w:ascii="Arial" w:hAnsi="Arial" w:cs="Arial"/>
        </w:rPr>
      </w:pPr>
      <w:r w:rsidRPr="005728C7">
        <w:rPr>
          <w:rFonts w:ascii="Arial" w:hAnsi="Arial" w:cs="Arial"/>
        </w:rPr>
        <w:t xml:space="preserve">Elaborado por: </w:t>
      </w:r>
    </w:p>
    <w:p w14:paraId="2B2EFC99" w14:textId="77777777" w:rsidR="00F65722" w:rsidRPr="005728C7" w:rsidRDefault="00F65722" w:rsidP="00F65722">
      <w:pPr>
        <w:pStyle w:val="textojustificadorecuoprimeiralinhaespsimples"/>
        <w:spacing w:before="0" w:beforeAutospacing="0" w:after="0" w:afterAutospacing="0"/>
        <w:jc w:val="center"/>
        <w:rPr>
          <w:rFonts w:ascii="Arial" w:hAnsi="Arial" w:cs="Arial"/>
        </w:rPr>
      </w:pPr>
      <w:r>
        <w:rPr>
          <w:rFonts w:ascii="Arial" w:hAnsi="Arial" w:cs="Arial"/>
        </w:rPr>
        <w:t>________________________________________</w:t>
      </w:r>
    </w:p>
    <w:p w14:paraId="449D5272" w14:textId="77777777" w:rsidR="00F65722" w:rsidRDefault="00F65722" w:rsidP="00F65722">
      <w:pPr>
        <w:pStyle w:val="textojustificadorecuoprimeiralinhaespsimples"/>
        <w:spacing w:before="0" w:beforeAutospacing="0" w:after="0" w:afterAutospacing="0"/>
        <w:jc w:val="center"/>
        <w:rPr>
          <w:rFonts w:ascii="Arial" w:hAnsi="Arial" w:cs="Arial"/>
        </w:rPr>
      </w:pPr>
      <w:proofErr w:type="spellStart"/>
      <w:r>
        <w:rPr>
          <w:rFonts w:ascii="Arial" w:hAnsi="Arial" w:cs="Arial"/>
        </w:rPr>
        <w:t>Hérik</w:t>
      </w:r>
      <w:proofErr w:type="spellEnd"/>
      <w:r>
        <w:rPr>
          <w:rFonts w:ascii="Arial" w:hAnsi="Arial" w:cs="Arial"/>
        </w:rPr>
        <w:t xml:space="preserve"> de Oliveira Brito</w:t>
      </w:r>
    </w:p>
    <w:p w14:paraId="6270C996" w14:textId="77777777" w:rsidR="00F65722" w:rsidRDefault="00F65722" w:rsidP="00F65722">
      <w:pPr>
        <w:pStyle w:val="textojustificadorecuoprimeiralinhaespsimples"/>
        <w:spacing w:before="0" w:beforeAutospacing="0" w:after="0" w:afterAutospacing="0"/>
        <w:jc w:val="center"/>
        <w:rPr>
          <w:rFonts w:ascii="Arial" w:hAnsi="Arial" w:cs="Arial"/>
        </w:rPr>
      </w:pPr>
      <w:r>
        <w:rPr>
          <w:rFonts w:ascii="Arial" w:hAnsi="Arial" w:cs="Arial"/>
        </w:rPr>
        <w:t>Equipe de Apoio - Licitação</w:t>
      </w:r>
    </w:p>
    <w:p w14:paraId="3D902A13" w14:textId="77777777" w:rsidR="00F65722" w:rsidRDefault="00F65722" w:rsidP="00F65722">
      <w:pPr>
        <w:pStyle w:val="textojustificadorecuoprimeiralinhaespsimples"/>
        <w:spacing w:before="0" w:beforeAutospacing="0" w:after="0" w:afterAutospacing="0"/>
        <w:rPr>
          <w:rFonts w:ascii="Arial" w:hAnsi="Arial" w:cs="Arial"/>
        </w:rPr>
      </w:pPr>
    </w:p>
    <w:p w14:paraId="5EAAEE12" w14:textId="77777777" w:rsidR="00F65722" w:rsidRDefault="00F65722" w:rsidP="00F65722">
      <w:pPr>
        <w:pStyle w:val="textojustificadorecuoprimeiralinhaespsimples"/>
        <w:spacing w:before="0" w:beforeAutospacing="0" w:after="0" w:afterAutospacing="0"/>
        <w:rPr>
          <w:rFonts w:ascii="Arial" w:hAnsi="Arial" w:cs="Arial"/>
        </w:rPr>
      </w:pPr>
      <w:r w:rsidRPr="005728C7">
        <w:rPr>
          <w:rFonts w:ascii="Arial" w:hAnsi="Arial" w:cs="Arial"/>
        </w:rPr>
        <w:t>Aprovado por:</w:t>
      </w:r>
    </w:p>
    <w:p w14:paraId="5E7C1A34" w14:textId="77777777" w:rsidR="00F65722" w:rsidRPr="005728C7" w:rsidRDefault="00F65722" w:rsidP="00F65722">
      <w:pPr>
        <w:pStyle w:val="textojustificadorecuoprimeiralinhaespsimples"/>
        <w:spacing w:before="0" w:beforeAutospacing="0" w:after="0" w:afterAutospacing="0"/>
        <w:jc w:val="center"/>
        <w:rPr>
          <w:rFonts w:ascii="Arial" w:hAnsi="Arial" w:cs="Arial"/>
        </w:rPr>
      </w:pPr>
      <w:r>
        <w:rPr>
          <w:rFonts w:ascii="Arial" w:hAnsi="Arial" w:cs="Arial"/>
        </w:rPr>
        <w:t>_________________________________________</w:t>
      </w:r>
    </w:p>
    <w:p w14:paraId="5A062BC9" w14:textId="77777777" w:rsidR="00F65722" w:rsidRDefault="00F65722" w:rsidP="00F65722">
      <w:pPr>
        <w:pStyle w:val="textojustificadorecuoprimeiralinhaespsimples"/>
        <w:spacing w:before="0" w:beforeAutospacing="0" w:after="0" w:afterAutospacing="0"/>
        <w:jc w:val="center"/>
        <w:rPr>
          <w:rFonts w:ascii="Arial" w:hAnsi="Arial" w:cs="Arial"/>
        </w:rPr>
      </w:pPr>
      <w:r>
        <w:rPr>
          <w:rFonts w:ascii="Arial" w:hAnsi="Arial" w:cs="Arial"/>
        </w:rPr>
        <w:t xml:space="preserve">Daniele Cristina de Camargo </w:t>
      </w:r>
      <w:proofErr w:type="spellStart"/>
      <w:r>
        <w:rPr>
          <w:rFonts w:ascii="Arial" w:hAnsi="Arial" w:cs="Arial"/>
        </w:rPr>
        <w:t>Cabriotti</w:t>
      </w:r>
      <w:proofErr w:type="spellEnd"/>
    </w:p>
    <w:p w14:paraId="41CDA65D" w14:textId="6ADC94B1" w:rsidR="00BF4034" w:rsidRDefault="00F65722" w:rsidP="00BF4034">
      <w:pPr>
        <w:spacing w:after="120" w:line="360" w:lineRule="auto"/>
        <w:jc w:val="center"/>
        <w:rPr>
          <w:rFonts w:ascii="Arial" w:hAnsi="Arial" w:cs="Arial"/>
          <w:sz w:val="144"/>
          <w:szCs w:val="144"/>
        </w:rPr>
      </w:pPr>
      <w:r>
        <w:rPr>
          <w:rFonts w:ascii="Arial" w:hAnsi="Arial" w:cs="Arial"/>
        </w:rPr>
        <w:t>Diretora Executiva do Consórcio CODEVALE</w:t>
      </w:r>
    </w:p>
    <w:p w14:paraId="44E3907F" w14:textId="77777777" w:rsidR="00BF4034" w:rsidRDefault="00BF4034" w:rsidP="00F65722">
      <w:pPr>
        <w:rPr>
          <w:rFonts w:ascii="Arial" w:hAnsi="Arial" w:cs="Arial"/>
          <w:sz w:val="144"/>
          <w:szCs w:val="144"/>
        </w:rPr>
      </w:pPr>
    </w:p>
    <w:p w14:paraId="52288F23" w14:textId="77777777" w:rsidR="00F65722" w:rsidRPr="00BC7BC5" w:rsidRDefault="00F65722" w:rsidP="00F65722">
      <w:pPr>
        <w:jc w:val="center"/>
        <w:rPr>
          <w:rFonts w:ascii="Arial" w:hAnsi="Arial" w:cs="Arial"/>
          <w:sz w:val="144"/>
          <w:szCs w:val="144"/>
        </w:rPr>
      </w:pPr>
      <w:r>
        <w:rPr>
          <w:rFonts w:ascii="Arial" w:hAnsi="Arial" w:cs="Arial"/>
          <w:sz w:val="144"/>
          <w:szCs w:val="144"/>
        </w:rPr>
        <w:t>Anexo do ETP.</w:t>
      </w:r>
    </w:p>
    <w:p w14:paraId="4D1009B0" w14:textId="77777777" w:rsidR="00F65722" w:rsidRDefault="00F65722" w:rsidP="005A5F02">
      <w:pPr>
        <w:spacing w:after="120" w:line="360" w:lineRule="auto"/>
        <w:jc w:val="center"/>
        <w:rPr>
          <w:rFonts w:ascii="Arial" w:hAnsi="Arial" w:cs="Arial"/>
        </w:rPr>
      </w:pPr>
    </w:p>
    <w:p w14:paraId="69822131" w14:textId="77777777" w:rsidR="00062C34" w:rsidRDefault="00062C34" w:rsidP="005A5F02">
      <w:pPr>
        <w:spacing w:after="120" w:line="360" w:lineRule="auto"/>
        <w:jc w:val="center"/>
        <w:rPr>
          <w:rFonts w:ascii="Arial" w:hAnsi="Arial" w:cs="Arial"/>
        </w:rPr>
      </w:pPr>
    </w:p>
    <w:p w14:paraId="7C40F91B" w14:textId="77777777" w:rsidR="00062C34" w:rsidRDefault="00062C34" w:rsidP="005A5F02">
      <w:pPr>
        <w:spacing w:after="120" w:line="360" w:lineRule="auto"/>
        <w:jc w:val="center"/>
        <w:rPr>
          <w:rFonts w:ascii="Arial" w:hAnsi="Arial" w:cs="Arial"/>
        </w:rPr>
      </w:pPr>
    </w:p>
    <w:p w14:paraId="43BCFA69" w14:textId="77777777" w:rsidR="00062C34" w:rsidRDefault="00062C34" w:rsidP="005A5F02">
      <w:pPr>
        <w:spacing w:after="120" w:line="360" w:lineRule="auto"/>
        <w:jc w:val="center"/>
        <w:rPr>
          <w:rFonts w:ascii="Arial" w:hAnsi="Arial" w:cs="Arial"/>
        </w:rPr>
      </w:pPr>
    </w:p>
    <w:p w14:paraId="6A3AFC06" w14:textId="77777777" w:rsidR="00062C34" w:rsidRDefault="00062C34" w:rsidP="005A5F02">
      <w:pPr>
        <w:spacing w:after="120" w:line="360" w:lineRule="auto"/>
        <w:jc w:val="center"/>
        <w:rPr>
          <w:rFonts w:ascii="Arial" w:hAnsi="Arial" w:cs="Arial"/>
        </w:rPr>
      </w:pPr>
    </w:p>
    <w:p w14:paraId="7263C7ED" w14:textId="77777777" w:rsidR="00062C34" w:rsidRDefault="00062C34" w:rsidP="005A5F02">
      <w:pPr>
        <w:spacing w:after="120" w:line="360" w:lineRule="auto"/>
        <w:jc w:val="center"/>
        <w:rPr>
          <w:rFonts w:ascii="Arial" w:hAnsi="Arial" w:cs="Arial"/>
        </w:rPr>
      </w:pPr>
    </w:p>
    <w:p w14:paraId="1EF4F85D" w14:textId="77777777" w:rsidR="00062C34" w:rsidRDefault="00062C34" w:rsidP="005A5F02">
      <w:pPr>
        <w:spacing w:after="120" w:line="360" w:lineRule="auto"/>
        <w:jc w:val="center"/>
        <w:rPr>
          <w:rFonts w:ascii="Arial" w:hAnsi="Arial" w:cs="Arial"/>
        </w:rPr>
      </w:pPr>
    </w:p>
    <w:p w14:paraId="1DC5D894" w14:textId="77777777" w:rsidR="00062C34" w:rsidRDefault="00062C34" w:rsidP="005A5F02">
      <w:pPr>
        <w:spacing w:after="120" w:line="360" w:lineRule="auto"/>
        <w:jc w:val="center"/>
        <w:rPr>
          <w:rFonts w:ascii="Arial" w:hAnsi="Arial" w:cs="Arial"/>
        </w:rPr>
      </w:pPr>
    </w:p>
    <w:p w14:paraId="3D806AFD" w14:textId="77777777" w:rsidR="00062C34" w:rsidRDefault="00062C34" w:rsidP="005A5F02">
      <w:pPr>
        <w:spacing w:after="120" w:line="360" w:lineRule="auto"/>
        <w:jc w:val="center"/>
        <w:rPr>
          <w:rFonts w:ascii="Arial" w:hAnsi="Arial" w:cs="Arial"/>
        </w:rPr>
      </w:pPr>
    </w:p>
    <w:p w14:paraId="32AA738C" w14:textId="77777777" w:rsidR="00062C34" w:rsidRDefault="00062C34" w:rsidP="005A5F02">
      <w:pPr>
        <w:spacing w:after="120" w:line="360" w:lineRule="auto"/>
        <w:jc w:val="center"/>
        <w:rPr>
          <w:rFonts w:ascii="Arial" w:hAnsi="Arial" w:cs="Arial"/>
        </w:rPr>
      </w:pPr>
    </w:p>
    <w:p w14:paraId="6332BDEA" w14:textId="77777777" w:rsidR="00062C34" w:rsidRDefault="00062C34" w:rsidP="005A5F02">
      <w:pPr>
        <w:spacing w:after="120" w:line="360" w:lineRule="auto"/>
        <w:jc w:val="center"/>
        <w:rPr>
          <w:rFonts w:ascii="Arial" w:hAnsi="Arial" w:cs="Arial"/>
        </w:rPr>
      </w:pPr>
    </w:p>
    <w:p w14:paraId="755D0A3B" w14:textId="77777777" w:rsidR="00062C34" w:rsidRDefault="00062C34" w:rsidP="005A5F02">
      <w:pPr>
        <w:spacing w:after="120" w:line="360" w:lineRule="auto"/>
        <w:jc w:val="center"/>
        <w:rPr>
          <w:rFonts w:ascii="Arial" w:hAnsi="Arial" w:cs="Arial"/>
        </w:rPr>
      </w:pPr>
    </w:p>
    <w:p w14:paraId="7C535532" w14:textId="77777777" w:rsidR="00062C34" w:rsidRDefault="00062C34" w:rsidP="005A5F02">
      <w:pPr>
        <w:spacing w:after="120" w:line="360" w:lineRule="auto"/>
        <w:jc w:val="center"/>
        <w:rPr>
          <w:rFonts w:ascii="Arial" w:hAnsi="Arial" w:cs="Arial"/>
        </w:rPr>
      </w:pPr>
    </w:p>
    <w:p w14:paraId="4A3E247F" w14:textId="04320803" w:rsidR="00482CBA" w:rsidRDefault="00482CBA" w:rsidP="00DA5953">
      <w:pPr>
        <w:shd w:val="clear" w:color="auto" w:fill="FFFFFF" w:themeFill="background1"/>
        <w:autoSpaceDE w:val="0"/>
        <w:autoSpaceDN w:val="0"/>
        <w:adjustRightInd w:val="0"/>
        <w:spacing w:after="120"/>
        <w:jc w:val="center"/>
        <w:rPr>
          <w:rFonts w:ascii="Arial" w:hAnsi="Arial" w:cs="Arial"/>
          <w:b/>
          <w:bCs/>
        </w:rPr>
      </w:pPr>
      <w:r>
        <w:rPr>
          <w:rFonts w:ascii="Arial" w:hAnsi="Arial" w:cs="Arial"/>
          <w:b/>
          <w:bCs/>
        </w:rPr>
        <w:lastRenderedPageBreak/>
        <w:t>MINUTA</w:t>
      </w:r>
      <w:r w:rsidR="003B55FB">
        <w:rPr>
          <w:rFonts w:ascii="Arial" w:hAnsi="Arial" w:cs="Arial"/>
          <w:b/>
          <w:bCs/>
        </w:rPr>
        <w:t xml:space="preserve"> </w:t>
      </w:r>
    </w:p>
    <w:p w14:paraId="00BE6CA3" w14:textId="0AED3CB2" w:rsidR="00DA5953" w:rsidRPr="0076003B" w:rsidRDefault="003B55FB" w:rsidP="00DA5953">
      <w:pPr>
        <w:shd w:val="clear" w:color="auto" w:fill="FFFFFF" w:themeFill="background1"/>
        <w:autoSpaceDE w:val="0"/>
        <w:autoSpaceDN w:val="0"/>
        <w:adjustRightInd w:val="0"/>
        <w:spacing w:after="120"/>
        <w:jc w:val="center"/>
        <w:rPr>
          <w:rFonts w:ascii="Arial" w:hAnsi="Arial" w:cs="Arial"/>
          <w:b/>
          <w:bCs/>
        </w:rPr>
      </w:pPr>
      <w:r>
        <w:rPr>
          <w:rFonts w:ascii="Arial" w:hAnsi="Arial" w:cs="Arial"/>
          <w:b/>
          <w:bCs/>
        </w:rPr>
        <w:t xml:space="preserve"> </w:t>
      </w:r>
      <w:r w:rsidR="00DA5953" w:rsidRPr="0076003B">
        <w:rPr>
          <w:rFonts w:ascii="Arial" w:hAnsi="Arial" w:cs="Arial"/>
          <w:b/>
          <w:bCs/>
        </w:rPr>
        <w:t>PROCESSO ADMINISTRATIVO Nº 039/2024</w:t>
      </w:r>
    </w:p>
    <w:p w14:paraId="245A56EC" w14:textId="77777777" w:rsidR="00DA5953" w:rsidRPr="0076003B" w:rsidRDefault="00DA5953" w:rsidP="00DA5953">
      <w:pPr>
        <w:shd w:val="clear" w:color="auto" w:fill="FFFFFF" w:themeFill="background1"/>
        <w:autoSpaceDE w:val="0"/>
        <w:autoSpaceDN w:val="0"/>
        <w:adjustRightInd w:val="0"/>
        <w:spacing w:after="120"/>
        <w:jc w:val="center"/>
        <w:rPr>
          <w:rFonts w:ascii="Arial" w:hAnsi="Arial" w:cs="Arial"/>
          <w:b/>
          <w:bCs/>
        </w:rPr>
      </w:pPr>
      <w:r w:rsidRPr="0076003B">
        <w:rPr>
          <w:rFonts w:ascii="Arial" w:hAnsi="Arial" w:cs="Arial"/>
          <w:b/>
          <w:bCs/>
        </w:rPr>
        <w:t>EDITAL CHAMAMENTO PÚBLICO Nº 001/2024</w:t>
      </w:r>
    </w:p>
    <w:p w14:paraId="4A3BB2A9" w14:textId="38C56DEF" w:rsidR="00062C34" w:rsidRPr="00493ACE" w:rsidRDefault="00DA5953" w:rsidP="00DA5953">
      <w:pPr>
        <w:shd w:val="clear" w:color="auto" w:fill="FFFFFF" w:themeFill="background1"/>
        <w:autoSpaceDE w:val="0"/>
        <w:autoSpaceDN w:val="0"/>
        <w:adjustRightInd w:val="0"/>
        <w:spacing w:after="120"/>
        <w:jc w:val="center"/>
        <w:rPr>
          <w:rFonts w:ascii="Arial" w:hAnsi="Arial" w:cs="Arial"/>
          <w:b/>
          <w:bCs/>
        </w:rPr>
      </w:pPr>
      <w:r w:rsidRPr="0076003B">
        <w:rPr>
          <w:rFonts w:ascii="Arial" w:hAnsi="Arial" w:cs="Arial"/>
          <w:b/>
          <w:bCs/>
        </w:rPr>
        <w:t>CREDENCIAMENTO N° 001/2024</w:t>
      </w:r>
    </w:p>
    <w:p w14:paraId="6F41E757" w14:textId="77777777" w:rsidR="00062C34" w:rsidRPr="00062C34" w:rsidRDefault="00062C34" w:rsidP="00062C34">
      <w:pPr>
        <w:autoSpaceDE w:val="0"/>
        <w:autoSpaceDN w:val="0"/>
        <w:adjustRightInd w:val="0"/>
        <w:spacing w:after="120"/>
        <w:jc w:val="center"/>
        <w:rPr>
          <w:rFonts w:ascii="Arial" w:hAnsi="Arial" w:cs="Arial"/>
          <w:b/>
          <w:bCs/>
          <w:sz w:val="10"/>
          <w:szCs w:val="10"/>
        </w:rPr>
      </w:pPr>
    </w:p>
    <w:p w14:paraId="2B54C58D" w14:textId="59CA5EF8" w:rsidR="00062C34" w:rsidRPr="00942867" w:rsidRDefault="00062C34" w:rsidP="00062C34">
      <w:pPr>
        <w:autoSpaceDE w:val="0"/>
        <w:autoSpaceDN w:val="0"/>
        <w:adjustRightInd w:val="0"/>
        <w:spacing w:after="120"/>
        <w:jc w:val="center"/>
        <w:rPr>
          <w:rFonts w:ascii="Arial" w:hAnsi="Arial" w:cs="Arial"/>
        </w:rPr>
      </w:pPr>
      <w:r w:rsidRPr="00942867">
        <w:rPr>
          <w:rFonts w:ascii="Arial" w:hAnsi="Arial" w:cs="Arial"/>
          <w:b/>
          <w:bCs/>
        </w:rPr>
        <w:t>ANEXO III</w:t>
      </w:r>
      <w:r>
        <w:rPr>
          <w:rFonts w:ascii="Arial" w:hAnsi="Arial" w:cs="Arial"/>
          <w:b/>
          <w:bCs/>
        </w:rPr>
        <w:t xml:space="preserve"> – DECLARAÇÃO </w:t>
      </w:r>
    </w:p>
    <w:p w14:paraId="6E2B8B3C" w14:textId="77777777" w:rsidR="00062C34" w:rsidRPr="00062C34" w:rsidRDefault="00062C34" w:rsidP="00062C34">
      <w:pPr>
        <w:autoSpaceDE w:val="0"/>
        <w:autoSpaceDN w:val="0"/>
        <w:adjustRightInd w:val="0"/>
        <w:spacing w:after="120"/>
        <w:jc w:val="both"/>
        <w:rPr>
          <w:rFonts w:ascii="Arial" w:hAnsi="Arial" w:cs="Arial"/>
          <w:sz w:val="10"/>
          <w:szCs w:val="10"/>
        </w:rPr>
      </w:pPr>
    </w:p>
    <w:p w14:paraId="178974E9" w14:textId="77777777" w:rsidR="00062C34" w:rsidRPr="00942867" w:rsidRDefault="00062C34" w:rsidP="00062C34">
      <w:pPr>
        <w:autoSpaceDE w:val="0"/>
        <w:autoSpaceDN w:val="0"/>
        <w:adjustRightInd w:val="0"/>
        <w:spacing w:after="120"/>
        <w:ind w:firstLine="1701"/>
        <w:jc w:val="both"/>
        <w:rPr>
          <w:rFonts w:ascii="Arial" w:hAnsi="Arial" w:cs="Arial"/>
        </w:rPr>
      </w:pPr>
      <w:r w:rsidRPr="00942867">
        <w:rPr>
          <w:rFonts w:ascii="Arial" w:hAnsi="Arial" w:cs="Arial"/>
        </w:rPr>
        <w:t xml:space="preserve">A empresa ________________________________, com sede administrativa na Rua _____________________, nº ___, bairro _______________, na cidade ______________/___, inscrita no CNPJ (MF) sob o nº ______________________, neste ato representada por _______________________________________________, para fins de credenciamento perante a Comissão </w:t>
      </w:r>
      <w:r>
        <w:rPr>
          <w:rFonts w:ascii="Arial" w:hAnsi="Arial" w:cs="Arial"/>
        </w:rPr>
        <w:t>de Contratação</w:t>
      </w:r>
      <w:r w:rsidRPr="00942867">
        <w:rPr>
          <w:rFonts w:ascii="Arial" w:hAnsi="Arial" w:cs="Arial"/>
        </w:rPr>
        <w:t>:</w:t>
      </w:r>
    </w:p>
    <w:p w14:paraId="0F56C8B8" w14:textId="77777777" w:rsidR="00062C34" w:rsidRPr="00062C34" w:rsidRDefault="00062C34" w:rsidP="00062C34">
      <w:pPr>
        <w:autoSpaceDE w:val="0"/>
        <w:autoSpaceDN w:val="0"/>
        <w:adjustRightInd w:val="0"/>
        <w:spacing w:after="120"/>
        <w:ind w:firstLine="1701"/>
        <w:jc w:val="both"/>
        <w:rPr>
          <w:rFonts w:ascii="Arial" w:hAnsi="Arial" w:cs="Arial"/>
          <w:sz w:val="10"/>
          <w:szCs w:val="10"/>
        </w:rPr>
      </w:pPr>
    </w:p>
    <w:p w14:paraId="0F5EE58E" w14:textId="77777777" w:rsidR="00062C34" w:rsidRDefault="00062C34" w:rsidP="00062C34">
      <w:pPr>
        <w:autoSpaceDE w:val="0"/>
        <w:autoSpaceDN w:val="0"/>
        <w:adjustRightInd w:val="0"/>
        <w:spacing w:after="120"/>
        <w:ind w:firstLine="1701"/>
        <w:jc w:val="both"/>
        <w:rPr>
          <w:rFonts w:ascii="Arial" w:hAnsi="Arial" w:cs="Arial"/>
        </w:rPr>
      </w:pPr>
      <w:r w:rsidRPr="00FB5997">
        <w:rPr>
          <w:rFonts w:ascii="Arial" w:hAnsi="Arial" w:cs="Arial"/>
        </w:rPr>
        <w:t>DECLARA, sob as penas da lei, para fins de Credenci</w:t>
      </w:r>
      <w:r>
        <w:rPr>
          <w:rFonts w:ascii="Arial" w:hAnsi="Arial" w:cs="Arial"/>
        </w:rPr>
        <w:t>a</w:t>
      </w:r>
      <w:r w:rsidRPr="00FB5997">
        <w:rPr>
          <w:rFonts w:ascii="Arial" w:hAnsi="Arial" w:cs="Arial"/>
        </w:rPr>
        <w:t>mento, que</w:t>
      </w:r>
      <w:r>
        <w:rPr>
          <w:rFonts w:ascii="Arial" w:hAnsi="Arial" w:cs="Arial"/>
          <w:b/>
          <w:bCs/>
        </w:rPr>
        <w:t xml:space="preserve"> </w:t>
      </w:r>
      <w:r w:rsidRPr="00FB5997">
        <w:rPr>
          <w:rFonts w:ascii="Arial" w:hAnsi="Arial" w:cs="Arial"/>
        </w:rPr>
        <w:t xml:space="preserve">está ciente e concorda com as condições contidas no edital e seus anexos, ressalvando-se o direito recursal, bem como de que recebeu todos os documentos e informações necessárias para o cumprimento integral das obrigações </w:t>
      </w:r>
      <w:r>
        <w:rPr>
          <w:rFonts w:ascii="Arial" w:hAnsi="Arial" w:cs="Arial"/>
        </w:rPr>
        <w:t xml:space="preserve">do </w:t>
      </w:r>
      <w:r w:rsidRPr="00FB5997">
        <w:rPr>
          <w:rFonts w:ascii="Arial" w:hAnsi="Arial" w:cs="Arial"/>
        </w:rPr>
        <w:t>objeto d</w:t>
      </w:r>
      <w:r>
        <w:rPr>
          <w:rFonts w:ascii="Arial" w:hAnsi="Arial" w:cs="Arial"/>
        </w:rPr>
        <w:t>o Chamamento Público</w:t>
      </w:r>
      <w:r w:rsidRPr="00FB5997">
        <w:rPr>
          <w:rFonts w:ascii="Arial" w:hAnsi="Arial" w:cs="Arial"/>
        </w:rPr>
        <w:t>;</w:t>
      </w:r>
    </w:p>
    <w:p w14:paraId="46994098" w14:textId="77777777" w:rsidR="00062C34" w:rsidRDefault="00062C34" w:rsidP="00062C34">
      <w:pPr>
        <w:autoSpaceDE w:val="0"/>
        <w:autoSpaceDN w:val="0"/>
        <w:adjustRightInd w:val="0"/>
        <w:spacing w:after="120"/>
        <w:ind w:firstLine="1701"/>
        <w:jc w:val="both"/>
        <w:rPr>
          <w:rFonts w:ascii="Arial" w:hAnsi="Arial" w:cs="Arial"/>
        </w:rPr>
      </w:pPr>
      <w:r>
        <w:rPr>
          <w:rFonts w:ascii="Arial" w:hAnsi="Arial" w:cs="Arial"/>
        </w:rPr>
        <w:t>DECLARA, sob as penas da lei, que cumpre todos os requisitos de habilitação d</w:t>
      </w:r>
      <w:r w:rsidRPr="00FB5997">
        <w:rPr>
          <w:rFonts w:ascii="Arial" w:hAnsi="Arial" w:cs="Arial"/>
        </w:rPr>
        <w:t>o edital e seus anexos;</w:t>
      </w:r>
    </w:p>
    <w:p w14:paraId="004FD00E" w14:textId="77777777" w:rsidR="00062C34" w:rsidRDefault="00062C34" w:rsidP="00062C34">
      <w:pPr>
        <w:autoSpaceDE w:val="0"/>
        <w:autoSpaceDN w:val="0"/>
        <w:adjustRightInd w:val="0"/>
        <w:spacing w:after="120"/>
        <w:ind w:firstLine="1701"/>
        <w:jc w:val="both"/>
        <w:rPr>
          <w:rFonts w:ascii="Arial" w:hAnsi="Arial" w:cs="Arial"/>
        </w:rPr>
      </w:pPr>
      <w:r w:rsidRPr="00942867">
        <w:rPr>
          <w:rFonts w:ascii="Arial" w:hAnsi="Arial" w:cs="Arial"/>
        </w:rPr>
        <w:t xml:space="preserve">DECLARA, sob as penas da lei, para fins </w:t>
      </w:r>
      <w:r>
        <w:rPr>
          <w:rFonts w:ascii="Arial" w:hAnsi="Arial" w:cs="Arial"/>
        </w:rPr>
        <w:t>de Credenciamento</w:t>
      </w:r>
      <w:r w:rsidRPr="00942867">
        <w:rPr>
          <w:rFonts w:ascii="Arial" w:hAnsi="Arial" w:cs="Arial"/>
        </w:rPr>
        <w:t>, que não está na condição de inidôneo para licitar ou contratar com a Administração Pública</w:t>
      </w:r>
      <w:r>
        <w:rPr>
          <w:rFonts w:ascii="Arial" w:hAnsi="Arial" w:cs="Arial"/>
        </w:rPr>
        <w:t xml:space="preserve"> em qualquer de suas esferas</w:t>
      </w:r>
      <w:r w:rsidRPr="00942867">
        <w:rPr>
          <w:rFonts w:ascii="Arial" w:hAnsi="Arial" w:cs="Arial"/>
        </w:rPr>
        <w:t>, bem como que comunicará qualquer fato ou evento superveniente a entrega dos documentos de habilitação, que venha alterar a atual situação quanto a capacidade técnica, regularidade fiscal e econômica – financeira.</w:t>
      </w:r>
    </w:p>
    <w:p w14:paraId="10ED4B7B" w14:textId="77777777" w:rsidR="00062C34" w:rsidRDefault="00062C34" w:rsidP="00062C34">
      <w:pPr>
        <w:autoSpaceDE w:val="0"/>
        <w:autoSpaceDN w:val="0"/>
        <w:adjustRightInd w:val="0"/>
        <w:spacing w:after="120"/>
        <w:ind w:firstLine="1701"/>
        <w:jc w:val="both"/>
        <w:rPr>
          <w:rFonts w:ascii="Arial" w:hAnsi="Arial" w:cs="Arial"/>
        </w:rPr>
      </w:pPr>
      <w:r w:rsidRPr="00942867">
        <w:rPr>
          <w:rFonts w:ascii="Arial" w:hAnsi="Arial" w:cs="Arial"/>
          <w:bCs/>
        </w:rPr>
        <w:t xml:space="preserve">DECLARA, sob as penas da lei, </w:t>
      </w:r>
      <w:r w:rsidRPr="00942867">
        <w:rPr>
          <w:rFonts w:ascii="Arial" w:hAnsi="Arial" w:cs="Arial"/>
        </w:rPr>
        <w:t>que</w:t>
      </w:r>
      <w:r w:rsidRPr="00942867">
        <w:rPr>
          <w:rFonts w:ascii="Arial" w:hAnsi="Arial" w:cs="Arial"/>
          <w:bCs/>
        </w:rPr>
        <w:t xml:space="preserve"> não emprega menores de 18 (dezoito) anos em trabalho noturno, perigoso ou insalubre</w:t>
      </w:r>
      <w:r w:rsidRPr="00942867">
        <w:rPr>
          <w:rFonts w:ascii="Arial" w:hAnsi="Arial" w:cs="Arial"/>
        </w:rPr>
        <w:t>, ou menor de 16 (dezesseis) anos, em qualquer trabalho, salvo na condição de aprendiz, a partir de catorze anos, nos termos do edital.</w:t>
      </w:r>
    </w:p>
    <w:p w14:paraId="7A756F78" w14:textId="77777777" w:rsidR="00062C34" w:rsidRDefault="00062C34" w:rsidP="00062C34">
      <w:pPr>
        <w:autoSpaceDE w:val="0"/>
        <w:autoSpaceDN w:val="0"/>
        <w:adjustRightInd w:val="0"/>
        <w:spacing w:after="120"/>
        <w:ind w:firstLine="1701"/>
        <w:jc w:val="both"/>
        <w:rPr>
          <w:rFonts w:ascii="Arial" w:hAnsi="Arial" w:cs="Arial"/>
        </w:rPr>
      </w:pPr>
    </w:p>
    <w:p w14:paraId="0642493D" w14:textId="77777777" w:rsidR="00062C34" w:rsidRDefault="00062C34" w:rsidP="00062C34">
      <w:pPr>
        <w:autoSpaceDE w:val="0"/>
        <w:autoSpaceDN w:val="0"/>
        <w:adjustRightInd w:val="0"/>
        <w:spacing w:after="120"/>
        <w:ind w:firstLine="1701"/>
        <w:jc w:val="both"/>
        <w:rPr>
          <w:rFonts w:ascii="Arial" w:hAnsi="Arial" w:cs="Arial"/>
        </w:rPr>
      </w:pPr>
      <w:r w:rsidRPr="00942867">
        <w:rPr>
          <w:rFonts w:ascii="Arial" w:hAnsi="Arial" w:cs="Arial"/>
        </w:rPr>
        <w:t>Local e data.</w:t>
      </w:r>
    </w:p>
    <w:p w14:paraId="7E5988A1" w14:textId="77777777" w:rsidR="00062C34" w:rsidRPr="00942867" w:rsidRDefault="00062C34" w:rsidP="00062C34">
      <w:pPr>
        <w:autoSpaceDE w:val="0"/>
        <w:autoSpaceDN w:val="0"/>
        <w:adjustRightInd w:val="0"/>
        <w:spacing w:after="120"/>
        <w:jc w:val="center"/>
        <w:rPr>
          <w:rFonts w:ascii="Arial" w:hAnsi="Arial" w:cs="Arial"/>
        </w:rPr>
      </w:pPr>
      <w:r w:rsidRPr="00942867">
        <w:rPr>
          <w:rFonts w:ascii="Arial" w:hAnsi="Arial" w:cs="Arial"/>
        </w:rPr>
        <w:t>______________________________________</w:t>
      </w:r>
    </w:p>
    <w:p w14:paraId="0D266D46" w14:textId="796AE2C0" w:rsidR="00062C34" w:rsidRDefault="00062C34" w:rsidP="00062C34">
      <w:pPr>
        <w:autoSpaceDE w:val="0"/>
        <w:autoSpaceDN w:val="0"/>
        <w:adjustRightInd w:val="0"/>
        <w:spacing w:after="120"/>
        <w:jc w:val="center"/>
        <w:rPr>
          <w:rFonts w:ascii="Arial" w:hAnsi="Arial" w:cs="Arial"/>
        </w:rPr>
      </w:pPr>
      <w:r w:rsidRPr="00942867">
        <w:rPr>
          <w:rFonts w:ascii="Arial" w:hAnsi="Arial" w:cs="Arial"/>
        </w:rPr>
        <w:t>Assinatura</w:t>
      </w:r>
    </w:p>
    <w:p w14:paraId="26F41AFA" w14:textId="6D2A0F3C" w:rsidR="00482CBA" w:rsidRDefault="00482CBA" w:rsidP="008B616B">
      <w:pPr>
        <w:shd w:val="clear" w:color="auto" w:fill="FFFFFF" w:themeFill="background1"/>
        <w:autoSpaceDE w:val="0"/>
        <w:autoSpaceDN w:val="0"/>
        <w:adjustRightInd w:val="0"/>
        <w:spacing w:after="120"/>
        <w:jc w:val="center"/>
        <w:rPr>
          <w:rFonts w:ascii="Arial" w:hAnsi="Arial" w:cs="Arial"/>
          <w:b/>
          <w:bCs/>
        </w:rPr>
      </w:pPr>
      <w:r>
        <w:rPr>
          <w:rFonts w:ascii="Arial" w:hAnsi="Arial" w:cs="Arial"/>
          <w:b/>
          <w:bCs/>
        </w:rPr>
        <w:lastRenderedPageBreak/>
        <w:t>MINUTA</w:t>
      </w:r>
    </w:p>
    <w:p w14:paraId="6D836A0D" w14:textId="13A7C9C4" w:rsidR="008B616B" w:rsidRPr="0076003B" w:rsidRDefault="008B616B" w:rsidP="008B616B">
      <w:pPr>
        <w:shd w:val="clear" w:color="auto" w:fill="FFFFFF" w:themeFill="background1"/>
        <w:autoSpaceDE w:val="0"/>
        <w:autoSpaceDN w:val="0"/>
        <w:adjustRightInd w:val="0"/>
        <w:spacing w:after="120"/>
        <w:jc w:val="center"/>
        <w:rPr>
          <w:rFonts w:ascii="Arial" w:hAnsi="Arial" w:cs="Arial"/>
          <w:b/>
          <w:bCs/>
        </w:rPr>
      </w:pPr>
      <w:r w:rsidRPr="0076003B">
        <w:rPr>
          <w:rFonts w:ascii="Arial" w:hAnsi="Arial" w:cs="Arial"/>
          <w:b/>
          <w:bCs/>
        </w:rPr>
        <w:t>PROCESSO ADMINISTRATIVO Nº 039/2024</w:t>
      </w:r>
    </w:p>
    <w:p w14:paraId="65885B73" w14:textId="77777777" w:rsidR="008B616B" w:rsidRPr="0076003B" w:rsidRDefault="008B616B" w:rsidP="008B616B">
      <w:pPr>
        <w:shd w:val="clear" w:color="auto" w:fill="FFFFFF" w:themeFill="background1"/>
        <w:autoSpaceDE w:val="0"/>
        <w:autoSpaceDN w:val="0"/>
        <w:adjustRightInd w:val="0"/>
        <w:spacing w:after="120"/>
        <w:jc w:val="center"/>
        <w:rPr>
          <w:rFonts w:ascii="Arial" w:hAnsi="Arial" w:cs="Arial"/>
          <w:b/>
          <w:bCs/>
        </w:rPr>
      </w:pPr>
      <w:r w:rsidRPr="0076003B">
        <w:rPr>
          <w:rFonts w:ascii="Arial" w:hAnsi="Arial" w:cs="Arial"/>
          <w:b/>
          <w:bCs/>
        </w:rPr>
        <w:t>EDITAL CHAMAMENTO PÚBLICO Nº 001/2024</w:t>
      </w:r>
    </w:p>
    <w:p w14:paraId="3B2925D1" w14:textId="77777777" w:rsidR="008B616B" w:rsidRPr="003E4B9E" w:rsidRDefault="008B616B" w:rsidP="008B616B">
      <w:pPr>
        <w:shd w:val="clear" w:color="auto" w:fill="FFFFFF" w:themeFill="background1"/>
        <w:autoSpaceDE w:val="0"/>
        <w:autoSpaceDN w:val="0"/>
        <w:adjustRightInd w:val="0"/>
        <w:spacing w:after="120" w:line="360" w:lineRule="auto"/>
        <w:jc w:val="center"/>
        <w:rPr>
          <w:rFonts w:ascii="Arial" w:hAnsi="Arial" w:cs="Arial"/>
          <w:b/>
          <w:bCs/>
        </w:rPr>
      </w:pPr>
      <w:r w:rsidRPr="0076003B">
        <w:rPr>
          <w:rFonts w:ascii="Arial" w:hAnsi="Arial" w:cs="Arial"/>
          <w:b/>
          <w:bCs/>
        </w:rPr>
        <w:t>CREDENCIAMENTO N° 001/2024</w:t>
      </w:r>
    </w:p>
    <w:p w14:paraId="349C9101" w14:textId="77777777" w:rsidR="008B616B" w:rsidRPr="003E4B9E" w:rsidRDefault="008B616B" w:rsidP="008B616B">
      <w:pPr>
        <w:autoSpaceDE w:val="0"/>
        <w:autoSpaceDN w:val="0"/>
        <w:adjustRightInd w:val="0"/>
        <w:spacing w:after="120" w:line="360" w:lineRule="auto"/>
        <w:jc w:val="center"/>
        <w:rPr>
          <w:rFonts w:ascii="Arial" w:hAnsi="Arial" w:cs="Arial"/>
          <w:b/>
          <w:bCs/>
        </w:rPr>
      </w:pPr>
      <w:r w:rsidRPr="003E4B9E">
        <w:rPr>
          <w:rFonts w:ascii="Arial" w:hAnsi="Arial" w:cs="Arial"/>
          <w:b/>
          <w:bCs/>
        </w:rPr>
        <w:t xml:space="preserve">ANEXO </w:t>
      </w:r>
      <w:r>
        <w:rPr>
          <w:rFonts w:ascii="Arial" w:hAnsi="Arial" w:cs="Arial"/>
          <w:b/>
          <w:bCs/>
        </w:rPr>
        <w:t>VI</w:t>
      </w:r>
      <w:r w:rsidRPr="003E4B9E">
        <w:rPr>
          <w:rFonts w:ascii="Arial" w:hAnsi="Arial" w:cs="Arial"/>
          <w:b/>
          <w:bCs/>
        </w:rPr>
        <w:t xml:space="preserve"> – </w:t>
      </w:r>
      <w:r>
        <w:rPr>
          <w:rFonts w:ascii="Arial" w:hAnsi="Arial" w:cs="Arial"/>
          <w:b/>
          <w:bCs/>
        </w:rPr>
        <w:t>TABELA DE REMUNERAÇÃO</w:t>
      </w:r>
    </w:p>
    <w:p w14:paraId="6D9565EE" w14:textId="77777777" w:rsidR="008B616B" w:rsidRDefault="008B616B" w:rsidP="008B616B">
      <w:pPr>
        <w:autoSpaceDE w:val="0"/>
        <w:autoSpaceDN w:val="0"/>
        <w:adjustRightInd w:val="0"/>
        <w:spacing w:after="120" w:line="360" w:lineRule="auto"/>
        <w:jc w:val="both"/>
        <w:rPr>
          <w:rFonts w:ascii="Arial" w:hAnsi="Arial" w:cs="Arial"/>
          <w:b/>
        </w:rPr>
      </w:pPr>
      <w:r>
        <w:rPr>
          <w:rFonts w:ascii="Arial" w:hAnsi="Arial" w:cs="Arial"/>
          <w:b/>
        </w:rPr>
        <w:t>AOS PROPONENTES,</w:t>
      </w:r>
    </w:p>
    <w:p w14:paraId="17743B99" w14:textId="77777777" w:rsidR="008B616B" w:rsidRPr="003E4B9E" w:rsidRDefault="008B616B" w:rsidP="008B616B">
      <w:pPr>
        <w:autoSpaceDE w:val="0"/>
        <w:autoSpaceDN w:val="0"/>
        <w:adjustRightInd w:val="0"/>
        <w:spacing w:after="120" w:line="360" w:lineRule="auto"/>
        <w:jc w:val="both"/>
        <w:rPr>
          <w:rFonts w:ascii="Arial" w:hAnsi="Arial" w:cs="Arial"/>
          <w:b/>
        </w:rPr>
      </w:pPr>
      <w:r>
        <w:rPr>
          <w:rFonts w:ascii="Arial" w:hAnsi="Arial" w:cs="Arial"/>
          <w:b/>
        </w:rPr>
        <w:t xml:space="preserve">A </w:t>
      </w:r>
      <w:r w:rsidRPr="003E4B9E">
        <w:rPr>
          <w:rFonts w:ascii="Arial" w:hAnsi="Arial" w:cs="Arial"/>
          <w:b/>
        </w:rPr>
        <w:t>PROPOSTA DE PREÇOS</w:t>
      </w:r>
      <w:r>
        <w:rPr>
          <w:rFonts w:ascii="Arial" w:hAnsi="Arial" w:cs="Arial"/>
          <w:b/>
        </w:rPr>
        <w:t xml:space="preserve"> NÃO PODERÁ TER VALORES SUPERIORES A ESTA ABAIXO</w:t>
      </w:r>
      <w:r w:rsidRPr="003E4B9E">
        <w:rPr>
          <w:rFonts w:ascii="Arial" w:hAnsi="Arial" w:cs="Arial"/>
          <w:b/>
        </w:rPr>
        <w:t>:</w:t>
      </w:r>
    </w:p>
    <w:tbl>
      <w:tblPr>
        <w:tblW w:w="10346" w:type="dxa"/>
        <w:jc w:val="center"/>
        <w:tblCellMar>
          <w:left w:w="70" w:type="dxa"/>
          <w:right w:w="70" w:type="dxa"/>
        </w:tblCellMar>
        <w:tblLook w:val="04A0" w:firstRow="1" w:lastRow="0" w:firstColumn="1" w:lastColumn="0" w:noHBand="0" w:noVBand="1"/>
      </w:tblPr>
      <w:tblGrid>
        <w:gridCol w:w="846"/>
        <w:gridCol w:w="4295"/>
        <w:gridCol w:w="767"/>
        <w:gridCol w:w="825"/>
        <w:gridCol w:w="1631"/>
        <w:gridCol w:w="1982"/>
      </w:tblGrid>
      <w:tr w:rsidR="008B616B" w:rsidRPr="005F3975" w14:paraId="3DF11DB2" w14:textId="77777777" w:rsidTr="009E05EC">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F11DB" w14:textId="77777777" w:rsidR="008B616B" w:rsidRPr="005F3975" w:rsidRDefault="008B616B" w:rsidP="009E05EC">
            <w:pPr>
              <w:spacing w:after="120" w:line="360" w:lineRule="auto"/>
              <w:jc w:val="center"/>
              <w:rPr>
                <w:rFonts w:ascii="Arial" w:hAnsi="Arial" w:cs="Arial"/>
                <w:b/>
                <w:bCs/>
                <w:color w:val="000000"/>
              </w:rPr>
            </w:pPr>
            <w:r w:rsidRPr="005F3975">
              <w:rPr>
                <w:rFonts w:ascii="Arial" w:hAnsi="Arial" w:cs="Arial"/>
                <w:b/>
                <w:bCs/>
                <w:color w:val="000000"/>
              </w:rPr>
              <w:t>ITEM</w:t>
            </w:r>
          </w:p>
        </w:tc>
        <w:tc>
          <w:tcPr>
            <w:tcW w:w="4295" w:type="dxa"/>
            <w:tcBorders>
              <w:top w:val="single" w:sz="4" w:space="0" w:color="auto"/>
              <w:left w:val="nil"/>
              <w:bottom w:val="single" w:sz="4" w:space="0" w:color="auto"/>
              <w:right w:val="single" w:sz="4" w:space="0" w:color="auto"/>
            </w:tcBorders>
            <w:shd w:val="clear" w:color="auto" w:fill="auto"/>
            <w:vAlign w:val="center"/>
            <w:hideMark/>
          </w:tcPr>
          <w:p w14:paraId="7FFCDE03" w14:textId="77777777" w:rsidR="008B616B" w:rsidRPr="005F3975" w:rsidRDefault="008B616B" w:rsidP="009E05EC">
            <w:pPr>
              <w:spacing w:after="120" w:line="360" w:lineRule="auto"/>
              <w:jc w:val="center"/>
              <w:rPr>
                <w:rFonts w:ascii="Arial" w:hAnsi="Arial" w:cs="Arial"/>
                <w:b/>
                <w:bCs/>
                <w:color w:val="000000"/>
              </w:rPr>
            </w:pPr>
            <w:r w:rsidRPr="005F3975">
              <w:rPr>
                <w:rFonts w:ascii="Arial" w:hAnsi="Arial" w:cs="Arial"/>
                <w:b/>
                <w:bCs/>
                <w:color w:val="000000"/>
              </w:rPr>
              <w:t xml:space="preserve">DESCRIÇÃO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22DE2907" w14:textId="77777777" w:rsidR="008B616B" w:rsidRPr="005F3975" w:rsidRDefault="008B616B" w:rsidP="009E05EC">
            <w:pPr>
              <w:spacing w:after="120" w:line="360" w:lineRule="auto"/>
              <w:jc w:val="center"/>
              <w:rPr>
                <w:rFonts w:ascii="Arial" w:hAnsi="Arial" w:cs="Arial"/>
                <w:b/>
                <w:bCs/>
                <w:color w:val="000000"/>
              </w:rPr>
            </w:pPr>
            <w:r w:rsidRPr="005F3975">
              <w:rPr>
                <w:rFonts w:ascii="Arial" w:hAnsi="Arial" w:cs="Arial"/>
                <w:b/>
                <w:bCs/>
                <w:color w:val="000000"/>
              </w:rPr>
              <w:t>UNID</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FD8C8D6" w14:textId="77777777" w:rsidR="008B616B" w:rsidRPr="005F3975" w:rsidRDefault="008B616B" w:rsidP="009E05EC">
            <w:pPr>
              <w:spacing w:after="120" w:line="360" w:lineRule="auto"/>
              <w:jc w:val="center"/>
              <w:rPr>
                <w:rFonts w:ascii="Arial" w:hAnsi="Arial" w:cs="Arial"/>
                <w:b/>
                <w:bCs/>
                <w:color w:val="000000"/>
              </w:rPr>
            </w:pPr>
            <w:r w:rsidRPr="005F3975">
              <w:rPr>
                <w:rFonts w:ascii="Arial" w:hAnsi="Arial" w:cs="Arial"/>
                <w:b/>
                <w:bCs/>
                <w:color w:val="000000"/>
              </w:rPr>
              <w:t xml:space="preserve">QTDE </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14:paraId="7A9D84AB" w14:textId="77777777" w:rsidR="008B616B" w:rsidRPr="005F3975" w:rsidRDefault="008B616B" w:rsidP="009E05EC">
            <w:pPr>
              <w:spacing w:after="120" w:line="360" w:lineRule="auto"/>
              <w:jc w:val="center"/>
              <w:rPr>
                <w:rFonts w:ascii="Arial" w:hAnsi="Arial" w:cs="Arial"/>
                <w:b/>
                <w:bCs/>
                <w:color w:val="000000"/>
              </w:rPr>
            </w:pPr>
            <w:r w:rsidRPr="005F3975">
              <w:rPr>
                <w:rFonts w:ascii="Arial" w:hAnsi="Arial" w:cs="Arial"/>
                <w:b/>
                <w:bCs/>
                <w:color w:val="000000"/>
              </w:rPr>
              <w:t>VALOR UNIT</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14:paraId="07F7868A" w14:textId="77777777" w:rsidR="008B616B" w:rsidRPr="005F3975" w:rsidRDefault="008B616B" w:rsidP="009E05EC">
            <w:pPr>
              <w:spacing w:after="120" w:line="360" w:lineRule="auto"/>
              <w:jc w:val="center"/>
              <w:rPr>
                <w:rFonts w:ascii="Arial" w:hAnsi="Arial" w:cs="Arial"/>
                <w:b/>
                <w:bCs/>
                <w:color w:val="000000"/>
              </w:rPr>
            </w:pPr>
            <w:r w:rsidRPr="005F3975">
              <w:rPr>
                <w:rFonts w:ascii="Arial" w:hAnsi="Arial" w:cs="Arial"/>
                <w:b/>
                <w:bCs/>
                <w:color w:val="000000"/>
              </w:rPr>
              <w:t>VALOR TOTAL</w:t>
            </w:r>
          </w:p>
        </w:tc>
      </w:tr>
      <w:tr w:rsidR="008B616B" w:rsidRPr="005F3975" w14:paraId="2A53E082" w14:textId="77777777" w:rsidTr="009E05EC">
        <w:trPr>
          <w:trHeight w:val="321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0D0D07" w14:textId="77777777" w:rsidR="008B616B" w:rsidRPr="005F3975" w:rsidRDefault="008B616B" w:rsidP="009E05EC">
            <w:pPr>
              <w:spacing w:after="120" w:line="360" w:lineRule="auto"/>
              <w:jc w:val="center"/>
              <w:rPr>
                <w:rFonts w:ascii="Arial" w:hAnsi="Arial" w:cs="Arial"/>
                <w:color w:val="000000"/>
              </w:rPr>
            </w:pPr>
            <w:r w:rsidRPr="005F3975">
              <w:rPr>
                <w:rFonts w:ascii="Arial" w:hAnsi="Arial" w:cs="Arial"/>
                <w:color w:val="000000"/>
              </w:rPr>
              <w:t>1</w:t>
            </w:r>
          </w:p>
        </w:tc>
        <w:tc>
          <w:tcPr>
            <w:tcW w:w="4295" w:type="dxa"/>
            <w:tcBorders>
              <w:top w:val="nil"/>
              <w:left w:val="nil"/>
              <w:bottom w:val="single" w:sz="4" w:space="0" w:color="auto"/>
              <w:right w:val="single" w:sz="4" w:space="0" w:color="auto"/>
            </w:tcBorders>
            <w:shd w:val="clear" w:color="auto" w:fill="auto"/>
            <w:vAlign w:val="center"/>
          </w:tcPr>
          <w:p w14:paraId="1DB9BDCE" w14:textId="77777777" w:rsidR="008B616B" w:rsidRPr="005F3975" w:rsidRDefault="008B616B" w:rsidP="009E05EC">
            <w:pPr>
              <w:spacing w:after="120" w:line="360" w:lineRule="auto"/>
              <w:jc w:val="both"/>
              <w:rPr>
                <w:rFonts w:ascii="Arial" w:hAnsi="Arial" w:cs="Arial"/>
                <w:color w:val="000000"/>
              </w:rPr>
            </w:pPr>
            <w:r w:rsidRPr="00DD2608">
              <w:rPr>
                <w:rFonts w:ascii="Arial" w:hAnsi="Arial" w:cs="Arial"/>
                <w:bCs/>
                <w:color w:val="000000"/>
                <w:sz w:val="22"/>
                <w:szCs w:val="22"/>
              </w:rPr>
              <w:t>HEMOGRAMAS COM COLETA EM ANAURILÂNDIA</w:t>
            </w:r>
          </w:p>
        </w:tc>
        <w:tc>
          <w:tcPr>
            <w:tcW w:w="767" w:type="dxa"/>
            <w:tcBorders>
              <w:top w:val="nil"/>
              <w:left w:val="nil"/>
              <w:bottom w:val="single" w:sz="4" w:space="0" w:color="auto"/>
              <w:right w:val="single" w:sz="4" w:space="0" w:color="auto"/>
            </w:tcBorders>
            <w:shd w:val="clear" w:color="auto" w:fill="auto"/>
            <w:vAlign w:val="center"/>
            <w:hideMark/>
          </w:tcPr>
          <w:p w14:paraId="79B34FC4" w14:textId="77777777" w:rsidR="008B616B" w:rsidRPr="005F3975" w:rsidRDefault="008B616B" w:rsidP="009E05EC">
            <w:pPr>
              <w:spacing w:after="120" w:line="360" w:lineRule="auto"/>
              <w:jc w:val="center"/>
              <w:rPr>
                <w:rFonts w:ascii="Arial" w:hAnsi="Arial" w:cs="Arial"/>
                <w:color w:val="000000"/>
              </w:rPr>
            </w:pPr>
            <w:proofErr w:type="spellStart"/>
            <w:r>
              <w:rPr>
                <w:rFonts w:ascii="Arial" w:hAnsi="Arial" w:cs="Arial"/>
                <w:color w:val="000000"/>
              </w:rPr>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6F07FA6D" w14:textId="77777777" w:rsidR="008B616B" w:rsidRPr="005F3975" w:rsidRDefault="008B616B" w:rsidP="009E05EC">
            <w:pPr>
              <w:spacing w:after="120" w:line="360" w:lineRule="auto"/>
              <w:jc w:val="center"/>
              <w:rPr>
                <w:rFonts w:ascii="Arial" w:hAnsi="Arial" w:cs="Arial"/>
                <w:color w:val="000000"/>
              </w:rPr>
            </w:pPr>
            <w:r>
              <w:rPr>
                <w:rFonts w:ascii="Arial" w:hAnsi="Arial" w:cs="Arial"/>
                <w:color w:val="000000"/>
              </w:rPr>
              <w:t>200</w:t>
            </w:r>
          </w:p>
        </w:tc>
        <w:tc>
          <w:tcPr>
            <w:tcW w:w="1631" w:type="dxa"/>
            <w:tcBorders>
              <w:top w:val="nil"/>
              <w:left w:val="nil"/>
              <w:bottom w:val="single" w:sz="4" w:space="0" w:color="auto"/>
              <w:right w:val="single" w:sz="4" w:space="0" w:color="auto"/>
            </w:tcBorders>
            <w:shd w:val="clear" w:color="auto" w:fill="auto"/>
            <w:noWrap/>
            <w:vAlign w:val="center"/>
            <w:hideMark/>
          </w:tcPr>
          <w:p w14:paraId="201F1AEA" w14:textId="77777777" w:rsidR="008B616B" w:rsidRPr="005F3975" w:rsidRDefault="008B616B" w:rsidP="009E05EC">
            <w:pPr>
              <w:spacing w:after="120" w:line="360" w:lineRule="auto"/>
              <w:jc w:val="center"/>
              <w:rPr>
                <w:rFonts w:ascii="Arial" w:hAnsi="Arial" w:cs="Arial"/>
                <w:color w:val="000000"/>
              </w:rPr>
            </w:pPr>
            <w:r w:rsidRPr="005F3975">
              <w:rPr>
                <w:rFonts w:ascii="Arial" w:hAnsi="Arial" w:cs="Arial"/>
                <w:color w:val="000000"/>
              </w:rPr>
              <w:t xml:space="preserve"> R$    </w:t>
            </w:r>
            <w:r>
              <w:rPr>
                <w:rFonts w:ascii="Arial" w:hAnsi="Arial" w:cs="Arial"/>
                <w:color w:val="000000"/>
              </w:rPr>
              <w:t>50,00</w:t>
            </w:r>
            <w:r w:rsidRPr="005F3975">
              <w:rPr>
                <w:rFonts w:ascii="Arial" w:hAnsi="Arial" w:cs="Arial"/>
                <w:color w:val="000000"/>
              </w:rPr>
              <w:t xml:space="preserve"> </w:t>
            </w:r>
          </w:p>
        </w:tc>
        <w:tc>
          <w:tcPr>
            <w:tcW w:w="1982" w:type="dxa"/>
            <w:tcBorders>
              <w:top w:val="nil"/>
              <w:left w:val="nil"/>
              <w:bottom w:val="single" w:sz="4" w:space="0" w:color="auto"/>
              <w:right w:val="single" w:sz="4" w:space="0" w:color="auto"/>
            </w:tcBorders>
            <w:shd w:val="clear" w:color="auto" w:fill="auto"/>
            <w:noWrap/>
            <w:vAlign w:val="center"/>
            <w:hideMark/>
          </w:tcPr>
          <w:p w14:paraId="64584B76" w14:textId="77777777" w:rsidR="008B616B" w:rsidRPr="005F3975" w:rsidRDefault="008B616B" w:rsidP="009E05EC">
            <w:pPr>
              <w:spacing w:after="120" w:line="360" w:lineRule="auto"/>
              <w:jc w:val="center"/>
              <w:rPr>
                <w:rFonts w:ascii="Arial" w:hAnsi="Arial" w:cs="Arial"/>
                <w:color w:val="000000"/>
              </w:rPr>
            </w:pPr>
            <w:r w:rsidRPr="005F3975">
              <w:rPr>
                <w:rFonts w:ascii="Arial" w:hAnsi="Arial" w:cs="Arial"/>
                <w:color w:val="000000"/>
              </w:rPr>
              <w:t xml:space="preserve">R$     </w:t>
            </w:r>
            <w:r>
              <w:rPr>
                <w:rFonts w:ascii="Arial" w:hAnsi="Arial" w:cs="Arial"/>
                <w:color w:val="000000"/>
              </w:rPr>
              <w:t>10.000,00</w:t>
            </w:r>
            <w:r w:rsidRPr="005F3975">
              <w:rPr>
                <w:rFonts w:ascii="Arial" w:hAnsi="Arial" w:cs="Arial"/>
                <w:color w:val="000000"/>
              </w:rPr>
              <w:t xml:space="preserve"> </w:t>
            </w:r>
          </w:p>
        </w:tc>
      </w:tr>
      <w:tr w:rsidR="008B616B" w:rsidRPr="005F3975" w14:paraId="6EC1D394" w14:textId="77777777" w:rsidTr="009E05EC">
        <w:trPr>
          <w:trHeight w:val="38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D8B19E" w14:textId="77777777" w:rsidR="008B616B" w:rsidRPr="005F3975" w:rsidRDefault="008B616B" w:rsidP="009E05EC">
            <w:pPr>
              <w:spacing w:after="120" w:line="360" w:lineRule="auto"/>
              <w:jc w:val="center"/>
              <w:rPr>
                <w:rFonts w:ascii="Arial" w:hAnsi="Arial" w:cs="Arial"/>
                <w:color w:val="000000"/>
              </w:rPr>
            </w:pPr>
            <w:r w:rsidRPr="005F3975">
              <w:rPr>
                <w:rFonts w:ascii="Arial" w:hAnsi="Arial" w:cs="Arial"/>
                <w:color w:val="000000"/>
              </w:rPr>
              <w:lastRenderedPageBreak/>
              <w:t>2</w:t>
            </w:r>
          </w:p>
        </w:tc>
        <w:tc>
          <w:tcPr>
            <w:tcW w:w="4295" w:type="dxa"/>
            <w:tcBorders>
              <w:top w:val="nil"/>
              <w:left w:val="nil"/>
              <w:bottom w:val="single" w:sz="4" w:space="0" w:color="auto"/>
              <w:right w:val="single" w:sz="4" w:space="0" w:color="auto"/>
            </w:tcBorders>
            <w:shd w:val="clear" w:color="auto" w:fill="auto"/>
            <w:vAlign w:val="center"/>
          </w:tcPr>
          <w:p w14:paraId="0A22E4CD" w14:textId="77777777" w:rsidR="008B616B" w:rsidRPr="005F3975" w:rsidRDefault="008B616B" w:rsidP="009E05EC">
            <w:pPr>
              <w:spacing w:after="120" w:line="360" w:lineRule="auto"/>
              <w:jc w:val="both"/>
              <w:rPr>
                <w:rFonts w:ascii="Arial" w:hAnsi="Arial" w:cs="Arial"/>
                <w:color w:val="000000"/>
              </w:rPr>
            </w:pPr>
            <w:r w:rsidRPr="00DD2608">
              <w:rPr>
                <w:rFonts w:ascii="Arial" w:hAnsi="Arial" w:cs="Arial"/>
                <w:bCs/>
                <w:color w:val="000000"/>
                <w:sz w:val="22"/>
                <w:szCs w:val="22"/>
              </w:rPr>
              <w:t>HEMOGRAMAS SEM COLETA</w:t>
            </w:r>
          </w:p>
        </w:tc>
        <w:tc>
          <w:tcPr>
            <w:tcW w:w="767" w:type="dxa"/>
            <w:tcBorders>
              <w:top w:val="nil"/>
              <w:left w:val="nil"/>
              <w:bottom w:val="single" w:sz="4" w:space="0" w:color="auto"/>
              <w:right w:val="single" w:sz="4" w:space="0" w:color="auto"/>
            </w:tcBorders>
            <w:shd w:val="clear" w:color="auto" w:fill="auto"/>
            <w:vAlign w:val="center"/>
            <w:hideMark/>
          </w:tcPr>
          <w:p w14:paraId="77B03D3F" w14:textId="77777777" w:rsidR="008B616B" w:rsidRPr="005F3975" w:rsidRDefault="008B616B" w:rsidP="009E05EC">
            <w:pPr>
              <w:spacing w:after="120" w:line="360" w:lineRule="auto"/>
              <w:jc w:val="center"/>
              <w:rPr>
                <w:rFonts w:ascii="Arial" w:hAnsi="Arial" w:cs="Arial"/>
                <w:color w:val="000000"/>
              </w:rPr>
            </w:pPr>
            <w:proofErr w:type="spellStart"/>
            <w:r>
              <w:rPr>
                <w:rFonts w:ascii="Arial" w:hAnsi="Arial" w:cs="Arial"/>
                <w:color w:val="000000"/>
              </w:rPr>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3F2AA39B" w14:textId="77777777" w:rsidR="008B616B" w:rsidRPr="005F3975" w:rsidRDefault="008B616B" w:rsidP="009E05EC">
            <w:pPr>
              <w:spacing w:after="120" w:line="360" w:lineRule="auto"/>
              <w:jc w:val="center"/>
              <w:rPr>
                <w:rFonts w:ascii="Arial" w:hAnsi="Arial" w:cs="Arial"/>
                <w:color w:val="000000"/>
              </w:rPr>
            </w:pPr>
            <w:r>
              <w:rPr>
                <w:rFonts w:ascii="Arial" w:hAnsi="Arial" w:cs="Arial"/>
                <w:color w:val="000000"/>
              </w:rPr>
              <w:t>400</w:t>
            </w:r>
          </w:p>
        </w:tc>
        <w:tc>
          <w:tcPr>
            <w:tcW w:w="1631" w:type="dxa"/>
            <w:tcBorders>
              <w:top w:val="nil"/>
              <w:left w:val="nil"/>
              <w:bottom w:val="single" w:sz="4" w:space="0" w:color="auto"/>
              <w:right w:val="single" w:sz="4" w:space="0" w:color="auto"/>
            </w:tcBorders>
            <w:shd w:val="clear" w:color="auto" w:fill="auto"/>
            <w:noWrap/>
            <w:vAlign w:val="center"/>
            <w:hideMark/>
          </w:tcPr>
          <w:p w14:paraId="61D345C0" w14:textId="77777777" w:rsidR="008B616B" w:rsidRPr="005F3975" w:rsidRDefault="008B616B" w:rsidP="009E05EC">
            <w:pPr>
              <w:spacing w:after="120" w:line="360" w:lineRule="auto"/>
              <w:jc w:val="center"/>
              <w:rPr>
                <w:rFonts w:ascii="Arial" w:hAnsi="Arial" w:cs="Arial"/>
                <w:color w:val="000000"/>
              </w:rPr>
            </w:pPr>
            <w:r w:rsidRPr="005F3975">
              <w:rPr>
                <w:rFonts w:ascii="Arial" w:hAnsi="Arial" w:cs="Arial"/>
                <w:color w:val="000000"/>
              </w:rPr>
              <w:t xml:space="preserve"> R$    </w:t>
            </w:r>
            <w:r>
              <w:rPr>
                <w:rFonts w:ascii="Arial" w:hAnsi="Arial" w:cs="Arial"/>
                <w:color w:val="000000"/>
              </w:rPr>
              <w:t>40,00</w:t>
            </w:r>
            <w:r w:rsidRPr="005F3975">
              <w:rPr>
                <w:rFonts w:ascii="Arial" w:hAnsi="Arial" w:cs="Arial"/>
                <w:color w:val="000000"/>
              </w:rPr>
              <w:t xml:space="preserve"> </w:t>
            </w:r>
          </w:p>
        </w:tc>
        <w:tc>
          <w:tcPr>
            <w:tcW w:w="1982" w:type="dxa"/>
            <w:tcBorders>
              <w:top w:val="nil"/>
              <w:left w:val="nil"/>
              <w:bottom w:val="single" w:sz="4" w:space="0" w:color="auto"/>
              <w:right w:val="single" w:sz="4" w:space="0" w:color="auto"/>
            </w:tcBorders>
            <w:shd w:val="clear" w:color="auto" w:fill="auto"/>
            <w:noWrap/>
            <w:vAlign w:val="center"/>
            <w:hideMark/>
          </w:tcPr>
          <w:p w14:paraId="0127CBCB" w14:textId="77777777" w:rsidR="008B616B" w:rsidRPr="005F3975" w:rsidRDefault="008B616B" w:rsidP="009E05EC">
            <w:pPr>
              <w:spacing w:after="120" w:line="360" w:lineRule="auto"/>
              <w:jc w:val="center"/>
              <w:rPr>
                <w:rFonts w:ascii="Arial" w:hAnsi="Arial" w:cs="Arial"/>
                <w:color w:val="000000"/>
              </w:rPr>
            </w:pPr>
            <w:r w:rsidRPr="005F3975">
              <w:rPr>
                <w:rFonts w:ascii="Arial" w:hAnsi="Arial" w:cs="Arial"/>
                <w:color w:val="000000"/>
              </w:rPr>
              <w:t xml:space="preserve">R$     </w:t>
            </w:r>
            <w:r>
              <w:rPr>
                <w:rFonts w:ascii="Arial" w:hAnsi="Arial" w:cs="Arial"/>
                <w:color w:val="000000"/>
              </w:rPr>
              <w:t>16.000,00</w:t>
            </w:r>
            <w:r w:rsidRPr="005F3975">
              <w:rPr>
                <w:rFonts w:ascii="Arial" w:hAnsi="Arial" w:cs="Arial"/>
                <w:color w:val="000000"/>
              </w:rPr>
              <w:t xml:space="preserve"> </w:t>
            </w:r>
          </w:p>
        </w:tc>
      </w:tr>
      <w:tr w:rsidR="008B616B" w:rsidRPr="005F3975" w14:paraId="145C70BB" w14:textId="77777777" w:rsidTr="009E05EC">
        <w:trPr>
          <w:trHeight w:val="17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DED4BF" w14:textId="77777777" w:rsidR="008B616B" w:rsidRPr="005F3975" w:rsidRDefault="008B616B" w:rsidP="009E05EC">
            <w:pPr>
              <w:spacing w:after="120" w:line="360" w:lineRule="auto"/>
              <w:jc w:val="center"/>
              <w:rPr>
                <w:rFonts w:ascii="Arial" w:hAnsi="Arial" w:cs="Arial"/>
                <w:color w:val="000000"/>
              </w:rPr>
            </w:pPr>
            <w:r w:rsidRPr="005F3975">
              <w:rPr>
                <w:rFonts w:ascii="Arial" w:hAnsi="Arial" w:cs="Arial"/>
                <w:color w:val="000000"/>
              </w:rPr>
              <w:t>3</w:t>
            </w:r>
          </w:p>
        </w:tc>
        <w:tc>
          <w:tcPr>
            <w:tcW w:w="4295" w:type="dxa"/>
            <w:tcBorders>
              <w:top w:val="nil"/>
              <w:left w:val="nil"/>
              <w:bottom w:val="single" w:sz="4" w:space="0" w:color="auto"/>
              <w:right w:val="single" w:sz="4" w:space="0" w:color="auto"/>
            </w:tcBorders>
            <w:shd w:val="clear" w:color="auto" w:fill="auto"/>
            <w:vAlign w:val="center"/>
          </w:tcPr>
          <w:p w14:paraId="2B946BB2" w14:textId="77777777" w:rsidR="008B616B" w:rsidRPr="00DD2608" w:rsidRDefault="008B616B" w:rsidP="009E05EC">
            <w:pPr>
              <w:jc w:val="both"/>
              <w:rPr>
                <w:rFonts w:ascii="Arial" w:hAnsi="Arial" w:cs="Arial"/>
                <w:bCs/>
                <w:color w:val="000000"/>
                <w:sz w:val="22"/>
                <w:szCs w:val="22"/>
              </w:rPr>
            </w:pPr>
            <w:r w:rsidRPr="00DD2608">
              <w:rPr>
                <w:rFonts w:ascii="Arial" w:hAnsi="Arial" w:cs="Arial"/>
                <w:bCs/>
                <w:color w:val="000000"/>
                <w:sz w:val="22"/>
                <w:szCs w:val="22"/>
              </w:rPr>
              <w:t>SOB AVISO/PLANTÕES DE CLÍNICAS VETERINÁRIAS, PARA ATENDER EVENTUAIS INTERCORRÊNCIAS DURANTE OS PROCEDIMENTOS DE ESTERILIZAÇÃO DE CÃES E GATOS DO PROJETO DE CASTRAÇÃO DO CODEVALE, QUE SERÃO REALIZADOS DENTRO DO MUNÍCIPIO DE ANAURILÂNDIA – MS.</w:t>
            </w:r>
          </w:p>
          <w:p w14:paraId="77F44A00" w14:textId="77777777" w:rsidR="008B616B" w:rsidRPr="00DD2608" w:rsidRDefault="008B616B" w:rsidP="009E05EC">
            <w:pPr>
              <w:jc w:val="both"/>
              <w:rPr>
                <w:rFonts w:ascii="Arial" w:hAnsi="Arial" w:cs="Arial"/>
                <w:bCs/>
                <w:sz w:val="22"/>
                <w:szCs w:val="22"/>
              </w:rPr>
            </w:pPr>
          </w:p>
          <w:p w14:paraId="71C7E6FF" w14:textId="77777777" w:rsidR="008B616B" w:rsidRPr="005F3975" w:rsidRDefault="008B616B" w:rsidP="009E05EC">
            <w:pPr>
              <w:spacing w:after="120" w:line="360" w:lineRule="auto"/>
              <w:jc w:val="both"/>
              <w:rPr>
                <w:rFonts w:ascii="Arial" w:hAnsi="Arial" w:cs="Arial"/>
                <w:color w:val="000000"/>
              </w:rPr>
            </w:pPr>
            <w:r w:rsidRPr="00DD2608">
              <w:rPr>
                <w:rFonts w:ascii="Arial" w:hAnsi="Arial" w:cs="Arial"/>
                <w:bCs/>
                <w:sz w:val="22"/>
                <w:szCs w:val="22"/>
              </w:rPr>
              <w:t>OBS: O CONTRATANTE NÃO SE DESLOCARÁ A OUTRO MUNICÍPIO PARA CONDUZIR O PACIENTE, PORTANTO, A CONTRATADA, EM CASO DE NÃO RESIDÊNCIA DENTRO DO MUNICÍPIO DE ANAURILÂNDIA – MS, DEVERÁ NA PROPOSTA DE PREÇOS INCLUIR O VALOR DE DESLOCAMENTO.</w:t>
            </w:r>
          </w:p>
        </w:tc>
        <w:tc>
          <w:tcPr>
            <w:tcW w:w="767" w:type="dxa"/>
            <w:tcBorders>
              <w:top w:val="nil"/>
              <w:left w:val="nil"/>
              <w:bottom w:val="single" w:sz="4" w:space="0" w:color="auto"/>
              <w:right w:val="single" w:sz="4" w:space="0" w:color="auto"/>
            </w:tcBorders>
            <w:shd w:val="clear" w:color="auto" w:fill="auto"/>
            <w:vAlign w:val="center"/>
            <w:hideMark/>
          </w:tcPr>
          <w:p w14:paraId="1CF5AE5D" w14:textId="77777777" w:rsidR="008B616B" w:rsidRPr="005F3975" w:rsidRDefault="008B616B" w:rsidP="009E05EC">
            <w:pPr>
              <w:spacing w:after="120" w:line="360" w:lineRule="auto"/>
              <w:jc w:val="center"/>
              <w:rPr>
                <w:rFonts w:ascii="Arial" w:hAnsi="Arial" w:cs="Arial"/>
                <w:color w:val="000000"/>
              </w:rPr>
            </w:pPr>
            <w:proofErr w:type="spellStart"/>
            <w:r>
              <w:rPr>
                <w:rFonts w:ascii="Arial" w:hAnsi="Arial" w:cs="Arial"/>
                <w:color w:val="000000"/>
              </w:rPr>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182EE4A7" w14:textId="77777777" w:rsidR="008B616B" w:rsidRPr="005F3975" w:rsidRDefault="008B616B" w:rsidP="009E05EC">
            <w:pPr>
              <w:spacing w:after="120" w:line="360" w:lineRule="auto"/>
              <w:jc w:val="center"/>
              <w:rPr>
                <w:rFonts w:ascii="Arial" w:hAnsi="Arial" w:cs="Arial"/>
                <w:color w:val="000000"/>
              </w:rPr>
            </w:pPr>
            <w:r>
              <w:rPr>
                <w:rFonts w:ascii="Arial" w:hAnsi="Arial" w:cs="Arial"/>
                <w:color w:val="000000"/>
              </w:rPr>
              <w:t>08</w:t>
            </w:r>
          </w:p>
        </w:tc>
        <w:tc>
          <w:tcPr>
            <w:tcW w:w="1631" w:type="dxa"/>
            <w:tcBorders>
              <w:top w:val="nil"/>
              <w:left w:val="nil"/>
              <w:bottom w:val="single" w:sz="4" w:space="0" w:color="auto"/>
              <w:right w:val="single" w:sz="4" w:space="0" w:color="auto"/>
            </w:tcBorders>
            <w:shd w:val="clear" w:color="auto" w:fill="auto"/>
            <w:noWrap/>
            <w:vAlign w:val="center"/>
            <w:hideMark/>
          </w:tcPr>
          <w:p w14:paraId="5A069D5A" w14:textId="77777777" w:rsidR="008B616B" w:rsidRPr="005F3975" w:rsidRDefault="008B616B" w:rsidP="009E05EC">
            <w:pPr>
              <w:spacing w:after="120" w:line="360" w:lineRule="auto"/>
              <w:jc w:val="center"/>
              <w:rPr>
                <w:rFonts w:ascii="Arial" w:hAnsi="Arial" w:cs="Arial"/>
                <w:color w:val="000000"/>
              </w:rPr>
            </w:pPr>
            <w:r w:rsidRPr="005F3975">
              <w:rPr>
                <w:rFonts w:ascii="Arial" w:hAnsi="Arial" w:cs="Arial"/>
                <w:color w:val="000000"/>
              </w:rPr>
              <w:t xml:space="preserve"> R$    </w:t>
            </w:r>
            <w:r>
              <w:rPr>
                <w:rFonts w:ascii="Arial" w:hAnsi="Arial" w:cs="Arial"/>
                <w:color w:val="000000"/>
              </w:rPr>
              <w:t>350,00</w:t>
            </w:r>
            <w:r w:rsidRPr="005F3975">
              <w:rPr>
                <w:rFonts w:ascii="Arial" w:hAnsi="Arial" w:cs="Arial"/>
                <w:color w:val="000000"/>
              </w:rPr>
              <w:t xml:space="preserve"> </w:t>
            </w:r>
          </w:p>
        </w:tc>
        <w:tc>
          <w:tcPr>
            <w:tcW w:w="1982" w:type="dxa"/>
            <w:tcBorders>
              <w:top w:val="nil"/>
              <w:left w:val="nil"/>
              <w:bottom w:val="single" w:sz="4" w:space="0" w:color="auto"/>
              <w:right w:val="single" w:sz="4" w:space="0" w:color="auto"/>
            </w:tcBorders>
            <w:shd w:val="clear" w:color="auto" w:fill="auto"/>
            <w:noWrap/>
            <w:vAlign w:val="center"/>
            <w:hideMark/>
          </w:tcPr>
          <w:p w14:paraId="4ACF78DC" w14:textId="77777777" w:rsidR="008B616B" w:rsidRPr="005F3975" w:rsidRDefault="008B616B" w:rsidP="009E05EC">
            <w:pPr>
              <w:spacing w:after="120" w:line="360" w:lineRule="auto"/>
              <w:jc w:val="center"/>
              <w:rPr>
                <w:rFonts w:ascii="Arial" w:hAnsi="Arial" w:cs="Arial"/>
                <w:color w:val="000000"/>
              </w:rPr>
            </w:pPr>
            <w:r w:rsidRPr="005F3975">
              <w:rPr>
                <w:rFonts w:ascii="Arial" w:hAnsi="Arial" w:cs="Arial"/>
                <w:color w:val="000000"/>
              </w:rPr>
              <w:t xml:space="preserve">R$     </w:t>
            </w:r>
            <w:r>
              <w:rPr>
                <w:rFonts w:ascii="Arial" w:hAnsi="Arial" w:cs="Arial"/>
                <w:color w:val="000000"/>
              </w:rPr>
              <w:t>2.800,00</w:t>
            </w:r>
            <w:r w:rsidRPr="005F3975">
              <w:rPr>
                <w:rFonts w:ascii="Arial" w:hAnsi="Arial" w:cs="Arial"/>
                <w:color w:val="000000"/>
              </w:rPr>
              <w:t xml:space="preserve"> </w:t>
            </w:r>
          </w:p>
        </w:tc>
      </w:tr>
      <w:tr w:rsidR="008B616B" w:rsidRPr="005F3975" w14:paraId="38A25937" w14:textId="77777777" w:rsidTr="009E05EC">
        <w:trPr>
          <w:trHeight w:val="300"/>
          <w:jc w:val="center"/>
        </w:trPr>
        <w:tc>
          <w:tcPr>
            <w:tcW w:w="846" w:type="dxa"/>
            <w:tcBorders>
              <w:top w:val="nil"/>
              <w:left w:val="nil"/>
              <w:bottom w:val="nil"/>
              <w:right w:val="nil"/>
            </w:tcBorders>
            <w:shd w:val="clear" w:color="auto" w:fill="auto"/>
            <w:noWrap/>
            <w:vAlign w:val="bottom"/>
            <w:hideMark/>
          </w:tcPr>
          <w:p w14:paraId="395D837C" w14:textId="77777777" w:rsidR="008B616B" w:rsidRPr="005F3975" w:rsidRDefault="008B616B" w:rsidP="009E05EC">
            <w:pPr>
              <w:spacing w:after="120" w:line="360" w:lineRule="auto"/>
              <w:jc w:val="center"/>
              <w:rPr>
                <w:rFonts w:ascii="Arial" w:hAnsi="Arial" w:cs="Arial"/>
                <w:color w:val="000000"/>
              </w:rPr>
            </w:pPr>
          </w:p>
        </w:tc>
        <w:tc>
          <w:tcPr>
            <w:tcW w:w="751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05CF" w14:textId="77777777" w:rsidR="008B616B" w:rsidRPr="005F3975" w:rsidRDefault="008B616B" w:rsidP="009E05EC">
            <w:pPr>
              <w:spacing w:after="120" w:line="360" w:lineRule="auto"/>
              <w:jc w:val="center"/>
              <w:rPr>
                <w:rFonts w:ascii="Arial" w:hAnsi="Arial" w:cs="Arial"/>
                <w:b/>
                <w:bCs/>
                <w:color w:val="000000"/>
              </w:rPr>
            </w:pPr>
            <w:r w:rsidRPr="005F3975">
              <w:rPr>
                <w:rFonts w:ascii="Arial" w:hAnsi="Arial" w:cs="Arial"/>
                <w:b/>
                <w:bCs/>
                <w:color w:val="000000"/>
              </w:rPr>
              <w:t>TOTAL GERAL ESTIMADO</w:t>
            </w:r>
          </w:p>
        </w:tc>
        <w:tc>
          <w:tcPr>
            <w:tcW w:w="1982" w:type="dxa"/>
            <w:tcBorders>
              <w:top w:val="nil"/>
              <w:left w:val="nil"/>
              <w:bottom w:val="single" w:sz="4" w:space="0" w:color="auto"/>
              <w:right w:val="single" w:sz="4" w:space="0" w:color="auto"/>
            </w:tcBorders>
            <w:shd w:val="clear" w:color="auto" w:fill="auto"/>
            <w:noWrap/>
            <w:vAlign w:val="bottom"/>
            <w:hideMark/>
          </w:tcPr>
          <w:p w14:paraId="710DC743" w14:textId="77777777" w:rsidR="008B616B" w:rsidRPr="005F3975" w:rsidRDefault="008B616B" w:rsidP="009E05EC">
            <w:pPr>
              <w:spacing w:after="120" w:line="360" w:lineRule="auto"/>
              <w:rPr>
                <w:rFonts w:ascii="Arial" w:hAnsi="Arial" w:cs="Arial"/>
                <w:b/>
                <w:bCs/>
                <w:color w:val="000000"/>
              </w:rPr>
            </w:pPr>
            <w:r w:rsidRPr="005F3975">
              <w:rPr>
                <w:rFonts w:ascii="Arial" w:hAnsi="Arial" w:cs="Arial"/>
                <w:b/>
                <w:bCs/>
                <w:color w:val="000000"/>
              </w:rPr>
              <w:t xml:space="preserve"> R$ </w:t>
            </w:r>
            <w:r>
              <w:rPr>
                <w:rFonts w:ascii="Arial" w:hAnsi="Arial" w:cs="Arial"/>
                <w:b/>
                <w:bCs/>
                <w:color w:val="000000"/>
              </w:rPr>
              <w:t>28.800</w:t>
            </w:r>
            <w:r w:rsidRPr="005F3975">
              <w:rPr>
                <w:rFonts w:ascii="Arial" w:hAnsi="Arial" w:cs="Arial"/>
                <w:b/>
                <w:bCs/>
                <w:color w:val="000000"/>
              </w:rPr>
              <w:t xml:space="preserve">,00 </w:t>
            </w:r>
          </w:p>
        </w:tc>
      </w:tr>
    </w:tbl>
    <w:p w14:paraId="474560D5" w14:textId="77777777" w:rsidR="008B616B" w:rsidRPr="003E4B9E" w:rsidRDefault="008B616B" w:rsidP="008B616B">
      <w:pPr>
        <w:autoSpaceDE w:val="0"/>
        <w:autoSpaceDN w:val="0"/>
        <w:adjustRightInd w:val="0"/>
        <w:spacing w:after="120" w:line="360" w:lineRule="auto"/>
        <w:jc w:val="both"/>
        <w:rPr>
          <w:rFonts w:ascii="Arial" w:hAnsi="Arial" w:cs="Arial"/>
          <w:b/>
        </w:rPr>
      </w:pPr>
    </w:p>
    <w:p w14:paraId="4BA09AA7" w14:textId="77777777" w:rsidR="008B616B" w:rsidRDefault="008B616B" w:rsidP="008B616B">
      <w:pPr>
        <w:autoSpaceDE w:val="0"/>
        <w:autoSpaceDN w:val="0"/>
        <w:adjustRightInd w:val="0"/>
        <w:spacing w:after="120" w:line="360" w:lineRule="auto"/>
        <w:jc w:val="both"/>
        <w:rPr>
          <w:rFonts w:ascii="Arial" w:hAnsi="Arial" w:cs="Arial"/>
          <w:b/>
        </w:rPr>
      </w:pPr>
    </w:p>
    <w:p w14:paraId="389EFA05" w14:textId="77777777" w:rsidR="008B616B" w:rsidRPr="003E4B9E" w:rsidRDefault="008B616B" w:rsidP="008B616B">
      <w:pPr>
        <w:autoSpaceDE w:val="0"/>
        <w:autoSpaceDN w:val="0"/>
        <w:adjustRightInd w:val="0"/>
        <w:spacing w:after="120" w:line="360" w:lineRule="auto"/>
        <w:jc w:val="both"/>
        <w:rPr>
          <w:rFonts w:ascii="Arial" w:hAnsi="Arial" w:cs="Arial"/>
          <w:b/>
        </w:rPr>
      </w:pPr>
    </w:p>
    <w:p w14:paraId="6B59D940" w14:textId="77777777" w:rsidR="008B616B" w:rsidRDefault="008B616B" w:rsidP="008B616B">
      <w:pPr>
        <w:autoSpaceDE w:val="0"/>
        <w:autoSpaceDN w:val="0"/>
        <w:adjustRightInd w:val="0"/>
        <w:spacing w:after="120" w:line="360" w:lineRule="auto"/>
        <w:jc w:val="center"/>
        <w:rPr>
          <w:rFonts w:ascii="Arial" w:hAnsi="Arial" w:cs="Arial"/>
        </w:rPr>
      </w:pPr>
      <w:r w:rsidRPr="003E4B9E">
        <w:rPr>
          <w:rFonts w:ascii="Arial" w:hAnsi="Arial" w:cs="Arial"/>
        </w:rPr>
        <w:t>Local e data.</w:t>
      </w:r>
    </w:p>
    <w:p w14:paraId="70F04B42" w14:textId="77777777" w:rsidR="008B616B" w:rsidRDefault="008B616B" w:rsidP="008B616B">
      <w:pPr>
        <w:autoSpaceDE w:val="0"/>
        <w:autoSpaceDN w:val="0"/>
        <w:adjustRightInd w:val="0"/>
        <w:spacing w:after="120" w:line="360" w:lineRule="auto"/>
        <w:jc w:val="center"/>
        <w:rPr>
          <w:rFonts w:ascii="Arial" w:hAnsi="Arial" w:cs="Arial"/>
        </w:rPr>
      </w:pPr>
    </w:p>
    <w:p w14:paraId="34085777" w14:textId="77777777" w:rsidR="00AD2594" w:rsidRPr="003E4B9E" w:rsidRDefault="00AD2594" w:rsidP="008B616B">
      <w:pPr>
        <w:autoSpaceDE w:val="0"/>
        <w:autoSpaceDN w:val="0"/>
        <w:adjustRightInd w:val="0"/>
        <w:spacing w:after="120" w:line="360" w:lineRule="auto"/>
        <w:jc w:val="center"/>
        <w:rPr>
          <w:rFonts w:ascii="Arial" w:hAnsi="Arial" w:cs="Arial"/>
        </w:rPr>
      </w:pPr>
    </w:p>
    <w:p w14:paraId="4D84091A" w14:textId="77777777" w:rsidR="008B616B" w:rsidRPr="003E4B9E" w:rsidRDefault="008B616B" w:rsidP="008B616B">
      <w:pPr>
        <w:autoSpaceDE w:val="0"/>
        <w:autoSpaceDN w:val="0"/>
        <w:adjustRightInd w:val="0"/>
        <w:spacing w:after="120" w:line="360" w:lineRule="auto"/>
        <w:jc w:val="center"/>
        <w:rPr>
          <w:rFonts w:ascii="Arial" w:hAnsi="Arial" w:cs="Arial"/>
        </w:rPr>
      </w:pPr>
    </w:p>
    <w:p w14:paraId="5D5E1A76" w14:textId="77777777" w:rsidR="008B616B" w:rsidRPr="003E4B9E" w:rsidRDefault="008B616B" w:rsidP="008B616B">
      <w:pPr>
        <w:autoSpaceDE w:val="0"/>
        <w:autoSpaceDN w:val="0"/>
        <w:adjustRightInd w:val="0"/>
        <w:spacing w:after="120" w:line="360" w:lineRule="auto"/>
        <w:jc w:val="center"/>
        <w:rPr>
          <w:rFonts w:ascii="Arial" w:hAnsi="Arial" w:cs="Arial"/>
        </w:rPr>
      </w:pPr>
      <w:r w:rsidRPr="003E4B9E">
        <w:rPr>
          <w:rFonts w:ascii="Arial" w:hAnsi="Arial" w:cs="Arial"/>
        </w:rPr>
        <w:t>______________________________________</w:t>
      </w:r>
    </w:p>
    <w:p w14:paraId="7E2A0FE8" w14:textId="77777777" w:rsidR="008B616B" w:rsidRPr="003E4B9E" w:rsidRDefault="008B616B" w:rsidP="008B616B">
      <w:pPr>
        <w:autoSpaceDE w:val="0"/>
        <w:autoSpaceDN w:val="0"/>
        <w:adjustRightInd w:val="0"/>
        <w:spacing w:after="120" w:line="360" w:lineRule="auto"/>
        <w:jc w:val="center"/>
        <w:rPr>
          <w:rFonts w:ascii="Arial" w:hAnsi="Arial" w:cs="Arial"/>
          <w:sz w:val="144"/>
          <w:szCs w:val="144"/>
        </w:rPr>
      </w:pPr>
      <w:r w:rsidRPr="003E4B9E">
        <w:rPr>
          <w:rFonts w:ascii="Arial" w:hAnsi="Arial" w:cs="Arial"/>
        </w:rPr>
        <w:t>Assinatura</w:t>
      </w:r>
    </w:p>
    <w:p w14:paraId="7D4C270F" w14:textId="77777777" w:rsidR="008B616B" w:rsidRDefault="008B616B" w:rsidP="00062C34">
      <w:pPr>
        <w:autoSpaceDE w:val="0"/>
        <w:autoSpaceDN w:val="0"/>
        <w:adjustRightInd w:val="0"/>
        <w:spacing w:after="120"/>
        <w:jc w:val="center"/>
        <w:rPr>
          <w:rFonts w:ascii="Arial" w:hAnsi="Arial" w:cs="Arial"/>
        </w:rPr>
      </w:pPr>
    </w:p>
    <w:p w14:paraId="04E1A711" w14:textId="77777777" w:rsidR="00AD2594" w:rsidRPr="00AD2594" w:rsidRDefault="00AD2594" w:rsidP="00AD2594">
      <w:pPr>
        <w:rPr>
          <w:rFonts w:ascii="Arial" w:hAnsi="Arial" w:cs="Arial"/>
        </w:rPr>
      </w:pPr>
    </w:p>
    <w:p w14:paraId="3C04BD5F" w14:textId="77777777" w:rsidR="00AD2594" w:rsidRPr="00AD2594" w:rsidRDefault="00AD2594" w:rsidP="00AD2594">
      <w:pPr>
        <w:rPr>
          <w:rFonts w:ascii="Arial" w:hAnsi="Arial" w:cs="Arial"/>
        </w:rPr>
      </w:pPr>
    </w:p>
    <w:p w14:paraId="1B097649" w14:textId="77777777" w:rsidR="00AD2594" w:rsidRPr="00AD2594" w:rsidRDefault="00AD2594" w:rsidP="00AD2594">
      <w:pPr>
        <w:rPr>
          <w:rFonts w:ascii="Arial" w:hAnsi="Arial" w:cs="Arial"/>
        </w:rPr>
      </w:pPr>
    </w:p>
    <w:p w14:paraId="35EE60A7" w14:textId="77777777" w:rsidR="00AD2594" w:rsidRPr="00AD2594" w:rsidRDefault="00AD2594" w:rsidP="00AD2594">
      <w:pPr>
        <w:rPr>
          <w:rFonts w:ascii="Arial" w:hAnsi="Arial" w:cs="Arial"/>
        </w:rPr>
      </w:pPr>
    </w:p>
    <w:p w14:paraId="0CDE44E2" w14:textId="77777777" w:rsidR="00AD2594" w:rsidRPr="00AD2594" w:rsidRDefault="00AD2594" w:rsidP="00AD2594">
      <w:pPr>
        <w:rPr>
          <w:rFonts w:ascii="Arial" w:hAnsi="Arial" w:cs="Arial"/>
        </w:rPr>
      </w:pPr>
    </w:p>
    <w:p w14:paraId="552DFAB6" w14:textId="77777777" w:rsidR="00AD2594" w:rsidRPr="00AD2594" w:rsidRDefault="00AD2594" w:rsidP="00AD2594">
      <w:pPr>
        <w:rPr>
          <w:rFonts w:ascii="Arial" w:hAnsi="Arial" w:cs="Arial"/>
        </w:rPr>
      </w:pPr>
    </w:p>
    <w:p w14:paraId="45B3D98E" w14:textId="77777777" w:rsidR="00AD2594" w:rsidRPr="00AD2594" w:rsidRDefault="00AD2594" w:rsidP="00AD2594">
      <w:pPr>
        <w:rPr>
          <w:rFonts w:ascii="Arial" w:hAnsi="Arial" w:cs="Arial"/>
        </w:rPr>
      </w:pPr>
    </w:p>
    <w:p w14:paraId="7109F74D" w14:textId="77777777" w:rsidR="00AD2594" w:rsidRPr="00AD2594" w:rsidRDefault="00AD2594" w:rsidP="00AD2594">
      <w:pPr>
        <w:rPr>
          <w:rFonts w:ascii="Arial" w:hAnsi="Arial" w:cs="Arial"/>
        </w:rPr>
      </w:pPr>
    </w:p>
    <w:p w14:paraId="792109B3" w14:textId="77777777" w:rsidR="00AD2594" w:rsidRPr="00AD2594" w:rsidRDefault="00AD2594" w:rsidP="00AD2594">
      <w:pPr>
        <w:rPr>
          <w:rFonts w:ascii="Arial" w:hAnsi="Arial" w:cs="Arial"/>
        </w:rPr>
      </w:pPr>
    </w:p>
    <w:p w14:paraId="16E1C7B4" w14:textId="77777777" w:rsidR="00AD2594" w:rsidRPr="00AD2594" w:rsidRDefault="00AD2594" w:rsidP="00AD2594">
      <w:pPr>
        <w:rPr>
          <w:rFonts w:ascii="Arial" w:hAnsi="Arial" w:cs="Arial"/>
        </w:rPr>
      </w:pPr>
    </w:p>
    <w:p w14:paraId="7EFED268" w14:textId="77777777" w:rsidR="00AD2594" w:rsidRPr="00AD2594" w:rsidRDefault="00AD2594" w:rsidP="00AD2594">
      <w:pPr>
        <w:rPr>
          <w:rFonts w:ascii="Arial" w:hAnsi="Arial" w:cs="Arial"/>
        </w:rPr>
      </w:pPr>
    </w:p>
    <w:p w14:paraId="39A14358" w14:textId="77777777" w:rsidR="00AD2594" w:rsidRPr="00AD2594" w:rsidRDefault="00AD2594" w:rsidP="00AD2594">
      <w:pPr>
        <w:rPr>
          <w:rFonts w:ascii="Arial" w:hAnsi="Arial" w:cs="Arial"/>
        </w:rPr>
      </w:pPr>
    </w:p>
    <w:p w14:paraId="1AB5A643" w14:textId="77777777" w:rsidR="00AD2594" w:rsidRPr="00AD2594" w:rsidRDefault="00AD2594" w:rsidP="00AD2594">
      <w:pPr>
        <w:rPr>
          <w:rFonts w:ascii="Arial" w:hAnsi="Arial" w:cs="Arial"/>
        </w:rPr>
      </w:pPr>
    </w:p>
    <w:p w14:paraId="451C6F62" w14:textId="77777777" w:rsidR="00AD2594" w:rsidRPr="00AD2594" w:rsidRDefault="00AD2594" w:rsidP="00AD2594">
      <w:pPr>
        <w:rPr>
          <w:rFonts w:ascii="Arial" w:hAnsi="Arial" w:cs="Arial"/>
        </w:rPr>
      </w:pPr>
    </w:p>
    <w:p w14:paraId="1F4FCEFB" w14:textId="77777777" w:rsidR="00AD2594" w:rsidRDefault="00AD2594" w:rsidP="00AD2594">
      <w:pPr>
        <w:rPr>
          <w:rFonts w:ascii="Arial" w:hAnsi="Arial" w:cs="Arial"/>
        </w:rPr>
      </w:pPr>
    </w:p>
    <w:p w14:paraId="28A9E072" w14:textId="18143CD3" w:rsidR="00AD2594" w:rsidRDefault="00AD2594" w:rsidP="00AD2594">
      <w:pPr>
        <w:tabs>
          <w:tab w:val="left" w:pos="6855"/>
        </w:tabs>
        <w:rPr>
          <w:rFonts w:ascii="Arial" w:hAnsi="Arial" w:cs="Arial"/>
        </w:rPr>
      </w:pPr>
      <w:r>
        <w:rPr>
          <w:rFonts w:ascii="Arial" w:hAnsi="Arial" w:cs="Arial"/>
        </w:rPr>
        <w:tab/>
      </w:r>
    </w:p>
    <w:p w14:paraId="70B499C9" w14:textId="131FE266" w:rsidR="00482CBA" w:rsidRDefault="00482CBA" w:rsidP="00AD2594">
      <w:pPr>
        <w:shd w:val="clear" w:color="auto" w:fill="FFFFFF" w:themeFill="background1"/>
        <w:autoSpaceDE w:val="0"/>
        <w:autoSpaceDN w:val="0"/>
        <w:adjustRightInd w:val="0"/>
        <w:spacing w:after="120"/>
        <w:jc w:val="center"/>
        <w:rPr>
          <w:rFonts w:ascii="Arial" w:hAnsi="Arial" w:cs="Arial"/>
          <w:b/>
          <w:bCs/>
        </w:rPr>
      </w:pPr>
      <w:r w:rsidRPr="00F100D0">
        <w:rPr>
          <w:rFonts w:ascii="Arial" w:hAnsi="Arial" w:cs="Arial"/>
          <w:b/>
          <w:bCs/>
        </w:rPr>
        <w:lastRenderedPageBreak/>
        <w:t>MINUTA</w:t>
      </w:r>
      <w:r>
        <w:rPr>
          <w:rFonts w:ascii="Arial" w:hAnsi="Arial" w:cs="Arial"/>
          <w:b/>
          <w:bCs/>
        </w:rPr>
        <w:t xml:space="preserve"> </w:t>
      </w:r>
    </w:p>
    <w:p w14:paraId="41BDC3C8" w14:textId="4B35F995" w:rsidR="00AD2594" w:rsidRPr="00F100D0" w:rsidRDefault="00AD2594" w:rsidP="00AD2594">
      <w:pPr>
        <w:shd w:val="clear" w:color="auto" w:fill="FFFFFF" w:themeFill="background1"/>
        <w:autoSpaceDE w:val="0"/>
        <w:autoSpaceDN w:val="0"/>
        <w:adjustRightInd w:val="0"/>
        <w:spacing w:after="120"/>
        <w:jc w:val="center"/>
        <w:rPr>
          <w:rFonts w:ascii="Arial" w:hAnsi="Arial" w:cs="Arial"/>
          <w:b/>
          <w:bCs/>
        </w:rPr>
      </w:pPr>
      <w:r w:rsidRPr="00F100D0">
        <w:rPr>
          <w:rFonts w:ascii="Arial" w:hAnsi="Arial" w:cs="Arial"/>
          <w:b/>
          <w:bCs/>
        </w:rPr>
        <w:t>PROCESSO ADMINISTRATIVO Nº 039/2024</w:t>
      </w:r>
    </w:p>
    <w:p w14:paraId="280CB14A" w14:textId="77777777" w:rsidR="00AD2594" w:rsidRPr="00F100D0" w:rsidRDefault="00AD2594" w:rsidP="00AD2594">
      <w:pPr>
        <w:shd w:val="clear" w:color="auto" w:fill="FFFFFF" w:themeFill="background1"/>
        <w:autoSpaceDE w:val="0"/>
        <w:autoSpaceDN w:val="0"/>
        <w:adjustRightInd w:val="0"/>
        <w:spacing w:after="120"/>
        <w:jc w:val="center"/>
        <w:rPr>
          <w:rFonts w:ascii="Arial" w:hAnsi="Arial" w:cs="Arial"/>
          <w:b/>
          <w:bCs/>
        </w:rPr>
      </w:pPr>
      <w:r w:rsidRPr="00F100D0">
        <w:rPr>
          <w:rFonts w:ascii="Arial" w:hAnsi="Arial" w:cs="Arial"/>
          <w:b/>
          <w:bCs/>
        </w:rPr>
        <w:t>EDITAL CHAMAMENTO PÚBLICO Nº 001/2024</w:t>
      </w:r>
    </w:p>
    <w:p w14:paraId="09FA315D" w14:textId="77777777" w:rsidR="00AD2594" w:rsidRPr="00F100D0" w:rsidRDefault="00AD2594" w:rsidP="00AD2594">
      <w:pPr>
        <w:shd w:val="clear" w:color="auto" w:fill="FFFFFF" w:themeFill="background1"/>
        <w:autoSpaceDE w:val="0"/>
        <w:autoSpaceDN w:val="0"/>
        <w:adjustRightInd w:val="0"/>
        <w:spacing w:after="120" w:line="360" w:lineRule="auto"/>
        <w:jc w:val="center"/>
        <w:rPr>
          <w:rFonts w:ascii="Arial" w:hAnsi="Arial" w:cs="Arial"/>
          <w:b/>
          <w:bCs/>
        </w:rPr>
      </w:pPr>
      <w:r w:rsidRPr="00F100D0">
        <w:rPr>
          <w:rFonts w:ascii="Arial" w:hAnsi="Arial" w:cs="Arial"/>
          <w:b/>
          <w:bCs/>
        </w:rPr>
        <w:t>CREDENCIAMENTO N° 001/2024</w:t>
      </w:r>
    </w:p>
    <w:p w14:paraId="0185582C" w14:textId="77777777" w:rsidR="00AD2594" w:rsidRPr="00F100D0" w:rsidRDefault="00AD2594" w:rsidP="00AD2594">
      <w:pPr>
        <w:shd w:val="clear" w:color="auto" w:fill="FFFFFF" w:themeFill="background1"/>
        <w:autoSpaceDE w:val="0"/>
        <w:autoSpaceDN w:val="0"/>
        <w:adjustRightInd w:val="0"/>
        <w:spacing w:after="120" w:line="360" w:lineRule="auto"/>
        <w:jc w:val="center"/>
        <w:rPr>
          <w:rFonts w:ascii="Arial" w:hAnsi="Arial" w:cs="Arial"/>
          <w:b/>
          <w:bCs/>
        </w:rPr>
      </w:pPr>
      <w:r w:rsidRPr="00F100D0">
        <w:rPr>
          <w:rFonts w:ascii="Arial" w:hAnsi="Arial" w:cs="Arial"/>
          <w:b/>
          <w:bCs/>
        </w:rPr>
        <w:t>ANEXO IV - MINUTA DO TERMO DE CREDENCIAMENTO</w:t>
      </w:r>
    </w:p>
    <w:p w14:paraId="739446C1" w14:textId="77777777" w:rsidR="00AD2594" w:rsidRPr="00F100D0" w:rsidRDefault="00AD2594" w:rsidP="00AD2594">
      <w:pPr>
        <w:spacing w:after="120" w:line="360" w:lineRule="auto"/>
        <w:jc w:val="center"/>
        <w:rPr>
          <w:rFonts w:ascii="Arial" w:hAnsi="Arial" w:cs="Arial"/>
          <w:b/>
          <w:color w:val="000000" w:themeColor="text1"/>
        </w:rPr>
      </w:pPr>
      <w:r w:rsidRPr="00F100D0">
        <w:rPr>
          <w:rFonts w:ascii="Arial" w:hAnsi="Arial" w:cs="Arial"/>
          <w:b/>
          <w:bCs/>
          <w:color w:val="000000" w:themeColor="text1"/>
        </w:rPr>
        <w:br/>
      </w:r>
      <w:r w:rsidRPr="00F100D0">
        <w:rPr>
          <w:rFonts w:ascii="Arial" w:hAnsi="Arial" w:cs="Arial"/>
          <w:b/>
          <w:color w:val="000000" w:themeColor="text1"/>
        </w:rPr>
        <w:t>CONSÓRCIO PÚBLICO DE DESENVOLVIMENTO DO VALE DO IVINHEMA – CODEVALE/MS</w:t>
      </w:r>
    </w:p>
    <w:p w14:paraId="1A6B51DA" w14:textId="77777777" w:rsidR="00AD2594" w:rsidRPr="00F100D0" w:rsidRDefault="00AD2594" w:rsidP="00AD2594">
      <w:pPr>
        <w:spacing w:after="120" w:line="360" w:lineRule="auto"/>
        <w:jc w:val="center"/>
        <w:rPr>
          <w:rFonts w:ascii="Arial" w:eastAsia="Times New Roman" w:hAnsi="Arial" w:cs="Arial"/>
          <w:b/>
          <w:color w:val="000000" w:themeColor="text1"/>
        </w:rPr>
      </w:pPr>
    </w:p>
    <w:p w14:paraId="222FE141" w14:textId="77777777" w:rsidR="00AD2594" w:rsidRPr="00F100D0" w:rsidRDefault="00AD2594" w:rsidP="00AD2594">
      <w:pPr>
        <w:spacing w:after="120" w:line="360" w:lineRule="auto"/>
        <w:jc w:val="center"/>
        <w:rPr>
          <w:rFonts w:ascii="Arial" w:hAnsi="Arial" w:cs="Arial"/>
          <w:bCs/>
          <w:color w:val="000000"/>
        </w:rPr>
      </w:pPr>
      <w:r w:rsidRPr="00F100D0">
        <w:rPr>
          <w:rFonts w:ascii="Arial" w:hAnsi="Arial" w:cs="Arial"/>
          <w:color w:val="000000"/>
        </w:rPr>
        <w:t>(Processo Administrativo n</w:t>
      </w:r>
      <w:r w:rsidRPr="00F100D0">
        <w:rPr>
          <w:rFonts w:ascii="Arial" w:hAnsi="Arial" w:cs="Arial"/>
          <w:bCs/>
          <w:color w:val="000000"/>
        </w:rPr>
        <w:t>°...........)</w:t>
      </w:r>
    </w:p>
    <w:p w14:paraId="21E131EA" w14:textId="77777777" w:rsidR="00AD2594" w:rsidRPr="00F100D0" w:rsidRDefault="00AD2594" w:rsidP="00AD2594">
      <w:pPr>
        <w:pStyle w:val="Prembulo"/>
        <w:spacing w:before="0"/>
        <w:ind w:left="0"/>
        <w:rPr>
          <w:bCs w:val="0"/>
          <w:sz w:val="24"/>
          <w:szCs w:val="24"/>
        </w:rPr>
      </w:pPr>
      <w:r w:rsidRPr="00F100D0">
        <w:rPr>
          <w:bCs w:val="0"/>
          <w:sz w:val="24"/>
          <w:szCs w:val="24"/>
        </w:rPr>
        <w:t xml:space="preserve">TERMO DE CREDENCIAMENTO N.º ......../...., QUE FAZEM ENTRE SI O CONSÓRCIO PÚBLICO DE DESENVOLVIMENTO DO VALE DO IVINHEMA – CODEVALE/MS E A EMPRESA </w:t>
      </w:r>
      <w:proofErr w:type="gramStart"/>
      <w:r w:rsidRPr="00F100D0">
        <w:rPr>
          <w:bCs w:val="0"/>
          <w:sz w:val="24"/>
          <w:szCs w:val="24"/>
        </w:rPr>
        <w:t>...................... .</w:t>
      </w:r>
      <w:proofErr w:type="gramEnd"/>
    </w:p>
    <w:p w14:paraId="5744936E" w14:textId="77777777" w:rsidR="00AD2594" w:rsidRPr="00F100D0" w:rsidRDefault="00AD2594" w:rsidP="00AD2594">
      <w:pPr>
        <w:spacing w:after="120" w:line="360" w:lineRule="auto"/>
        <w:jc w:val="both"/>
        <w:rPr>
          <w:rFonts w:ascii="Arial" w:eastAsia="Arial" w:hAnsi="Arial" w:cs="Arial"/>
          <w:color w:val="FF0000"/>
        </w:rPr>
      </w:pPr>
    </w:p>
    <w:p w14:paraId="7CD8D05A" w14:textId="77777777" w:rsidR="00AD2594" w:rsidRPr="00F100D0" w:rsidRDefault="00AD2594" w:rsidP="00AD2594">
      <w:pPr>
        <w:spacing w:after="120" w:line="360" w:lineRule="auto"/>
        <w:jc w:val="both"/>
        <w:rPr>
          <w:rFonts w:ascii="Arial" w:eastAsia="Arial" w:hAnsi="Arial" w:cs="Arial"/>
        </w:rPr>
      </w:pPr>
      <w:r w:rsidRPr="00F100D0">
        <w:rPr>
          <w:rFonts w:ascii="Arial" w:eastAsia="Arial" w:hAnsi="Arial" w:cs="Arial"/>
          <w:color w:val="000000" w:themeColor="text1"/>
        </w:rPr>
        <w:t xml:space="preserve">O </w:t>
      </w:r>
      <w:r w:rsidRPr="00F100D0">
        <w:rPr>
          <w:rFonts w:ascii="Arial" w:eastAsia="Arial" w:hAnsi="Arial" w:cs="Arial"/>
          <w:bCs/>
          <w:color w:val="000000" w:themeColor="text1"/>
        </w:rPr>
        <w:t>CONSÓRCIO PÚBLICO DE DESENVOLVIMENTO DO VALE DO IVINHEMA – CODEVALE/MS</w:t>
      </w:r>
      <w:r w:rsidRPr="00F100D0">
        <w:rPr>
          <w:rFonts w:ascii="Arial" w:eastAsia="Arial" w:hAnsi="Arial" w:cs="Arial"/>
          <w:color w:val="000000" w:themeColor="text1"/>
        </w:rPr>
        <w:t xml:space="preserve">, inscrito no CNPJ </w:t>
      </w:r>
      <w:proofErr w:type="spellStart"/>
      <w:r w:rsidRPr="00F100D0">
        <w:rPr>
          <w:rFonts w:ascii="Arial" w:eastAsia="Arial" w:hAnsi="Arial" w:cs="Arial"/>
          <w:color w:val="000000" w:themeColor="text1"/>
        </w:rPr>
        <w:t>n.°</w:t>
      </w:r>
      <w:proofErr w:type="spellEnd"/>
      <w:r w:rsidRPr="00F100D0">
        <w:rPr>
          <w:rFonts w:ascii="Arial" w:eastAsia="Arial" w:hAnsi="Arial" w:cs="Arial"/>
          <w:color w:val="000000" w:themeColor="text1"/>
        </w:rPr>
        <w:t xml:space="preserve"> 14.173.522/0001-08, </w:t>
      </w:r>
      <w:r w:rsidRPr="00F100D0">
        <w:rPr>
          <w:rFonts w:ascii="Arial" w:eastAsia="Arial" w:hAnsi="Arial" w:cs="Arial"/>
        </w:rPr>
        <w:t xml:space="preserve">com sede na </w:t>
      </w:r>
      <w:r w:rsidRPr="00F100D0">
        <w:rPr>
          <w:rFonts w:ascii="Arial" w:eastAsia="Arial" w:hAnsi="Arial" w:cs="Arial"/>
          <w:color w:val="000000" w:themeColor="text1"/>
        </w:rPr>
        <w:t>Rua Prudente de Moraes, 651</w:t>
      </w:r>
      <w:r w:rsidRPr="00F100D0">
        <w:rPr>
          <w:rFonts w:ascii="Arial" w:eastAsia="Arial" w:hAnsi="Arial" w:cs="Arial"/>
        </w:rPr>
        <w:t xml:space="preserve">, na cidade de </w:t>
      </w:r>
      <w:r w:rsidRPr="00F100D0">
        <w:rPr>
          <w:rFonts w:ascii="Arial" w:eastAsia="Arial" w:hAnsi="Arial" w:cs="Arial"/>
          <w:color w:val="000000" w:themeColor="text1"/>
        </w:rPr>
        <w:t>Anaurilândia, Estado de Mato Grosso do Sul</w:t>
      </w:r>
      <w:r w:rsidRPr="00F100D0">
        <w:rPr>
          <w:rFonts w:ascii="Arial" w:eastAsia="Arial" w:hAnsi="Arial" w:cs="Arial"/>
        </w:rPr>
        <w:t xml:space="preserve">, neste ato representado pela Sra. Daniele Cristina de Camargo </w:t>
      </w:r>
      <w:proofErr w:type="spellStart"/>
      <w:r w:rsidRPr="00F100D0">
        <w:rPr>
          <w:rFonts w:ascii="Arial" w:eastAsia="Arial" w:hAnsi="Arial" w:cs="Arial"/>
        </w:rPr>
        <w:t>Cabriotti</w:t>
      </w:r>
      <w:proofErr w:type="spellEnd"/>
      <w:r w:rsidRPr="00F100D0">
        <w:rPr>
          <w:rFonts w:ascii="Arial" w:eastAsia="Arial" w:hAnsi="Arial" w:cs="Arial"/>
        </w:rPr>
        <w:t xml:space="preserve">, Diretora Executiva do CODEVALE, nomeada pela Resolução de nº </w:t>
      </w:r>
      <w:r w:rsidRPr="00F100D0">
        <w:rPr>
          <w:rFonts w:ascii="Arial" w:eastAsia="Arial" w:hAnsi="Arial" w:cs="Arial"/>
          <w:color w:val="000000" w:themeColor="text1"/>
        </w:rPr>
        <w:t>01/2019</w:t>
      </w:r>
      <w:r w:rsidRPr="00F100D0">
        <w:rPr>
          <w:rFonts w:ascii="Arial" w:eastAsia="Arial" w:hAnsi="Arial" w:cs="Arial"/>
        </w:rPr>
        <w:t xml:space="preserve">, de </w:t>
      </w:r>
      <w:r w:rsidRPr="00F100D0">
        <w:rPr>
          <w:rFonts w:ascii="Arial" w:eastAsia="Arial" w:hAnsi="Arial" w:cs="Arial"/>
          <w:color w:val="000000" w:themeColor="text1"/>
        </w:rPr>
        <w:t>11</w:t>
      </w:r>
      <w:r w:rsidRPr="00F100D0">
        <w:rPr>
          <w:rFonts w:ascii="Arial" w:eastAsia="Arial" w:hAnsi="Arial" w:cs="Arial"/>
        </w:rPr>
        <w:t xml:space="preserve"> de abril de 2019, publicada no sítio eletrônico oficial do CODEVALE (à época), doravante denominado CREDENCIANTE, e o(a) </w:t>
      </w:r>
      <w:r w:rsidRPr="00F100D0">
        <w:rPr>
          <w:rFonts w:ascii="Arial" w:eastAsia="Arial" w:hAnsi="Arial" w:cs="Arial"/>
          <w:color w:val="FF0000"/>
        </w:rPr>
        <w:t>..............................,</w:t>
      </w:r>
      <w:r w:rsidRPr="00F100D0">
        <w:rPr>
          <w:rFonts w:ascii="Arial" w:eastAsia="Arial" w:hAnsi="Arial" w:cs="Arial"/>
        </w:rPr>
        <w:t xml:space="preserve"> </w:t>
      </w:r>
      <w:r w:rsidRPr="00F100D0">
        <w:rPr>
          <w:rFonts w:ascii="Arial" w:eastAsia="Arial" w:hAnsi="Arial" w:cs="Arial"/>
          <w:color w:val="FF0000"/>
        </w:rPr>
        <w:t>inscrito(a) no CNPJ/MF sob o nº ............................, sediado(a) na</w:t>
      </w:r>
      <w:r w:rsidRPr="00F100D0">
        <w:rPr>
          <w:rFonts w:ascii="Arial" w:eastAsia="Arial" w:hAnsi="Arial" w:cs="Arial"/>
        </w:rPr>
        <w:t xml:space="preserve"> </w:t>
      </w:r>
      <w:r w:rsidRPr="00F100D0">
        <w:rPr>
          <w:rFonts w:ascii="Arial" w:eastAsia="Arial" w:hAnsi="Arial" w:cs="Arial"/>
          <w:color w:val="FF0000"/>
        </w:rPr>
        <w:t>...................................</w:t>
      </w:r>
      <w:r w:rsidRPr="00F100D0">
        <w:rPr>
          <w:rFonts w:ascii="Arial" w:eastAsia="Arial" w:hAnsi="Arial" w:cs="Arial"/>
        </w:rPr>
        <w:t xml:space="preserve">, doravante designado CREDENCIADO, </w:t>
      </w:r>
      <w:r w:rsidRPr="00F100D0">
        <w:rPr>
          <w:rFonts w:ascii="Arial" w:eastAsia="Arial" w:hAnsi="Arial" w:cs="Arial"/>
          <w:color w:val="FF0000"/>
        </w:rPr>
        <w:t xml:space="preserve">neste ato representado(a) por </w:t>
      </w:r>
      <w:r w:rsidRPr="00F100D0">
        <w:rPr>
          <w:rFonts w:ascii="Arial" w:eastAsia="Arial" w:hAnsi="Arial" w:cs="Arial"/>
        </w:rPr>
        <w:t xml:space="preserve">.................................. </w:t>
      </w:r>
      <w:r w:rsidRPr="00F100D0">
        <w:rPr>
          <w:rFonts w:ascii="Arial" w:eastAsia="Arial" w:hAnsi="Arial" w:cs="Arial"/>
          <w:color w:val="FF0000"/>
        </w:rPr>
        <w:t>(nome e função no contratado)</w:t>
      </w:r>
      <w:r w:rsidRPr="00F100D0">
        <w:rPr>
          <w:rFonts w:ascii="Arial" w:eastAsia="Arial" w:hAnsi="Arial" w:cs="Arial"/>
        </w:rPr>
        <w:t xml:space="preserve">, </w:t>
      </w:r>
      <w:r w:rsidRPr="00F100D0">
        <w:rPr>
          <w:rFonts w:ascii="Arial" w:eastAsia="Arial" w:hAnsi="Arial" w:cs="Arial"/>
          <w:color w:val="FF0000"/>
        </w:rPr>
        <w:t xml:space="preserve">conforme atos constitutivos da empresa </w:t>
      </w:r>
      <w:r w:rsidRPr="00F100D0">
        <w:rPr>
          <w:rFonts w:ascii="Arial" w:eastAsia="Arial" w:hAnsi="Arial" w:cs="Arial"/>
          <w:b/>
          <w:bCs/>
          <w:color w:val="FF0000"/>
        </w:rPr>
        <w:t>OU</w:t>
      </w:r>
      <w:r w:rsidRPr="00F100D0">
        <w:rPr>
          <w:rFonts w:ascii="Arial" w:eastAsia="Arial" w:hAnsi="Arial" w:cs="Arial"/>
          <w:color w:val="FF0000"/>
        </w:rPr>
        <w:t xml:space="preserve"> procuração apresentada nos autos, </w:t>
      </w:r>
      <w:r w:rsidRPr="00F100D0">
        <w:rPr>
          <w:rFonts w:ascii="Arial" w:eastAsia="Arial" w:hAnsi="Arial" w:cs="Arial"/>
        </w:rPr>
        <w:t xml:space="preserve">tendo em vista o que consta no Processo nº </w:t>
      </w:r>
      <w:r w:rsidRPr="00F100D0">
        <w:rPr>
          <w:rFonts w:ascii="Arial" w:eastAsia="Arial" w:hAnsi="Arial" w:cs="Arial"/>
          <w:color w:val="FF0000"/>
        </w:rPr>
        <w:t xml:space="preserve">.............................. </w:t>
      </w:r>
      <w:r w:rsidRPr="00F100D0">
        <w:rPr>
          <w:rFonts w:ascii="Arial" w:eastAsia="Arial" w:hAnsi="Arial" w:cs="Arial"/>
        </w:rPr>
        <w:t xml:space="preserve">e em observância às disposições da </w:t>
      </w:r>
      <w:hyperlink r:id="rId27" w:history="1">
        <w:r w:rsidRPr="00F100D0">
          <w:rPr>
            <w:rStyle w:val="Hyperlink"/>
            <w:rFonts w:ascii="Arial" w:eastAsia="Arial" w:hAnsi="Arial" w:cs="Arial"/>
          </w:rPr>
          <w:t>Lei nº 14.133, de 1º de abril de 2021</w:t>
        </w:r>
      </w:hyperlink>
      <w:r w:rsidRPr="00F100D0">
        <w:rPr>
          <w:rStyle w:val="Hyperlink"/>
          <w:rFonts w:ascii="Arial" w:eastAsia="Arial" w:hAnsi="Arial" w:cs="Arial"/>
        </w:rPr>
        <w:t xml:space="preserve"> e da Resolução CODEVALE </w:t>
      </w:r>
      <w:proofErr w:type="spellStart"/>
      <w:r w:rsidRPr="00F100D0">
        <w:rPr>
          <w:rStyle w:val="Hyperlink"/>
          <w:rFonts w:ascii="Arial" w:eastAsia="Arial" w:hAnsi="Arial" w:cs="Arial"/>
        </w:rPr>
        <w:lastRenderedPageBreak/>
        <w:t>n.°</w:t>
      </w:r>
      <w:proofErr w:type="spellEnd"/>
      <w:r w:rsidRPr="00F100D0">
        <w:rPr>
          <w:rStyle w:val="Hyperlink"/>
          <w:rFonts w:ascii="Arial" w:eastAsia="Arial" w:hAnsi="Arial" w:cs="Arial"/>
        </w:rPr>
        <w:t xml:space="preserve"> 019/2023</w:t>
      </w:r>
      <w:r w:rsidRPr="00F100D0">
        <w:rPr>
          <w:rFonts w:ascii="Arial" w:eastAsia="Arial" w:hAnsi="Arial" w:cs="Arial"/>
        </w:rPr>
        <w:t xml:space="preserve">, e demais legislação aplicável, resolvem celebrar o presente Termo de Credenciamento, decorrente </w:t>
      </w:r>
      <w:r w:rsidRPr="00F100D0">
        <w:rPr>
          <w:rStyle w:val="normaltextrun"/>
          <w:rFonts w:ascii="Arial" w:hAnsi="Arial" w:cs="Arial"/>
          <w:color w:val="000000" w:themeColor="text1"/>
          <w:bdr w:val="none" w:sz="0" w:space="0" w:color="auto" w:frame="1"/>
        </w:rPr>
        <w:t>do Processo de Chamamento Público n.º 039/2024</w:t>
      </w:r>
      <w:r w:rsidRPr="00F100D0">
        <w:rPr>
          <w:rFonts w:ascii="Arial" w:eastAsia="Arial" w:hAnsi="Arial" w:cs="Arial"/>
        </w:rPr>
        <w:t>, mediante as cláusulas e condições a seguir enunciadas.</w:t>
      </w:r>
    </w:p>
    <w:p w14:paraId="24BE1464" w14:textId="77777777" w:rsidR="00AD2594" w:rsidRPr="00F100D0" w:rsidRDefault="00AD2594" w:rsidP="00AD2594">
      <w:pPr>
        <w:pStyle w:val="Nivel01"/>
        <w:tabs>
          <w:tab w:val="num" w:pos="360"/>
        </w:tabs>
        <w:spacing w:line="360" w:lineRule="auto"/>
        <w:ind w:left="0"/>
        <w:rPr>
          <w:color w:val="FFFFFF" w:themeColor="background1"/>
        </w:rPr>
      </w:pPr>
      <w:r w:rsidRPr="00F100D0">
        <w:t>CLÁUSULA PRIMEIRA – OBJETO (</w:t>
      </w:r>
      <w:hyperlink r:id="rId28" w:anchor="art92" w:history="1">
        <w:r w:rsidRPr="00F100D0">
          <w:rPr>
            <w:rStyle w:val="Hyperlink"/>
          </w:rPr>
          <w:t>art. 92, I e II</w:t>
        </w:r>
      </w:hyperlink>
      <w:r w:rsidRPr="00F100D0">
        <w:t>)</w:t>
      </w:r>
    </w:p>
    <w:p w14:paraId="2B21185F" w14:textId="77777777" w:rsidR="00AD2594" w:rsidRPr="00F100D0" w:rsidRDefault="00AD2594" w:rsidP="00AD2594">
      <w:pPr>
        <w:pStyle w:val="Nivel2"/>
        <w:spacing w:before="0" w:line="360" w:lineRule="auto"/>
        <w:ind w:left="0" w:firstLine="0"/>
        <w:rPr>
          <w:b/>
          <w:bCs/>
          <w:sz w:val="24"/>
          <w:szCs w:val="24"/>
          <w:highlight w:val="yellow"/>
        </w:rPr>
      </w:pPr>
      <w:r w:rsidRPr="00F100D0">
        <w:rPr>
          <w:sz w:val="24"/>
          <w:szCs w:val="24"/>
        </w:rPr>
        <w:t xml:space="preserve">O objeto do presente instrumento é o CREDENCIAMENTO </w:t>
      </w:r>
      <w:r w:rsidRPr="00F100D0">
        <w:rPr>
          <w:bCs/>
          <w:sz w:val="24"/>
          <w:szCs w:val="24"/>
        </w:rPr>
        <w:t xml:space="preserve">de empresa para </w:t>
      </w:r>
      <w:r w:rsidRPr="00F100D0">
        <w:rPr>
          <w:bCs/>
          <w:color w:val="000000" w:themeColor="text1"/>
          <w:sz w:val="24"/>
          <w:szCs w:val="24"/>
        </w:rPr>
        <w:t>realização de exames de hemogramas e plantões durante as castrações no âmbito do município de Anaurilândia – MS.</w:t>
      </w:r>
    </w:p>
    <w:p w14:paraId="2FB0B866" w14:textId="77777777" w:rsidR="00AD2594" w:rsidRPr="00F100D0" w:rsidRDefault="00AD2594" w:rsidP="00AD2594">
      <w:pPr>
        <w:pStyle w:val="Nivel2"/>
        <w:spacing w:before="0" w:line="360" w:lineRule="auto"/>
        <w:ind w:left="0" w:firstLine="0"/>
        <w:rPr>
          <w:sz w:val="24"/>
          <w:szCs w:val="24"/>
          <w:lang w:val="x-none"/>
        </w:rPr>
      </w:pPr>
      <w:r w:rsidRPr="00F100D0">
        <w:rPr>
          <w:sz w:val="24"/>
          <w:szCs w:val="24"/>
        </w:rPr>
        <w:t>Vinculam esta contratação, independentemente de transcrição:</w:t>
      </w:r>
    </w:p>
    <w:p w14:paraId="299EEA43" w14:textId="77777777" w:rsidR="00AD2594" w:rsidRPr="00F100D0" w:rsidRDefault="00AD2594" w:rsidP="00AD2594">
      <w:pPr>
        <w:pStyle w:val="Nivel3"/>
        <w:spacing w:before="0" w:line="360" w:lineRule="auto"/>
        <w:ind w:left="0" w:firstLine="0"/>
        <w:rPr>
          <w:sz w:val="24"/>
          <w:szCs w:val="24"/>
          <w:lang w:val="x-none"/>
        </w:rPr>
      </w:pPr>
      <w:r w:rsidRPr="00F100D0">
        <w:rPr>
          <w:sz w:val="24"/>
          <w:szCs w:val="24"/>
        </w:rPr>
        <w:t>O Termo de Referência;</w:t>
      </w:r>
    </w:p>
    <w:p w14:paraId="508DD193" w14:textId="77777777" w:rsidR="00AD2594" w:rsidRPr="00F100D0" w:rsidRDefault="00AD2594" w:rsidP="00AD2594">
      <w:pPr>
        <w:pStyle w:val="Nivel3"/>
        <w:spacing w:before="0" w:line="360" w:lineRule="auto"/>
        <w:ind w:left="0" w:firstLine="0"/>
        <w:rPr>
          <w:sz w:val="24"/>
          <w:szCs w:val="24"/>
          <w:lang w:val="x-none"/>
        </w:rPr>
      </w:pPr>
      <w:r w:rsidRPr="00F100D0">
        <w:rPr>
          <w:sz w:val="24"/>
          <w:szCs w:val="24"/>
        </w:rPr>
        <w:t>O Estudo Técnico Preliminar;</w:t>
      </w:r>
    </w:p>
    <w:p w14:paraId="6BADC7F2" w14:textId="77777777" w:rsidR="00AD2594" w:rsidRPr="00F100D0" w:rsidRDefault="00AD2594" w:rsidP="00AD2594">
      <w:pPr>
        <w:pStyle w:val="Nivel3"/>
        <w:spacing w:before="0" w:line="360" w:lineRule="auto"/>
        <w:ind w:left="0" w:firstLine="0"/>
        <w:rPr>
          <w:sz w:val="24"/>
          <w:szCs w:val="24"/>
          <w:lang w:val="x-none"/>
        </w:rPr>
      </w:pPr>
      <w:r w:rsidRPr="00F100D0">
        <w:rPr>
          <w:rStyle w:val="normaltextrun"/>
          <w:shd w:val="clear" w:color="auto" w:fill="FFFFFF"/>
        </w:rPr>
        <w:t>A Autorização da autoridade competente para realização do processo de Chamamento Público, caso existentes;</w:t>
      </w:r>
    </w:p>
    <w:p w14:paraId="04DC7D10" w14:textId="77777777" w:rsidR="00AD2594" w:rsidRPr="00F100D0" w:rsidRDefault="00AD2594" w:rsidP="00AD2594">
      <w:pPr>
        <w:pStyle w:val="Nivel3"/>
        <w:spacing w:before="0" w:line="360" w:lineRule="auto"/>
        <w:ind w:left="0" w:firstLine="0"/>
        <w:rPr>
          <w:sz w:val="24"/>
          <w:szCs w:val="24"/>
          <w:lang w:val="x-none"/>
        </w:rPr>
      </w:pPr>
      <w:r w:rsidRPr="00F100D0">
        <w:rPr>
          <w:sz w:val="24"/>
          <w:szCs w:val="24"/>
        </w:rPr>
        <w:t>A Proposta do CREDENCIADO;</w:t>
      </w:r>
    </w:p>
    <w:p w14:paraId="19B682E4" w14:textId="77777777" w:rsidR="00AD2594" w:rsidRPr="00F100D0" w:rsidRDefault="00AD2594" w:rsidP="00AD2594">
      <w:pPr>
        <w:pStyle w:val="Nivel3"/>
        <w:spacing w:before="0" w:line="360" w:lineRule="auto"/>
        <w:ind w:left="0" w:firstLine="0"/>
        <w:rPr>
          <w:sz w:val="24"/>
          <w:szCs w:val="24"/>
          <w:lang w:val="x-none"/>
        </w:rPr>
      </w:pPr>
      <w:r w:rsidRPr="00F100D0">
        <w:rPr>
          <w:sz w:val="24"/>
          <w:szCs w:val="24"/>
        </w:rPr>
        <w:t>Eventuais anexos dos documentos supracitados.</w:t>
      </w:r>
    </w:p>
    <w:p w14:paraId="09C82186" w14:textId="77777777" w:rsidR="00AD2594" w:rsidRPr="00F100D0" w:rsidRDefault="00AD2594" w:rsidP="00AD2594">
      <w:pPr>
        <w:pStyle w:val="Nivel01"/>
        <w:spacing w:line="360" w:lineRule="auto"/>
        <w:ind w:left="0"/>
        <w:rPr>
          <w:color w:val="FFFFFF" w:themeColor="background1"/>
        </w:rPr>
      </w:pPr>
      <w:r w:rsidRPr="00F100D0">
        <w:t>CLÁUSULA SEGUNDA – VIGÊNCIA E PRORROGAÇÃO</w:t>
      </w:r>
    </w:p>
    <w:p w14:paraId="5DBACA19" w14:textId="77777777" w:rsidR="00AD2594" w:rsidRPr="00F100D0" w:rsidRDefault="00AD2594" w:rsidP="00AD2594">
      <w:pPr>
        <w:pStyle w:val="Nvel2-Red"/>
        <w:numPr>
          <w:ilvl w:val="0"/>
          <w:numId w:val="0"/>
        </w:numPr>
        <w:spacing w:before="0" w:line="360" w:lineRule="auto"/>
        <w:rPr>
          <w:i w:val="0"/>
          <w:iCs w:val="0"/>
          <w:color w:val="000000" w:themeColor="text1"/>
          <w:sz w:val="24"/>
          <w:szCs w:val="24"/>
        </w:rPr>
      </w:pPr>
      <w:r w:rsidRPr="00F100D0">
        <w:rPr>
          <w:i w:val="0"/>
          <w:iCs w:val="0"/>
          <w:color w:val="000000" w:themeColor="text1"/>
          <w:sz w:val="24"/>
          <w:szCs w:val="24"/>
        </w:rPr>
        <w:t xml:space="preserve">O Termo de Credenciamento celebrado com a empresa CREDENCIADA, poderá ter duração de até 12 (doze) meses, podendo ser prorrogado, no interesse da Administração, por iguais e sucessivos períodos nos termos do art. 107 da Lei Federal </w:t>
      </w:r>
      <w:proofErr w:type="spellStart"/>
      <w:r w:rsidRPr="00F100D0">
        <w:rPr>
          <w:i w:val="0"/>
          <w:iCs w:val="0"/>
          <w:color w:val="000000" w:themeColor="text1"/>
          <w:sz w:val="24"/>
          <w:szCs w:val="24"/>
        </w:rPr>
        <w:t>n.°</w:t>
      </w:r>
      <w:proofErr w:type="spellEnd"/>
      <w:r w:rsidRPr="00F100D0">
        <w:rPr>
          <w:i w:val="0"/>
          <w:iCs w:val="0"/>
          <w:color w:val="000000" w:themeColor="text1"/>
          <w:sz w:val="24"/>
          <w:szCs w:val="24"/>
        </w:rPr>
        <w:t xml:space="preserve"> 14.133/2021.</w:t>
      </w:r>
    </w:p>
    <w:p w14:paraId="61E818AA" w14:textId="77777777" w:rsidR="00AD2594" w:rsidRPr="00F100D0" w:rsidRDefault="00AD2594" w:rsidP="00AD2594">
      <w:pPr>
        <w:shd w:val="clear" w:color="auto" w:fill="FFFFFF" w:themeFill="background1"/>
        <w:autoSpaceDE w:val="0"/>
        <w:autoSpaceDN w:val="0"/>
        <w:adjustRightInd w:val="0"/>
        <w:spacing w:after="120" w:line="360" w:lineRule="auto"/>
        <w:jc w:val="both"/>
        <w:rPr>
          <w:rFonts w:ascii="Arial" w:hAnsi="Arial" w:cs="Arial"/>
          <w:bCs/>
        </w:rPr>
      </w:pPr>
      <w:r w:rsidRPr="00F100D0">
        <w:rPr>
          <w:rFonts w:ascii="Arial" w:hAnsi="Arial" w:cs="Arial"/>
          <w:bCs/>
        </w:rPr>
        <w:t>7.4. Cronograma Físico-Financeiro</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402"/>
        <w:gridCol w:w="441"/>
        <w:gridCol w:w="385"/>
        <w:gridCol w:w="385"/>
        <w:gridCol w:w="385"/>
        <w:gridCol w:w="385"/>
        <w:gridCol w:w="385"/>
        <w:gridCol w:w="441"/>
        <w:gridCol w:w="385"/>
        <w:gridCol w:w="385"/>
        <w:gridCol w:w="474"/>
        <w:gridCol w:w="474"/>
        <w:gridCol w:w="474"/>
      </w:tblGrid>
      <w:tr w:rsidR="00AD2594" w:rsidRPr="00F100D0" w14:paraId="4E7F02C3" w14:textId="77777777" w:rsidTr="009E05EC">
        <w:trPr>
          <w:trHeight w:val="465"/>
          <w:jc w:val="center"/>
        </w:trPr>
        <w:tc>
          <w:tcPr>
            <w:tcW w:w="9177" w:type="dxa"/>
            <w:gridSpan w:val="14"/>
          </w:tcPr>
          <w:p w14:paraId="20072E11"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CRONOGRAMA DE EXECUÇÃO FÍSICO-FINANCEIRA</w:t>
            </w:r>
          </w:p>
        </w:tc>
      </w:tr>
      <w:tr w:rsidR="00AD2594" w:rsidRPr="00F100D0" w14:paraId="0324469E" w14:textId="77777777" w:rsidTr="009E05EC">
        <w:trPr>
          <w:trHeight w:val="270"/>
          <w:jc w:val="center"/>
        </w:trPr>
        <w:tc>
          <w:tcPr>
            <w:tcW w:w="776" w:type="dxa"/>
            <w:vMerge w:val="restart"/>
            <w:shd w:val="clear" w:color="000000" w:fill="D9D9D9"/>
          </w:tcPr>
          <w:p w14:paraId="7999E2B4"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ITEM</w:t>
            </w:r>
          </w:p>
        </w:tc>
        <w:tc>
          <w:tcPr>
            <w:tcW w:w="3402" w:type="dxa"/>
            <w:vMerge w:val="restart"/>
            <w:shd w:val="clear" w:color="000000" w:fill="D9D9D9"/>
            <w:vAlign w:val="center"/>
            <w:hideMark/>
          </w:tcPr>
          <w:p w14:paraId="1F9B1ADD"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SERVIÇOS</w:t>
            </w:r>
          </w:p>
        </w:tc>
        <w:tc>
          <w:tcPr>
            <w:tcW w:w="4999" w:type="dxa"/>
            <w:gridSpan w:val="12"/>
            <w:shd w:val="clear" w:color="auto" w:fill="auto"/>
            <w:vAlign w:val="center"/>
            <w:hideMark/>
          </w:tcPr>
          <w:p w14:paraId="1C625359"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TEMPO EM MESES</w:t>
            </w:r>
          </w:p>
        </w:tc>
      </w:tr>
      <w:tr w:rsidR="00AD2594" w:rsidRPr="00F100D0" w14:paraId="3027EFBE" w14:textId="77777777" w:rsidTr="009E05EC">
        <w:trPr>
          <w:trHeight w:val="270"/>
          <w:jc w:val="center"/>
        </w:trPr>
        <w:tc>
          <w:tcPr>
            <w:tcW w:w="776" w:type="dxa"/>
            <w:vMerge/>
          </w:tcPr>
          <w:p w14:paraId="21B5C13D" w14:textId="77777777" w:rsidR="00AD2594" w:rsidRPr="00F100D0" w:rsidRDefault="00AD2594" w:rsidP="009E05EC">
            <w:pPr>
              <w:spacing w:after="120" w:line="360" w:lineRule="auto"/>
              <w:jc w:val="center"/>
              <w:rPr>
                <w:rFonts w:ascii="Arial" w:hAnsi="Arial" w:cs="Arial"/>
                <w:b/>
                <w:bCs/>
                <w:sz w:val="20"/>
                <w:szCs w:val="20"/>
              </w:rPr>
            </w:pPr>
          </w:p>
        </w:tc>
        <w:tc>
          <w:tcPr>
            <w:tcW w:w="3402" w:type="dxa"/>
            <w:vMerge/>
            <w:vAlign w:val="center"/>
            <w:hideMark/>
          </w:tcPr>
          <w:p w14:paraId="54C31096" w14:textId="77777777" w:rsidR="00AD2594" w:rsidRPr="00F100D0" w:rsidRDefault="00AD2594" w:rsidP="009E05EC">
            <w:pPr>
              <w:spacing w:after="120" w:line="360" w:lineRule="auto"/>
              <w:jc w:val="center"/>
              <w:rPr>
                <w:rFonts w:ascii="Arial" w:hAnsi="Arial" w:cs="Arial"/>
                <w:b/>
                <w:bCs/>
                <w:sz w:val="20"/>
                <w:szCs w:val="20"/>
              </w:rPr>
            </w:pPr>
          </w:p>
        </w:tc>
        <w:tc>
          <w:tcPr>
            <w:tcW w:w="441" w:type="dxa"/>
            <w:shd w:val="clear" w:color="000000" w:fill="D9D9D9"/>
            <w:noWrap/>
            <w:vAlign w:val="center"/>
            <w:hideMark/>
          </w:tcPr>
          <w:p w14:paraId="5A6029A6"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1</w:t>
            </w:r>
          </w:p>
        </w:tc>
        <w:tc>
          <w:tcPr>
            <w:tcW w:w="385" w:type="dxa"/>
            <w:shd w:val="clear" w:color="000000" w:fill="D9D9D9"/>
            <w:noWrap/>
            <w:vAlign w:val="center"/>
            <w:hideMark/>
          </w:tcPr>
          <w:p w14:paraId="362AB95F"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2</w:t>
            </w:r>
          </w:p>
        </w:tc>
        <w:tc>
          <w:tcPr>
            <w:tcW w:w="385" w:type="dxa"/>
            <w:shd w:val="clear" w:color="000000" w:fill="D9D9D9"/>
            <w:vAlign w:val="center"/>
            <w:hideMark/>
          </w:tcPr>
          <w:p w14:paraId="201632DA"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3</w:t>
            </w:r>
          </w:p>
        </w:tc>
        <w:tc>
          <w:tcPr>
            <w:tcW w:w="385" w:type="dxa"/>
            <w:shd w:val="clear" w:color="000000" w:fill="D9D9D9"/>
            <w:vAlign w:val="center"/>
            <w:hideMark/>
          </w:tcPr>
          <w:p w14:paraId="0EA997A9"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4</w:t>
            </w:r>
          </w:p>
        </w:tc>
        <w:tc>
          <w:tcPr>
            <w:tcW w:w="385" w:type="dxa"/>
            <w:shd w:val="clear" w:color="000000" w:fill="D9D9D9"/>
            <w:vAlign w:val="center"/>
            <w:hideMark/>
          </w:tcPr>
          <w:p w14:paraId="1B2BE64B"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5</w:t>
            </w:r>
          </w:p>
        </w:tc>
        <w:tc>
          <w:tcPr>
            <w:tcW w:w="385" w:type="dxa"/>
            <w:shd w:val="clear" w:color="000000" w:fill="D9D9D9"/>
            <w:vAlign w:val="center"/>
            <w:hideMark/>
          </w:tcPr>
          <w:p w14:paraId="7E2E920D"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6</w:t>
            </w:r>
          </w:p>
        </w:tc>
        <w:tc>
          <w:tcPr>
            <w:tcW w:w="441" w:type="dxa"/>
            <w:shd w:val="clear" w:color="000000" w:fill="D9D9D9"/>
            <w:vAlign w:val="center"/>
            <w:hideMark/>
          </w:tcPr>
          <w:p w14:paraId="5BA5EF83"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7</w:t>
            </w:r>
          </w:p>
        </w:tc>
        <w:tc>
          <w:tcPr>
            <w:tcW w:w="385" w:type="dxa"/>
            <w:shd w:val="clear" w:color="000000" w:fill="D9D9D9"/>
            <w:vAlign w:val="center"/>
            <w:hideMark/>
          </w:tcPr>
          <w:p w14:paraId="07E258EC"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8</w:t>
            </w:r>
          </w:p>
        </w:tc>
        <w:tc>
          <w:tcPr>
            <w:tcW w:w="385" w:type="dxa"/>
            <w:shd w:val="clear" w:color="000000" w:fill="D9D9D9"/>
            <w:vAlign w:val="center"/>
            <w:hideMark/>
          </w:tcPr>
          <w:p w14:paraId="117A1188"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9</w:t>
            </w:r>
          </w:p>
        </w:tc>
        <w:tc>
          <w:tcPr>
            <w:tcW w:w="474" w:type="dxa"/>
            <w:shd w:val="clear" w:color="000000" w:fill="D9D9D9"/>
            <w:vAlign w:val="center"/>
            <w:hideMark/>
          </w:tcPr>
          <w:p w14:paraId="12FF3FF0"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10</w:t>
            </w:r>
          </w:p>
        </w:tc>
        <w:tc>
          <w:tcPr>
            <w:tcW w:w="474" w:type="dxa"/>
            <w:shd w:val="clear" w:color="000000" w:fill="D9D9D9"/>
            <w:vAlign w:val="center"/>
            <w:hideMark/>
          </w:tcPr>
          <w:p w14:paraId="65449022"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11</w:t>
            </w:r>
          </w:p>
        </w:tc>
        <w:tc>
          <w:tcPr>
            <w:tcW w:w="474" w:type="dxa"/>
            <w:shd w:val="clear" w:color="000000" w:fill="D9D9D9"/>
            <w:vAlign w:val="center"/>
            <w:hideMark/>
          </w:tcPr>
          <w:p w14:paraId="125A602A" w14:textId="77777777" w:rsidR="00AD2594" w:rsidRPr="00F100D0" w:rsidRDefault="00AD2594" w:rsidP="009E05EC">
            <w:pPr>
              <w:spacing w:after="120" w:line="360" w:lineRule="auto"/>
              <w:jc w:val="center"/>
              <w:rPr>
                <w:rFonts w:ascii="Arial" w:hAnsi="Arial" w:cs="Arial"/>
                <w:b/>
                <w:bCs/>
                <w:sz w:val="20"/>
                <w:szCs w:val="20"/>
              </w:rPr>
            </w:pPr>
            <w:r w:rsidRPr="00F100D0">
              <w:rPr>
                <w:rFonts w:ascii="Arial" w:hAnsi="Arial" w:cs="Arial"/>
                <w:b/>
                <w:bCs/>
                <w:sz w:val="20"/>
                <w:szCs w:val="20"/>
              </w:rPr>
              <w:t>12</w:t>
            </w:r>
          </w:p>
        </w:tc>
      </w:tr>
      <w:tr w:rsidR="00AD2594" w:rsidRPr="00F100D0" w14:paraId="1D78B469" w14:textId="77777777" w:rsidTr="009E05EC">
        <w:trPr>
          <w:trHeight w:val="645"/>
          <w:jc w:val="center"/>
        </w:trPr>
        <w:tc>
          <w:tcPr>
            <w:tcW w:w="776" w:type="dxa"/>
          </w:tcPr>
          <w:p w14:paraId="0725269E"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1</w:t>
            </w:r>
          </w:p>
        </w:tc>
        <w:tc>
          <w:tcPr>
            <w:tcW w:w="3402" w:type="dxa"/>
            <w:shd w:val="clear" w:color="auto" w:fill="auto"/>
            <w:vAlign w:val="center"/>
            <w:hideMark/>
          </w:tcPr>
          <w:p w14:paraId="37471FAA" w14:textId="77777777" w:rsidR="00AD2594" w:rsidRPr="00F100D0" w:rsidRDefault="00AD2594" w:rsidP="009E05EC">
            <w:pPr>
              <w:spacing w:after="120" w:line="360" w:lineRule="auto"/>
              <w:jc w:val="both"/>
              <w:rPr>
                <w:rFonts w:ascii="Arial" w:hAnsi="Arial" w:cs="Arial"/>
                <w:bCs/>
                <w:sz w:val="22"/>
                <w:szCs w:val="22"/>
              </w:rPr>
            </w:pPr>
            <w:r w:rsidRPr="00F100D0">
              <w:rPr>
                <w:rFonts w:ascii="Arial" w:hAnsi="Arial" w:cs="Arial"/>
                <w:bCs/>
                <w:color w:val="000000" w:themeColor="text1"/>
                <w:sz w:val="22"/>
                <w:szCs w:val="22"/>
              </w:rPr>
              <w:t>Realização de exames de hemogramas e plantões durante as castrações no âmbito do município de Anaurilândia – MS.</w:t>
            </w:r>
          </w:p>
        </w:tc>
        <w:tc>
          <w:tcPr>
            <w:tcW w:w="441" w:type="dxa"/>
            <w:shd w:val="clear" w:color="auto" w:fill="auto"/>
            <w:noWrap/>
            <w:vAlign w:val="center"/>
            <w:hideMark/>
          </w:tcPr>
          <w:p w14:paraId="3E96934D"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 </w:t>
            </w:r>
          </w:p>
        </w:tc>
        <w:tc>
          <w:tcPr>
            <w:tcW w:w="385" w:type="dxa"/>
            <w:shd w:val="clear" w:color="auto" w:fill="auto"/>
            <w:noWrap/>
            <w:vAlign w:val="center"/>
            <w:hideMark/>
          </w:tcPr>
          <w:p w14:paraId="319DC2F2"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w:t>
            </w:r>
          </w:p>
        </w:tc>
        <w:tc>
          <w:tcPr>
            <w:tcW w:w="385" w:type="dxa"/>
            <w:shd w:val="clear" w:color="auto" w:fill="auto"/>
            <w:noWrap/>
            <w:vAlign w:val="center"/>
            <w:hideMark/>
          </w:tcPr>
          <w:p w14:paraId="0C4C8CD1"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w:t>
            </w:r>
          </w:p>
        </w:tc>
        <w:tc>
          <w:tcPr>
            <w:tcW w:w="385" w:type="dxa"/>
            <w:shd w:val="clear" w:color="auto" w:fill="auto"/>
            <w:noWrap/>
            <w:vAlign w:val="center"/>
            <w:hideMark/>
          </w:tcPr>
          <w:p w14:paraId="6FC2EBAA"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w:t>
            </w:r>
          </w:p>
        </w:tc>
        <w:tc>
          <w:tcPr>
            <w:tcW w:w="385" w:type="dxa"/>
            <w:shd w:val="clear" w:color="auto" w:fill="auto"/>
            <w:noWrap/>
            <w:vAlign w:val="center"/>
            <w:hideMark/>
          </w:tcPr>
          <w:p w14:paraId="23D7CC60"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 </w:t>
            </w:r>
          </w:p>
        </w:tc>
        <w:tc>
          <w:tcPr>
            <w:tcW w:w="385" w:type="dxa"/>
            <w:shd w:val="clear" w:color="auto" w:fill="auto"/>
            <w:noWrap/>
            <w:vAlign w:val="center"/>
            <w:hideMark/>
          </w:tcPr>
          <w:p w14:paraId="28C83CD8"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w:t>
            </w:r>
          </w:p>
        </w:tc>
        <w:tc>
          <w:tcPr>
            <w:tcW w:w="441" w:type="dxa"/>
            <w:shd w:val="clear" w:color="auto" w:fill="auto"/>
            <w:noWrap/>
            <w:vAlign w:val="center"/>
            <w:hideMark/>
          </w:tcPr>
          <w:p w14:paraId="24D2E643"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w:t>
            </w:r>
          </w:p>
        </w:tc>
        <w:tc>
          <w:tcPr>
            <w:tcW w:w="385" w:type="dxa"/>
            <w:shd w:val="clear" w:color="auto" w:fill="auto"/>
            <w:noWrap/>
            <w:vAlign w:val="center"/>
            <w:hideMark/>
          </w:tcPr>
          <w:p w14:paraId="49D8703B"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w:t>
            </w:r>
          </w:p>
        </w:tc>
        <w:tc>
          <w:tcPr>
            <w:tcW w:w="385" w:type="dxa"/>
            <w:shd w:val="clear" w:color="auto" w:fill="auto"/>
            <w:noWrap/>
            <w:vAlign w:val="center"/>
            <w:hideMark/>
          </w:tcPr>
          <w:p w14:paraId="0F5663C0"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 </w:t>
            </w:r>
          </w:p>
        </w:tc>
        <w:tc>
          <w:tcPr>
            <w:tcW w:w="474" w:type="dxa"/>
            <w:shd w:val="clear" w:color="auto" w:fill="auto"/>
            <w:noWrap/>
            <w:vAlign w:val="center"/>
            <w:hideMark/>
          </w:tcPr>
          <w:p w14:paraId="003D67D7"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w:t>
            </w:r>
          </w:p>
        </w:tc>
        <w:tc>
          <w:tcPr>
            <w:tcW w:w="474" w:type="dxa"/>
            <w:shd w:val="clear" w:color="auto" w:fill="auto"/>
            <w:noWrap/>
            <w:vAlign w:val="center"/>
            <w:hideMark/>
          </w:tcPr>
          <w:p w14:paraId="4EC5413A"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w:t>
            </w:r>
          </w:p>
        </w:tc>
        <w:tc>
          <w:tcPr>
            <w:tcW w:w="474" w:type="dxa"/>
            <w:shd w:val="clear" w:color="auto" w:fill="auto"/>
            <w:noWrap/>
            <w:vAlign w:val="center"/>
            <w:hideMark/>
          </w:tcPr>
          <w:p w14:paraId="006428AA" w14:textId="77777777" w:rsidR="00AD2594" w:rsidRPr="00F100D0" w:rsidRDefault="00AD2594" w:rsidP="009E05EC">
            <w:pPr>
              <w:spacing w:after="120" w:line="360" w:lineRule="auto"/>
              <w:jc w:val="both"/>
              <w:rPr>
                <w:rFonts w:ascii="Arial" w:hAnsi="Arial" w:cs="Arial"/>
                <w:bCs/>
                <w:sz w:val="20"/>
                <w:szCs w:val="20"/>
              </w:rPr>
            </w:pPr>
            <w:r w:rsidRPr="00F100D0">
              <w:rPr>
                <w:rFonts w:ascii="Arial" w:hAnsi="Arial" w:cs="Arial"/>
                <w:bCs/>
                <w:sz w:val="20"/>
                <w:szCs w:val="20"/>
              </w:rPr>
              <w:t>X</w:t>
            </w:r>
          </w:p>
        </w:tc>
      </w:tr>
    </w:tbl>
    <w:p w14:paraId="3AADF1E5" w14:textId="77777777" w:rsidR="00AD2594" w:rsidRPr="00F100D0" w:rsidRDefault="00AD2594" w:rsidP="00AD2594">
      <w:pPr>
        <w:pStyle w:val="Nvel2-Red"/>
        <w:numPr>
          <w:ilvl w:val="0"/>
          <w:numId w:val="0"/>
        </w:numPr>
        <w:spacing w:before="0" w:line="360" w:lineRule="auto"/>
        <w:rPr>
          <w:i w:val="0"/>
          <w:iCs w:val="0"/>
          <w:sz w:val="24"/>
          <w:szCs w:val="24"/>
        </w:rPr>
      </w:pPr>
    </w:p>
    <w:p w14:paraId="3E25A693" w14:textId="77777777" w:rsidR="00AD2594" w:rsidRPr="00F100D0" w:rsidRDefault="00AD2594" w:rsidP="00AD2594">
      <w:pPr>
        <w:pStyle w:val="Nivel01"/>
        <w:spacing w:line="360" w:lineRule="auto"/>
        <w:ind w:left="0"/>
        <w:rPr>
          <w:color w:val="FFFFFF" w:themeColor="background1"/>
        </w:rPr>
      </w:pPr>
      <w:r w:rsidRPr="00F100D0">
        <w:t>CLÁUSULA TERCEIRA – MODELOS DE EXECUÇÃO E GESTÃO CONTRATUAIS (</w:t>
      </w:r>
      <w:hyperlink r:id="rId29" w:anchor="art92" w:history="1">
        <w:r w:rsidRPr="00F100D0">
          <w:rPr>
            <w:rStyle w:val="Hyperlink"/>
          </w:rPr>
          <w:t>art. 92, IV, VII e XVIII)</w:t>
        </w:r>
      </w:hyperlink>
    </w:p>
    <w:p w14:paraId="45741AB6" w14:textId="77777777" w:rsidR="00AD2594" w:rsidRPr="00F100D0" w:rsidRDefault="00AD2594" w:rsidP="00AD2594">
      <w:pPr>
        <w:pStyle w:val="Nivel2"/>
        <w:spacing w:before="0" w:line="360" w:lineRule="auto"/>
        <w:ind w:left="0" w:firstLine="0"/>
        <w:rPr>
          <w:sz w:val="24"/>
          <w:szCs w:val="24"/>
        </w:rPr>
      </w:pPr>
      <w:r w:rsidRPr="00F100D0">
        <w:rPr>
          <w:sz w:val="24"/>
          <w:szCs w:val="24"/>
        </w:rPr>
        <w:t>O regime de execução contratual, os modelos de gestão e de execução, assim como os prazos e condições de conclusão, entrega, observação e recebimento do objeto constam no Termo de Referência, anexo a este Contrato.</w:t>
      </w:r>
    </w:p>
    <w:p w14:paraId="123192A2" w14:textId="77777777" w:rsidR="00AD2594" w:rsidRPr="00F100D0" w:rsidRDefault="00AD2594" w:rsidP="00AD2594">
      <w:pPr>
        <w:pStyle w:val="Nivel2"/>
        <w:numPr>
          <w:ilvl w:val="0"/>
          <w:numId w:val="0"/>
        </w:numPr>
        <w:spacing w:before="0" w:line="360" w:lineRule="auto"/>
        <w:rPr>
          <w:sz w:val="24"/>
          <w:szCs w:val="24"/>
        </w:rPr>
      </w:pPr>
    </w:p>
    <w:p w14:paraId="12D31484" w14:textId="77777777" w:rsidR="00AD2594" w:rsidRPr="00F100D0" w:rsidRDefault="00AD2594" w:rsidP="00AD2594">
      <w:pPr>
        <w:pStyle w:val="Nivel01"/>
        <w:spacing w:line="360" w:lineRule="auto"/>
        <w:ind w:left="0"/>
        <w:rPr>
          <w:color w:val="FFFFFF" w:themeColor="background1"/>
        </w:rPr>
      </w:pPr>
      <w:r w:rsidRPr="00F100D0">
        <w:t>CLÁUSULA QUARTA – SUBCONTRATAÇÃO</w:t>
      </w:r>
    </w:p>
    <w:p w14:paraId="46C6C041" w14:textId="77777777" w:rsidR="00AD2594" w:rsidRPr="00F100D0" w:rsidRDefault="00AD2594" w:rsidP="00AD2594">
      <w:pPr>
        <w:pStyle w:val="Nvel2-Red"/>
        <w:spacing w:before="0" w:line="360" w:lineRule="auto"/>
        <w:rPr>
          <w:i w:val="0"/>
          <w:iCs w:val="0"/>
          <w:color w:val="auto"/>
          <w:sz w:val="24"/>
          <w:szCs w:val="24"/>
          <w:lang w:eastAsia="zh-CN" w:bidi="hi-IN"/>
        </w:rPr>
      </w:pPr>
      <w:r w:rsidRPr="00F100D0">
        <w:rPr>
          <w:i w:val="0"/>
          <w:iCs w:val="0"/>
          <w:color w:val="auto"/>
          <w:sz w:val="24"/>
          <w:szCs w:val="24"/>
          <w:lang w:eastAsia="zh-CN" w:bidi="hi-IN"/>
        </w:rPr>
        <w:t>Não será admitida a subcontratação do objeto contratual, em razão da inviabilidade técnica do parcelamento do objeto, o que poderia trazer prejuízos ao todo do objeto a ser executado.</w:t>
      </w:r>
    </w:p>
    <w:p w14:paraId="51CA4F36" w14:textId="77777777" w:rsidR="00AD2594" w:rsidRPr="00F100D0" w:rsidRDefault="00AD2594" w:rsidP="00AD2594">
      <w:pPr>
        <w:pStyle w:val="ou"/>
        <w:spacing w:before="0" w:after="120" w:line="360" w:lineRule="auto"/>
        <w:rPr>
          <w:i w:val="0"/>
          <w:iCs w:val="0"/>
          <w:lang w:eastAsia="zh-CN" w:bidi="hi-IN"/>
        </w:rPr>
      </w:pPr>
    </w:p>
    <w:p w14:paraId="594D9D09" w14:textId="77777777" w:rsidR="00AD2594" w:rsidRPr="00F100D0" w:rsidRDefault="00AD2594" w:rsidP="00AD2594">
      <w:pPr>
        <w:pStyle w:val="Nivel01"/>
        <w:spacing w:line="360" w:lineRule="auto"/>
        <w:ind w:left="0"/>
        <w:rPr>
          <w:color w:val="FFFFFF" w:themeColor="background1"/>
        </w:rPr>
      </w:pPr>
      <w:r w:rsidRPr="00F100D0">
        <w:t>CLÁUSULA QUINTA - PREÇO</w:t>
      </w:r>
    </w:p>
    <w:p w14:paraId="118E5AFB" w14:textId="77777777" w:rsidR="00AD2594" w:rsidRPr="00F100D0" w:rsidRDefault="00AD2594" w:rsidP="00AD2594">
      <w:pPr>
        <w:pStyle w:val="Nvel2-Red"/>
        <w:spacing w:before="0" w:line="360" w:lineRule="auto"/>
        <w:rPr>
          <w:i w:val="0"/>
          <w:iCs w:val="0"/>
          <w:color w:val="000000" w:themeColor="text1"/>
          <w:sz w:val="24"/>
          <w:szCs w:val="24"/>
        </w:rPr>
      </w:pPr>
      <w:r w:rsidRPr="00F100D0">
        <w:rPr>
          <w:i w:val="0"/>
          <w:iCs w:val="0"/>
          <w:color w:val="000000" w:themeColor="text1"/>
          <w:sz w:val="24"/>
          <w:szCs w:val="24"/>
        </w:rPr>
        <w:t>O valor total estimado da contratação é de R$ 28.000,00 (vinte e oito mil reais).</w:t>
      </w:r>
    </w:p>
    <w:tbl>
      <w:tblPr>
        <w:tblW w:w="10346" w:type="dxa"/>
        <w:jc w:val="center"/>
        <w:tblCellMar>
          <w:left w:w="70" w:type="dxa"/>
          <w:right w:w="70" w:type="dxa"/>
        </w:tblCellMar>
        <w:tblLook w:val="04A0" w:firstRow="1" w:lastRow="0" w:firstColumn="1" w:lastColumn="0" w:noHBand="0" w:noVBand="1"/>
      </w:tblPr>
      <w:tblGrid>
        <w:gridCol w:w="846"/>
        <w:gridCol w:w="4295"/>
        <w:gridCol w:w="767"/>
        <w:gridCol w:w="825"/>
        <w:gridCol w:w="1631"/>
        <w:gridCol w:w="1982"/>
      </w:tblGrid>
      <w:tr w:rsidR="00AD2594" w:rsidRPr="00F100D0" w14:paraId="74A875E9" w14:textId="77777777" w:rsidTr="009E05EC">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51A90" w14:textId="77777777" w:rsidR="00AD2594" w:rsidRPr="00F100D0" w:rsidRDefault="00AD2594" w:rsidP="009E05EC">
            <w:pPr>
              <w:spacing w:after="120" w:line="360" w:lineRule="auto"/>
              <w:jc w:val="center"/>
              <w:rPr>
                <w:rFonts w:ascii="Arial" w:hAnsi="Arial" w:cs="Arial"/>
                <w:b/>
                <w:bCs/>
                <w:color w:val="000000"/>
              </w:rPr>
            </w:pPr>
            <w:r w:rsidRPr="00F100D0">
              <w:rPr>
                <w:rFonts w:ascii="Arial" w:hAnsi="Arial" w:cs="Arial"/>
                <w:b/>
                <w:bCs/>
                <w:color w:val="000000"/>
              </w:rPr>
              <w:t>ITEM</w:t>
            </w:r>
          </w:p>
        </w:tc>
        <w:tc>
          <w:tcPr>
            <w:tcW w:w="4295" w:type="dxa"/>
            <w:tcBorders>
              <w:top w:val="single" w:sz="4" w:space="0" w:color="auto"/>
              <w:left w:val="nil"/>
              <w:bottom w:val="single" w:sz="4" w:space="0" w:color="auto"/>
              <w:right w:val="single" w:sz="4" w:space="0" w:color="auto"/>
            </w:tcBorders>
            <w:shd w:val="clear" w:color="auto" w:fill="auto"/>
            <w:vAlign w:val="center"/>
            <w:hideMark/>
          </w:tcPr>
          <w:p w14:paraId="7F18D5CF" w14:textId="77777777" w:rsidR="00AD2594" w:rsidRPr="00F100D0" w:rsidRDefault="00AD2594" w:rsidP="009E05EC">
            <w:pPr>
              <w:spacing w:after="120" w:line="360" w:lineRule="auto"/>
              <w:jc w:val="center"/>
              <w:rPr>
                <w:rFonts w:ascii="Arial" w:hAnsi="Arial" w:cs="Arial"/>
                <w:b/>
                <w:bCs/>
                <w:color w:val="000000"/>
              </w:rPr>
            </w:pPr>
            <w:r w:rsidRPr="00F100D0">
              <w:rPr>
                <w:rFonts w:ascii="Arial" w:hAnsi="Arial" w:cs="Arial"/>
                <w:b/>
                <w:bCs/>
                <w:color w:val="000000"/>
              </w:rPr>
              <w:t xml:space="preserve">DESCRIÇÃO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76CF5BAF" w14:textId="77777777" w:rsidR="00AD2594" w:rsidRPr="00F100D0" w:rsidRDefault="00AD2594" w:rsidP="009E05EC">
            <w:pPr>
              <w:spacing w:after="120" w:line="360" w:lineRule="auto"/>
              <w:jc w:val="center"/>
              <w:rPr>
                <w:rFonts w:ascii="Arial" w:hAnsi="Arial" w:cs="Arial"/>
                <w:b/>
                <w:bCs/>
                <w:color w:val="000000"/>
              </w:rPr>
            </w:pPr>
            <w:r w:rsidRPr="00F100D0">
              <w:rPr>
                <w:rFonts w:ascii="Arial" w:hAnsi="Arial" w:cs="Arial"/>
                <w:b/>
                <w:bCs/>
                <w:color w:val="000000"/>
              </w:rPr>
              <w:t>UNID</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BFD4196" w14:textId="77777777" w:rsidR="00AD2594" w:rsidRPr="00F100D0" w:rsidRDefault="00AD2594" w:rsidP="009E05EC">
            <w:pPr>
              <w:spacing w:after="120" w:line="360" w:lineRule="auto"/>
              <w:jc w:val="center"/>
              <w:rPr>
                <w:rFonts w:ascii="Arial" w:hAnsi="Arial" w:cs="Arial"/>
                <w:b/>
                <w:bCs/>
                <w:color w:val="000000"/>
              </w:rPr>
            </w:pPr>
            <w:r w:rsidRPr="00F100D0">
              <w:rPr>
                <w:rFonts w:ascii="Arial" w:hAnsi="Arial" w:cs="Arial"/>
                <w:b/>
                <w:bCs/>
                <w:color w:val="000000"/>
              </w:rPr>
              <w:t xml:space="preserve">QTDE </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14:paraId="0DC9D875" w14:textId="77777777" w:rsidR="00AD2594" w:rsidRPr="00F100D0" w:rsidRDefault="00AD2594" w:rsidP="009E05EC">
            <w:pPr>
              <w:spacing w:after="120" w:line="360" w:lineRule="auto"/>
              <w:jc w:val="center"/>
              <w:rPr>
                <w:rFonts w:ascii="Arial" w:hAnsi="Arial" w:cs="Arial"/>
                <w:b/>
                <w:bCs/>
                <w:color w:val="000000"/>
              </w:rPr>
            </w:pPr>
            <w:r w:rsidRPr="00F100D0">
              <w:rPr>
                <w:rFonts w:ascii="Arial" w:hAnsi="Arial" w:cs="Arial"/>
                <w:b/>
                <w:bCs/>
                <w:color w:val="000000"/>
              </w:rPr>
              <w:t>VALOR UNIT</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14:paraId="1381C67D" w14:textId="77777777" w:rsidR="00AD2594" w:rsidRPr="00F100D0" w:rsidRDefault="00AD2594" w:rsidP="009E05EC">
            <w:pPr>
              <w:spacing w:after="120" w:line="360" w:lineRule="auto"/>
              <w:jc w:val="center"/>
              <w:rPr>
                <w:rFonts w:ascii="Arial" w:hAnsi="Arial" w:cs="Arial"/>
                <w:b/>
                <w:bCs/>
                <w:color w:val="000000"/>
              </w:rPr>
            </w:pPr>
            <w:r w:rsidRPr="00F100D0">
              <w:rPr>
                <w:rFonts w:ascii="Arial" w:hAnsi="Arial" w:cs="Arial"/>
                <w:b/>
                <w:bCs/>
                <w:color w:val="000000"/>
              </w:rPr>
              <w:t>VALOR TOTAL</w:t>
            </w:r>
          </w:p>
        </w:tc>
      </w:tr>
      <w:tr w:rsidR="00AD2594" w:rsidRPr="00F100D0" w14:paraId="21FE4CB7" w14:textId="77777777" w:rsidTr="009E05EC">
        <w:trPr>
          <w:trHeight w:val="321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C056F0" w14:textId="77777777" w:rsidR="00AD2594" w:rsidRPr="00F100D0" w:rsidRDefault="00AD2594" w:rsidP="009E05EC">
            <w:pPr>
              <w:spacing w:after="120" w:line="360" w:lineRule="auto"/>
              <w:jc w:val="center"/>
              <w:rPr>
                <w:rFonts w:ascii="Arial" w:hAnsi="Arial" w:cs="Arial"/>
                <w:color w:val="000000"/>
              </w:rPr>
            </w:pPr>
            <w:r w:rsidRPr="00F100D0">
              <w:rPr>
                <w:rFonts w:ascii="Arial" w:hAnsi="Arial" w:cs="Arial"/>
                <w:color w:val="000000"/>
              </w:rPr>
              <w:lastRenderedPageBreak/>
              <w:t>1</w:t>
            </w:r>
          </w:p>
        </w:tc>
        <w:tc>
          <w:tcPr>
            <w:tcW w:w="4295" w:type="dxa"/>
            <w:tcBorders>
              <w:top w:val="nil"/>
              <w:left w:val="nil"/>
              <w:bottom w:val="single" w:sz="4" w:space="0" w:color="auto"/>
              <w:right w:val="single" w:sz="4" w:space="0" w:color="auto"/>
            </w:tcBorders>
            <w:shd w:val="clear" w:color="auto" w:fill="auto"/>
            <w:vAlign w:val="center"/>
          </w:tcPr>
          <w:p w14:paraId="56D43996" w14:textId="77777777" w:rsidR="00AD2594" w:rsidRPr="00F100D0" w:rsidRDefault="00AD2594" w:rsidP="009E05EC">
            <w:pPr>
              <w:spacing w:after="120" w:line="360" w:lineRule="auto"/>
              <w:jc w:val="both"/>
              <w:rPr>
                <w:rFonts w:ascii="Arial" w:hAnsi="Arial" w:cs="Arial"/>
                <w:color w:val="000000"/>
              </w:rPr>
            </w:pPr>
            <w:r w:rsidRPr="00F100D0">
              <w:rPr>
                <w:rFonts w:ascii="Arial" w:hAnsi="Arial" w:cs="Arial"/>
                <w:bCs/>
                <w:color w:val="000000"/>
                <w:sz w:val="22"/>
                <w:szCs w:val="22"/>
              </w:rPr>
              <w:t>HEMOGRAMAS COM COLETA EM ANAURILÂNDIA</w:t>
            </w:r>
          </w:p>
        </w:tc>
        <w:tc>
          <w:tcPr>
            <w:tcW w:w="767" w:type="dxa"/>
            <w:tcBorders>
              <w:top w:val="nil"/>
              <w:left w:val="nil"/>
              <w:bottom w:val="single" w:sz="4" w:space="0" w:color="auto"/>
              <w:right w:val="single" w:sz="4" w:space="0" w:color="auto"/>
            </w:tcBorders>
            <w:shd w:val="clear" w:color="auto" w:fill="auto"/>
            <w:vAlign w:val="center"/>
            <w:hideMark/>
          </w:tcPr>
          <w:p w14:paraId="26B207D6" w14:textId="77777777" w:rsidR="00AD2594" w:rsidRPr="00F100D0" w:rsidRDefault="00AD2594" w:rsidP="009E05EC">
            <w:pPr>
              <w:spacing w:after="120" w:line="360" w:lineRule="auto"/>
              <w:jc w:val="center"/>
              <w:rPr>
                <w:rFonts w:ascii="Arial" w:hAnsi="Arial" w:cs="Arial"/>
                <w:color w:val="000000"/>
              </w:rPr>
            </w:pPr>
            <w:proofErr w:type="spellStart"/>
            <w:r w:rsidRPr="00F100D0">
              <w:rPr>
                <w:rFonts w:ascii="Arial" w:hAnsi="Arial" w:cs="Arial"/>
                <w:color w:val="000000"/>
              </w:rPr>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16E35624" w14:textId="77777777" w:rsidR="00AD2594" w:rsidRPr="00F100D0" w:rsidRDefault="00AD2594" w:rsidP="009E05EC">
            <w:pPr>
              <w:spacing w:after="120" w:line="360" w:lineRule="auto"/>
              <w:jc w:val="center"/>
              <w:rPr>
                <w:rFonts w:ascii="Arial" w:hAnsi="Arial" w:cs="Arial"/>
                <w:color w:val="000000"/>
              </w:rPr>
            </w:pPr>
            <w:r w:rsidRPr="00F100D0">
              <w:rPr>
                <w:rFonts w:ascii="Arial" w:hAnsi="Arial" w:cs="Arial"/>
                <w:color w:val="000000"/>
              </w:rPr>
              <w:t>200</w:t>
            </w:r>
          </w:p>
        </w:tc>
        <w:tc>
          <w:tcPr>
            <w:tcW w:w="1631" w:type="dxa"/>
            <w:tcBorders>
              <w:top w:val="nil"/>
              <w:left w:val="nil"/>
              <w:bottom w:val="single" w:sz="4" w:space="0" w:color="auto"/>
              <w:right w:val="single" w:sz="4" w:space="0" w:color="auto"/>
            </w:tcBorders>
            <w:shd w:val="clear" w:color="auto" w:fill="auto"/>
            <w:noWrap/>
            <w:vAlign w:val="center"/>
            <w:hideMark/>
          </w:tcPr>
          <w:p w14:paraId="2A6C5BCD" w14:textId="77777777" w:rsidR="00AD2594" w:rsidRPr="00F100D0" w:rsidRDefault="00AD2594" w:rsidP="009E05EC">
            <w:pPr>
              <w:spacing w:after="120" w:line="360" w:lineRule="auto"/>
              <w:rPr>
                <w:rFonts w:ascii="Arial" w:hAnsi="Arial" w:cs="Arial"/>
                <w:color w:val="000000"/>
              </w:rPr>
            </w:pPr>
            <w:r w:rsidRPr="00F100D0">
              <w:rPr>
                <w:rFonts w:ascii="Arial" w:hAnsi="Arial" w:cs="Arial"/>
                <w:color w:val="000000"/>
              </w:rPr>
              <w:t xml:space="preserve">R$    </w:t>
            </w:r>
          </w:p>
        </w:tc>
        <w:tc>
          <w:tcPr>
            <w:tcW w:w="1982" w:type="dxa"/>
            <w:tcBorders>
              <w:top w:val="nil"/>
              <w:left w:val="nil"/>
              <w:bottom w:val="single" w:sz="4" w:space="0" w:color="auto"/>
              <w:right w:val="single" w:sz="4" w:space="0" w:color="auto"/>
            </w:tcBorders>
            <w:shd w:val="clear" w:color="auto" w:fill="auto"/>
            <w:noWrap/>
            <w:vAlign w:val="center"/>
            <w:hideMark/>
          </w:tcPr>
          <w:p w14:paraId="1A0A8E35" w14:textId="77777777" w:rsidR="00AD2594" w:rsidRPr="00F100D0" w:rsidRDefault="00AD2594" w:rsidP="009E05EC">
            <w:pPr>
              <w:spacing w:after="120" w:line="360" w:lineRule="auto"/>
              <w:rPr>
                <w:rFonts w:ascii="Arial" w:hAnsi="Arial" w:cs="Arial"/>
                <w:color w:val="000000"/>
              </w:rPr>
            </w:pPr>
            <w:r w:rsidRPr="00F100D0">
              <w:rPr>
                <w:rFonts w:ascii="Arial" w:hAnsi="Arial" w:cs="Arial"/>
                <w:color w:val="000000"/>
              </w:rPr>
              <w:t xml:space="preserve">R$     </w:t>
            </w:r>
          </w:p>
        </w:tc>
      </w:tr>
      <w:tr w:rsidR="00AD2594" w:rsidRPr="00F100D0" w14:paraId="471CD14A" w14:textId="77777777" w:rsidTr="009E05EC">
        <w:trPr>
          <w:trHeight w:val="38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D1CA91" w14:textId="77777777" w:rsidR="00AD2594" w:rsidRPr="00F100D0" w:rsidRDefault="00AD2594" w:rsidP="009E05EC">
            <w:pPr>
              <w:spacing w:after="120" w:line="360" w:lineRule="auto"/>
              <w:jc w:val="center"/>
              <w:rPr>
                <w:rFonts w:ascii="Arial" w:hAnsi="Arial" w:cs="Arial"/>
                <w:color w:val="000000"/>
              </w:rPr>
            </w:pPr>
            <w:r w:rsidRPr="00F100D0">
              <w:rPr>
                <w:rFonts w:ascii="Arial" w:hAnsi="Arial" w:cs="Arial"/>
                <w:color w:val="000000"/>
              </w:rPr>
              <w:t>2</w:t>
            </w:r>
          </w:p>
        </w:tc>
        <w:tc>
          <w:tcPr>
            <w:tcW w:w="4295" w:type="dxa"/>
            <w:tcBorders>
              <w:top w:val="nil"/>
              <w:left w:val="nil"/>
              <w:bottom w:val="single" w:sz="4" w:space="0" w:color="auto"/>
              <w:right w:val="single" w:sz="4" w:space="0" w:color="auto"/>
            </w:tcBorders>
            <w:shd w:val="clear" w:color="auto" w:fill="auto"/>
            <w:vAlign w:val="center"/>
          </w:tcPr>
          <w:p w14:paraId="1254FE76" w14:textId="77777777" w:rsidR="00AD2594" w:rsidRPr="00F100D0" w:rsidRDefault="00AD2594" w:rsidP="009E05EC">
            <w:pPr>
              <w:spacing w:after="120" w:line="360" w:lineRule="auto"/>
              <w:jc w:val="both"/>
              <w:rPr>
                <w:rFonts w:ascii="Arial" w:hAnsi="Arial" w:cs="Arial"/>
                <w:color w:val="000000"/>
              </w:rPr>
            </w:pPr>
            <w:r w:rsidRPr="00F100D0">
              <w:rPr>
                <w:rFonts w:ascii="Arial" w:hAnsi="Arial" w:cs="Arial"/>
                <w:bCs/>
                <w:color w:val="000000"/>
                <w:sz w:val="22"/>
                <w:szCs w:val="22"/>
              </w:rPr>
              <w:t>HEMOGRAMAS SEM COLETA</w:t>
            </w:r>
          </w:p>
        </w:tc>
        <w:tc>
          <w:tcPr>
            <w:tcW w:w="767" w:type="dxa"/>
            <w:tcBorders>
              <w:top w:val="nil"/>
              <w:left w:val="nil"/>
              <w:bottom w:val="single" w:sz="4" w:space="0" w:color="auto"/>
              <w:right w:val="single" w:sz="4" w:space="0" w:color="auto"/>
            </w:tcBorders>
            <w:shd w:val="clear" w:color="auto" w:fill="auto"/>
            <w:vAlign w:val="center"/>
            <w:hideMark/>
          </w:tcPr>
          <w:p w14:paraId="61B2A9EA" w14:textId="77777777" w:rsidR="00AD2594" w:rsidRPr="00F100D0" w:rsidRDefault="00AD2594" w:rsidP="009E05EC">
            <w:pPr>
              <w:spacing w:after="120" w:line="360" w:lineRule="auto"/>
              <w:jc w:val="center"/>
              <w:rPr>
                <w:rFonts w:ascii="Arial" w:hAnsi="Arial" w:cs="Arial"/>
                <w:color w:val="000000"/>
              </w:rPr>
            </w:pPr>
            <w:proofErr w:type="spellStart"/>
            <w:r w:rsidRPr="00F100D0">
              <w:rPr>
                <w:rFonts w:ascii="Arial" w:hAnsi="Arial" w:cs="Arial"/>
                <w:color w:val="000000"/>
              </w:rPr>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1E2D66ED" w14:textId="77777777" w:rsidR="00AD2594" w:rsidRPr="00F100D0" w:rsidRDefault="00AD2594" w:rsidP="009E05EC">
            <w:pPr>
              <w:spacing w:after="120" w:line="360" w:lineRule="auto"/>
              <w:jc w:val="center"/>
              <w:rPr>
                <w:rFonts w:ascii="Arial" w:hAnsi="Arial" w:cs="Arial"/>
                <w:color w:val="000000"/>
              </w:rPr>
            </w:pPr>
            <w:r w:rsidRPr="00F100D0">
              <w:rPr>
                <w:rFonts w:ascii="Arial" w:hAnsi="Arial" w:cs="Arial"/>
                <w:color w:val="000000"/>
              </w:rPr>
              <w:t>400</w:t>
            </w:r>
          </w:p>
        </w:tc>
        <w:tc>
          <w:tcPr>
            <w:tcW w:w="1631" w:type="dxa"/>
            <w:tcBorders>
              <w:top w:val="nil"/>
              <w:left w:val="nil"/>
              <w:bottom w:val="single" w:sz="4" w:space="0" w:color="auto"/>
              <w:right w:val="single" w:sz="4" w:space="0" w:color="auto"/>
            </w:tcBorders>
            <w:shd w:val="clear" w:color="auto" w:fill="auto"/>
            <w:noWrap/>
            <w:vAlign w:val="center"/>
            <w:hideMark/>
          </w:tcPr>
          <w:p w14:paraId="4ED261AC" w14:textId="77777777" w:rsidR="00AD2594" w:rsidRPr="00F100D0" w:rsidRDefault="00AD2594" w:rsidP="009E05EC">
            <w:pPr>
              <w:spacing w:after="120" w:line="360" w:lineRule="auto"/>
              <w:rPr>
                <w:rFonts w:ascii="Arial" w:hAnsi="Arial" w:cs="Arial"/>
                <w:color w:val="000000"/>
              </w:rPr>
            </w:pPr>
            <w:r w:rsidRPr="00F100D0">
              <w:rPr>
                <w:rFonts w:ascii="Arial" w:hAnsi="Arial" w:cs="Arial"/>
                <w:color w:val="000000"/>
              </w:rPr>
              <w:t xml:space="preserve">R$    </w:t>
            </w:r>
          </w:p>
        </w:tc>
        <w:tc>
          <w:tcPr>
            <w:tcW w:w="1982" w:type="dxa"/>
            <w:tcBorders>
              <w:top w:val="nil"/>
              <w:left w:val="nil"/>
              <w:bottom w:val="single" w:sz="4" w:space="0" w:color="auto"/>
              <w:right w:val="single" w:sz="4" w:space="0" w:color="auto"/>
            </w:tcBorders>
            <w:shd w:val="clear" w:color="auto" w:fill="auto"/>
            <w:noWrap/>
            <w:vAlign w:val="center"/>
            <w:hideMark/>
          </w:tcPr>
          <w:p w14:paraId="77F9D993" w14:textId="77777777" w:rsidR="00AD2594" w:rsidRPr="00F100D0" w:rsidRDefault="00AD2594" w:rsidP="009E05EC">
            <w:pPr>
              <w:spacing w:after="120" w:line="360" w:lineRule="auto"/>
              <w:rPr>
                <w:rFonts w:ascii="Arial" w:hAnsi="Arial" w:cs="Arial"/>
                <w:color w:val="000000"/>
              </w:rPr>
            </w:pPr>
            <w:r w:rsidRPr="00F100D0">
              <w:rPr>
                <w:rFonts w:ascii="Arial" w:hAnsi="Arial" w:cs="Arial"/>
                <w:color w:val="000000"/>
              </w:rPr>
              <w:t xml:space="preserve">R$     </w:t>
            </w:r>
          </w:p>
        </w:tc>
      </w:tr>
      <w:tr w:rsidR="00AD2594" w:rsidRPr="00F100D0" w14:paraId="32024C81" w14:textId="77777777" w:rsidTr="009E05EC">
        <w:trPr>
          <w:trHeight w:val="17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95EB82" w14:textId="77777777" w:rsidR="00AD2594" w:rsidRPr="00F100D0" w:rsidRDefault="00AD2594" w:rsidP="009E05EC">
            <w:pPr>
              <w:spacing w:after="120" w:line="360" w:lineRule="auto"/>
              <w:jc w:val="center"/>
              <w:rPr>
                <w:rFonts w:ascii="Arial" w:hAnsi="Arial" w:cs="Arial"/>
                <w:color w:val="000000"/>
              </w:rPr>
            </w:pPr>
            <w:r w:rsidRPr="00F100D0">
              <w:rPr>
                <w:rFonts w:ascii="Arial" w:hAnsi="Arial" w:cs="Arial"/>
                <w:color w:val="000000"/>
              </w:rPr>
              <w:t>3</w:t>
            </w:r>
          </w:p>
        </w:tc>
        <w:tc>
          <w:tcPr>
            <w:tcW w:w="4295" w:type="dxa"/>
            <w:tcBorders>
              <w:top w:val="nil"/>
              <w:left w:val="nil"/>
              <w:bottom w:val="single" w:sz="4" w:space="0" w:color="auto"/>
              <w:right w:val="single" w:sz="4" w:space="0" w:color="auto"/>
            </w:tcBorders>
            <w:shd w:val="clear" w:color="auto" w:fill="auto"/>
            <w:vAlign w:val="center"/>
          </w:tcPr>
          <w:p w14:paraId="0D78BC16" w14:textId="77777777" w:rsidR="00AD2594" w:rsidRPr="00F100D0" w:rsidRDefault="00AD2594" w:rsidP="009E05EC">
            <w:pPr>
              <w:jc w:val="both"/>
              <w:rPr>
                <w:rFonts w:ascii="Arial" w:hAnsi="Arial" w:cs="Arial"/>
                <w:bCs/>
                <w:color w:val="000000"/>
                <w:sz w:val="22"/>
                <w:szCs w:val="22"/>
              </w:rPr>
            </w:pPr>
            <w:r w:rsidRPr="00F100D0">
              <w:rPr>
                <w:rFonts w:ascii="Arial" w:hAnsi="Arial" w:cs="Arial"/>
                <w:bCs/>
                <w:color w:val="000000"/>
                <w:sz w:val="22"/>
                <w:szCs w:val="22"/>
              </w:rPr>
              <w:t>SOB AVISO/PLANTÕES DE CLÍNICAS VETERINÁRIAS, PARA ATENDER EVENTUAIS INTERCORRÊNCIAS DURANTE OS PROCEDIMENTOS DE ESTERILIZAÇÃO DE CÃES E GATOS DO PROJETO DE CASTRAÇÃO DO CODEVALE, QUE SERÃO REALIZADOS DENTRO DO MUNÍCIPIO DE ANAURILÂNDIA – MS.</w:t>
            </w:r>
          </w:p>
          <w:p w14:paraId="6BD45402" w14:textId="77777777" w:rsidR="00AD2594" w:rsidRPr="00F100D0" w:rsidRDefault="00AD2594" w:rsidP="009E05EC">
            <w:pPr>
              <w:jc w:val="both"/>
              <w:rPr>
                <w:rFonts w:ascii="Arial" w:hAnsi="Arial" w:cs="Arial"/>
                <w:bCs/>
                <w:sz w:val="22"/>
                <w:szCs w:val="22"/>
              </w:rPr>
            </w:pPr>
          </w:p>
          <w:p w14:paraId="4BA7BD86" w14:textId="77777777" w:rsidR="00AD2594" w:rsidRPr="00F100D0" w:rsidRDefault="00AD2594" w:rsidP="009E05EC">
            <w:pPr>
              <w:spacing w:after="120" w:line="360" w:lineRule="auto"/>
              <w:jc w:val="both"/>
              <w:rPr>
                <w:rFonts w:ascii="Arial" w:hAnsi="Arial" w:cs="Arial"/>
                <w:color w:val="000000"/>
              </w:rPr>
            </w:pPr>
            <w:r w:rsidRPr="00F100D0">
              <w:rPr>
                <w:rFonts w:ascii="Arial" w:hAnsi="Arial" w:cs="Arial"/>
                <w:bCs/>
                <w:sz w:val="22"/>
                <w:szCs w:val="22"/>
              </w:rPr>
              <w:lastRenderedPageBreak/>
              <w:t>OBS: O CONTRATANTE NÃO SE DESLOCARÁ A OUTRO MUNICÍPIO PARA CONDUZIR O PACIENTE, PORTANTO, A CONTRATADA, EM CASO DE NÃO RESIDÊNCIA DENTRO DO MUNICÍPIO DE ANAURILÂNDIA – MS, DEVERÁ NA PROPOSTA DE PREÇOS INCLUIR O VALOR DE DESLOCAMENTO.</w:t>
            </w:r>
          </w:p>
        </w:tc>
        <w:tc>
          <w:tcPr>
            <w:tcW w:w="767" w:type="dxa"/>
            <w:tcBorders>
              <w:top w:val="nil"/>
              <w:left w:val="nil"/>
              <w:bottom w:val="single" w:sz="4" w:space="0" w:color="auto"/>
              <w:right w:val="single" w:sz="4" w:space="0" w:color="auto"/>
            </w:tcBorders>
            <w:shd w:val="clear" w:color="auto" w:fill="auto"/>
            <w:vAlign w:val="center"/>
            <w:hideMark/>
          </w:tcPr>
          <w:p w14:paraId="7D1E8DA0" w14:textId="77777777" w:rsidR="00AD2594" w:rsidRPr="00F100D0" w:rsidRDefault="00AD2594" w:rsidP="009E05EC">
            <w:pPr>
              <w:spacing w:after="120" w:line="360" w:lineRule="auto"/>
              <w:jc w:val="center"/>
              <w:rPr>
                <w:rFonts w:ascii="Arial" w:hAnsi="Arial" w:cs="Arial"/>
                <w:color w:val="000000"/>
              </w:rPr>
            </w:pPr>
            <w:proofErr w:type="spellStart"/>
            <w:r w:rsidRPr="00F100D0">
              <w:rPr>
                <w:rFonts w:ascii="Arial" w:hAnsi="Arial" w:cs="Arial"/>
                <w:color w:val="000000"/>
              </w:rPr>
              <w:lastRenderedPageBreak/>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182C2C10" w14:textId="77777777" w:rsidR="00AD2594" w:rsidRPr="00F100D0" w:rsidRDefault="00AD2594" w:rsidP="009E05EC">
            <w:pPr>
              <w:spacing w:after="120" w:line="360" w:lineRule="auto"/>
              <w:jc w:val="center"/>
              <w:rPr>
                <w:rFonts w:ascii="Arial" w:hAnsi="Arial" w:cs="Arial"/>
                <w:color w:val="000000"/>
              </w:rPr>
            </w:pPr>
            <w:r w:rsidRPr="00F100D0">
              <w:rPr>
                <w:rFonts w:ascii="Arial" w:hAnsi="Arial" w:cs="Arial"/>
                <w:color w:val="000000"/>
              </w:rPr>
              <w:t>08</w:t>
            </w:r>
          </w:p>
        </w:tc>
        <w:tc>
          <w:tcPr>
            <w:tcW w:w="1631" w:type="dxa"/>
            <w:tcBorders>
              <w:top w:val="nil"/>
              <w:left w:val="nil"/>
              <w:bottom w:val="single" w:sz="4" w:space="0" w:color="auto"/>
              <w:right w:val="single" w:sz="4" w:space="0" w:color="auto"/>
            </w:tcBorders>
            <w:shd w:val="clear" w:color="auto" w:fill="auto"/>
            <w:noWrap/>
            <w:vAlign w:val="center"/>
            <w:hideMark/>
          </w:tcPr>
          <w:p w14:paraId="71A31BE1" w14:textId="77777777" w:rsidR="00AD2594" w:rsidRPr="00F100D0" w:rsidRDefault="00AD2594" w:rsidP="009E05EC">
            <w:pPr>
              <w:spacing w:after="120" w:line="360" w:lineRule="auto"/>
              <w:rPr>
                <w:rFonts w:ascii="Arial" w:hAnsi="Arial" w:cs="Arial"/>
                <w:color w:val="000000"/>
              </w:rPr>
            </w:pPr>
            <w:r w:rsidRPr="00F100D0">
              <w:rPr>
                <w:rFonts w:ascii="Arial" w:hAnsi="Arial" w:cs="Arial"/>
                <w:color w:val="000000"/>
              </w:rPr>
              <w:t xml:space="preserve">R$    </w:t>
            </w:r>
          </w:p>
        </w:tc>
        <w:tc>
          <w:tcPr>
            <w:tcW w:w="1982" w:type="dxa"/>
            <w:tcBorders>
              <w:top w:val="nil"/>
              <w:left w:val="nil"/>
              <w:bottom w:val="single" w:sz="4" w:space="0" w:color="auto"/>
              <w:right w:val="single" w:sz="4" w:space="0" w:color="auto"/>
            </w:tcBorders>
            <w:shd w:val="clear" w:color="auto" w:fill="auto"/>
            <w:noWrap/>
            <w:vAlign w:val="center"/>
            <w:hideMark/>
          </w:tcPr>
          <w:p w14:paraId="19717E2D" w14:textId="77777777" w:rsidR="00AD2594" w:rsidRPr="00F100D0" w:rsidRDefault="00AD2594" w:rsidP="009E05EC">
            <w:pPr>
              <w:spacing w:after="120" w:line="360" w:lineRule="auto"/>
              <w:rPr>
                <w:rFonts w:ascii="Arial" w:hAnsi="Arial" w:cs="Arial"/>
                <w:color w:val="000000"/>
              </w:rPr>
            </w:pPr>
            <w:r w:rsidRPr="00F100D0">
              <w:rPr>
                <w:rFonts w:ascii="Arial" w:hAnsi="Arial" w:cs="Arial"/>
                <w:color w:val="000000"/>
              </w:rPr>
              <w:t xml:space="preserve">R$ </w:t>
            </w:r>
          </w:p>
        </w:tc>
      </w:tr>
      <w:tr w:rsidR="00AD2594" w:rsidRPr="00F100D0" w14:paraId="29E1F8CE" w14:textId="77777777" w:rsidTr="009E05EC">
        <w:trPr>
          <w:trHeight w:val="300"/>
          <w:jc w:val="center"/>
        </w:trPr>
        <w:tc>
          <w:tcPr>
            <w:tcW w:w="846" w:type="dxa"/>
            <w:tcBorders>
              <w:top w:val="nil"/>
              <w:left w:val="nil"/>
              <w:bottom w:val="nil"/>
              <w:right w:val="nil"/>
            </w:tcBorders>
            <w:shd w:val="clear" w:color="auto" w:fill="auto"/>
            <w:noWrap/>
            <w:vAlign w:val="bottom"/>
            <w:hideMark/>
          </w:tcPr>
          <w:p w14:paraId="1D3DC7A2" w14:textId="77777777" w:rsidR="00AD2594" w:rsidRPr="00F100D0" w:rsidRDefault="00AD2594" w:rsidP="009E05EC">
            <w:pPr>
              <w:spacing w:after="120" w:line="360" w:lineRule="auto"/>
              <w:jc w:val="center"/>
              <w:rPr>
                <w:rFonts w:ascii="Arial" w:hAnsi="Arial" w:cs="Arial"/>
                <w:color w:val="000000"/>
              </w:rPr>
            </w:pPr>
          </w:p>
        </w:tc>
        <w:tc>
          <w:tcPr>
            <w:tcW w:w="751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0525D" w14:textId="77777777" w:rsidR="00AD2594" w:rsidRPr="00F100D0" w:rsidRDefault="00AD2594" w:rsidP="009E05EC">
            <w:pPr>
              <w:spacing w:after="120" w:line="360" w:lineRule="auto"/>
              <w:jc w:val="center"/>
              <w:rPr>
                <w:rFonts w:ascii="Arial" w:hAnsi="Arial" w:cs="Arial"/>
                <w:b/>
                <w:bCs/>
                <w:color w:val="000000"/>
              </w:rPr>
            </w:pPr>
            <w:r w:rsidRPr="00F100D0">
              <w:rPr>
                <w:rFonts w:ascii="Arial" w:hAnsi="Arial" w:cs="Arial"/>
                <w:b/>
                <w:bCs/>
                <w:color w:val="000000"/>
              </w:rPr>
              <w:t xml:space="preserve">TOTAL GERAL </w:t>
            </w:r>
          </w:p>
        </w:tc>
        <w:tc>
          <w:tcPr>
            <w:tcW w:w="1982" w:type="dxa"/>
            <w:tcBorders>
              <w:top w:val="nil"/>
              <w:left w:val="nil"/>
              <w:bottom w:val="single" w:sz="4" w:space="0" w:color="auto"/>
              <w:right w:val="single" w:sz="4" w:space="0" w:color="auto"/>
            </w:tcBorders>
            <w:shd w:val="clear" w:color="auto" w:fill="auto"/>
            <w:noWrap/>
            <w:vAlign w:val="bottom"/>
            <w:hideMark/>
          </w:tcPr>
          <w:p w14:paraId="0104A2B0" w14:textId="77777777" w:rsidR="00AD2594" w:rsidRPr="00F100D0" w:rsidRDefault="00AD2594" w:rsidP="009E05EC">
            <w:pPr>
              <w:spacing w:after="120" w:line="360" w:lineRule="auto"/>
              <w:rPr>
                <w:rFonts w:ascii="Arial" w:hAnsi="Arial" w:cs="Arial"/>
                <w:b/>
                <w:bCs/>
                <w:color w:val="000000"/>
              </w:rPr>
            </w:pPr>
            <w:r w:rsidRPr="00F100D0">
              <w:rPr>
                <w:rFonts w:ascii="Arial" w:hAnsi="Arial" w:cs="Arial"/>
                <w:b/>
                <w:bCs/>
                <w:color w:val="000000"/>
              </w:rPr>
              <w:t xml:space="preserve"> R$ </w:t>
            </w:r>
          </w:p>
        </w:tc>
      </w:tr>
    </w:tbl>
    <w:p w14:paraId="5D12B986" w14:textId="77777777" w:rsidR="00AD2594" w:rsidRPr="00F100D0" w:rsidRDefault="00AD2594" w:rsidP="00AD2594">
      <w:pPr>
        <w:autoSpaceDE w:val="0"/>
        <w:autoSpaceDN w:val="0"/>
        <w:adjustRightInd w:val="0"/>
        <w:spacing w:after="120" w:line="360" w:lineRule="auto"/>
        <w:jc w:val="both"/>
        <w:rPr>
          <w:rFonts w:ascii="Arial" w:hAnsi="Arial" w:cs="Arial"/>
          <w:b/>
        </w:rPr>
      </w:pPr>
    </w:p>
    <w:p w14:paraId="326421FC" w14:textId="77777777" w:rsidR="00AD2594" w:rsidRPr="00F100D0" w:rsidRDefault="00AD2594" w:rsidP="00AD2594">
      <w:pPr>
        <w:pStyle w:val="Nivel2"/>
        <w:spacing w:before="0" w:line="360" w:lineRule="auto"/>
        <w:ind w:left="0" w:firstLine="0"/>
        <w:rPr>
          <w:sz w:val="24"/>
          <w:szCs w:val="24"/>
        </w:rPr>
      </w:pPr>
      <w:r w:rsidRPr="00F100D0">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7889AD" w14:textId="77777777" w:rsidR="00AD2594" w:rsidRPr="00F100D0" w:rsidRDefault="00AD2594" w:rsidP="00AD2594">
      <w:pPr>
        <w:pStyle w:val="Nvel2-Red"/>
        <w:spacing w:before="0" w:line="360" w:lineRule="auto"/>
        <w:rPr>
          <w:i w:val="0"/>
          <w:iCs w:val="0"/>
          <w:color w:val="auto"/>
          <w:sz w:val="24"/>
          <w:szCs w:val="24"/>
        </w:rPr>
      </w:pPr>
      <w:r w:rsidRPr="00F100D0">
        <w:rPr>
          <w:i w:val="0"/>
          <w:iCs w:val="0"/>
          <w:color w:val="auto"/>
          <w:sz w:val="24"/>
          <w:szCs w:val="24"/>
        </w:rPr>
        <w:t>O valor acima é meramente estimativo, de forma que os pagamentos devidos ao CREDENCIADO dependerão dos quantitativos efetivamente executados.</w:t>
      </w:r>
    </w:p>
    <w:p w14:paraId="1946967B" w14:textId="77777777" w:rsidR="00AD2594" w:rsidRPr="00F100D0" w:rsidRDefault="00AD2594" w:rsidP="00AD2594">
      <w:pPr>
        <w:pStyle w:val="Nvel2-Red"/>
        <w:numPr>
          <w:ilvl w:val="0"/>
          <w:numId w:val="0"/>
        </w:numPr>
        <w:spacing w:before="0" w:line="360" w:lineRule="auto"/>
        <w:rPr>
          <w:i w:val="0"/>
          <w:iCs w:val="0"/>
          <w:sz w:val="24"/>
          <w:szCs w:val="24"/>
        </w:rPr>
      </w:pPr>
    </w:p>
    <w:p w14:paraId="44079DFD" w14:textId="77777777" w:rsidR="00AD2594" w:rsidRPr="00F100D0" w:rsidRDefault="00AD2594" w:rsidP="00AD2594">
      <w:pPr>
        <w:pStyle w:val="Nivel01"/>
        <w:spacing w:line="360" w:lineRule="auto"/>
        <w:ind w:left="0"/>
        <w:rPr>
          <w:color w:val="FFFFFF" w:themeColor="background1"/>
        </w:rPr>
      </w:pPr>
      <w:r w:rsidRPr="00F100D0">
        <w:t>CLÁUSULA SEXTA - PAGAMENTO (</w:t>
      </w:r>
      <w:hyperlink r:id="rId30" w:anchor="art92" w:history="1">
        <w:r w:rsidRPr="00F100D0">
          <w:rPr>
            <w:rStyle w:val="Hyperlink"/>
          </w:rPr>
          <w:t>art. 92, V e VI</w:t>
        </w:r>
      </w:hyperlink>
      <w:r w:rsidRPr="00F100D0">
        <w:t>)</w:t>
      </w:r>
    </w:p>
    <w:p w14:paraId="7344BA50"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O prazo para pagamento </w:t>
      </w:r>
      <w:r w:rsidRPr="00F100D0">
        <w:rPr>
          <w:color w:val="auto"/>
          <w:sz w:val="24"/>
          <w:szCs w:val="24"/>
          <w:lang w:eastAsia="en-US"/>
        </w:rPr>
        <w:t>ao contratado</w:t>
      </w:r>
      <w:r w:rsidRPr="00F100D0">
        <w:rPr>
          <w:sz w:val="24"/>
          <w:szCs w:val="24"/>
        </w:rPr>
        <w:t xml:space="preserve"> e demais condições a ele referentes encontram-se definidos no Termo de Referência, anexo a este Contrato.</w:t>
      </w:r>
    </w:p>
    <w:p w14:paraId="2EAC933D" w14:textId="77777777" w:rsidR="00AD2594" w:rsidRPr="00F100D0" w:rsidRDefault="00AD2594" w:rsidP="00AD2594">
      <w:pPr>
        <w:pStyle w:val="Nivel2"/>
        <w:numPr>
          <w:ilvl w:val="0"/>
          <w:numId w:val="0"/>
        </w:numPr>
        <w:spacing w:before="0" w:line="360" w:lineRule="auto"/>
        <w:rPr>
          <w:sz w:val="24"/>
          <w:szCs w:val="24"/>
        </w:rPr>
      </w:pPr>
    </w:p>
    <w:p w14:paraId="2D994E86" w14:textId="77777777" w:rsidR="00AD2594" w:rsidRPr="00F100D0" w:rsidRDefault="00AD2594" w:rsidP="00AD2594">
      <w:pPr>
        <w:pStyle w:val="Nivel01"/>
        <w:spacing w:line="360" w:lineRule="auto"/>
        <w:ind w:left="0"/>
        <w:rPr>
          <w:color w:val="FFFFFF" w:themeColor="background1"/>
        </w:rPr>
      </w:pPr>
      <w:r w:rsidRPr="00F100D0">
        <w:lastRenderedPageBreak/>
        <w:t>CLÁUSULA SÉTIMA - REAJUSTE (</w:t>
      </w:r>
      <w:hyperlink r:id="rId31" w:anchor="art92" w:history="1">
        <w:r w:rsidRPr="00F100D0">
          <w:rPr>
            <w:rStyle w:val="Hyperlink"/>
          </w:rPr>
          <w:t>art. 92, V)</w:t>
        </w:r>
      </w:hyperlink>
    </w:p>
    <w:p w14:paraId="6D662978" w14:textId="77777777" w:rsidR="00AD2594" w:rsidRPr="00F100D0" w:rsidRDefault="00AD2594" w:rsidP="00AD2594">
      <w:pPr>
        <w:pStyle w:val="Nivel2"/>
        <w:spacing w:before="0" w:line="360" w:lineRule="auto"/>
        <w:ind w:left="0" w:firstLine="0"/>
        <w:rPr>
          <w:sz w:val="24"/>
          <w:szCs w:val="24"/>
        </w:rPr>
      </w:pPr>
      <w:r w:rsidRPr="00F100D0">
        <w:rPr>
          <w:sz w:val="24"/>
          <w:szCs w:val="24"/>
        </w:rPr>
        <w:t>Os preços inicialmente contratados são fixos e irreajustáveis no prazo de um ano contado da data do orçamento estimado.</w:t>
      </w:r>
    </w:p>
    <w:p w14:paraId="0351C2AE"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Após o interregno de um ano, e independentemente de pedido do contratado, os preços iniciais serão reajustados, mediante a aplicação, pelo contratante, do índice </w:t>
      </w:r>
      <w:r w:rsidRPr="00F100D0">
        <w:rPr>
          <w:b/>
          <w:bCs/>
          <w:color w:val="auto"/>
          <w:sz w:val="24"/>
          <w:szCs w:val="24"/>
        </w:rPr>
        <w:t>IPCA</w:t>
      </w:r>
      <w:r w:rsidRPr="00F100D0">
        <w:rPr>
          <w:sz w:val="24"/>
          <w:szCs w:val="24"/>
        </w:rPr>
        <w:t>, exclusivamente para as obrigações iniciadas e concluídas após a ocorrência da anualidade.</w:t>
      </w:r>
    </w:p>
    <w:p w14:paraId="72A637D8" w14:textId="77777777" w:rsidR="00AD2594" w:rsidRPr="00F100D0" w:rsidRDefault="00AD2594" w:rsidP="00AD2594">
      <w:pPr>
        <w:pStyle w:val="Nivel2"/>
        <w:spacing w:before="0" w:line="360" w:lineRule="auto"/>
        <w:ind w:left="0" w:firstLine="0"/>
        <w:rPr>
          <w:sz w:val="24"/>
          <w:szCs w:val="24"/>
        </w:rPr>
      </w:pPr>
      <w:r w:rsidRPr="00F100D0">
        <w:rPr>
          <w:sz w:val="24"/>
          <w:szCs w:val="24"/>
        </w:rPr>
        <w:t>Nos reajustes subsequentes ao primeiro, o interregno mínimo de um ano será contado a partir dos efeitos financeiros do último reajuste.</w:t>
      </w:r>
    </w:p>
    <w:p w14:paraId="6DB940DF" w14:textId="77777777" w:rsidR="00AD2594" w:rsidRPr="00F100D0" w:rsidRDefault="00AD2594" w:rsidP="00AD2594">
      <w:pPr>
        <w:pStyle w:val="Nivel2"/>
        <w:spacing w:before="0" w:line="360" w:lineRule="auto"/>
        <w:ind w:left="0" w:firstLine="0"/>
        <w:rPr>
          <w:rFonts w:eastAsia="Times New Roman"/>
          <w:sz w:val="24"/>
          <w:szCs w:val="24"/>
        </w:rPr>
      </w:pPr>
      <w:r w:rsidRPr="00F100D0">
        <w:rPr>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F100D0">
        <w:rPr>
          <w:rFonts w:eastAsia="Times New Roman"/>
          <w:sz w:val="24"/>
          <w:szCs w:val="24"/>
        </w:rPr>
        <w:t xml:space="preserve"> </w:t>
      </w:r>
    </w:p>
    <w:p w14:paraId="76FA8F0A" w14:textId="77777777" w:rsidR="00AD2594" w:rsidRPr="00F100D0" w:rsidRDefault="00AD2594" w:rsidP="00AD2594">
      <w:pPr>
        <w:pStyle w:val="Nivel2"/>
        <w:spacing w:before="0" w:line="360" w:lineRule="auto"/>
        <w:ind w:left="0" w:firstLine="0"/>
        <w:rPr>
          <w:sz w:val="24"/>
          <w:szCs w:val="24"/>
        </w:rPr>
      </w:pPr>
      <w:r w:rsidRPr="00F100D0">
        <w:rPr>
          <w:sz w:val="24"/>
          <w:szCs w:val="24"/>
        </w:rPr>
        <w:t>Nas aferições finais, o(s) índice(s) utilizado(s) para reajuste será(</w:t>
      </w:r>
      <w:proofErr w:type="spellStart"/>
      <w:r w:rsidRPr="00F100D0">
        <w:rPr>
          <w:sz w:val="24"/>
          <w:szCs w:val="24"/>
        </w:rPr>
        <w:t>ão</w:t>
      </w:r>
      <w:proofErr w:type="spellEnd"/>
      <w:r w:rsidRPr="00F100D0">
        <w:rPr>
          <w:sz w:val="24"/>
          <w:szCs w:val="24"/>
        </w:rPr>
        <w:t>), obrigatoriamente, o(s) definitivo(s).</w:t>
      </w:r>
    </w:p>
    <w:p w14:paraId="054E5F5C" w14:textId="77777777" w:rsidR="00AD2594" w:rsidRPr="00F100D0" w:rsidRDefault="00AD2594" w:rsidP="00AD2594">
      <w:pPr>
        <w:pStyle w:val="Nivel2"/>
        <w:spacing w:before="0" w:line="360" w:lineRule="auto"/>
        <w:ind w:left="0" w:firstLine="0"/>
        <w:rPr>
          <w:sz w:val="24"/>
          <w:szCs w:val="24"/>
        </w:rPr>
      </w:pPr>
      <w:r w:rsidRPr="00F100D0">
        <w:rPr>
          <w:sz w:val="24"/>
          <w:szCs w:val="24"/>
        </w:rPr>
        <w:t>Caso o(s) índice(s) estabelecido(s) para reajustamento venha(m) a ser extinto(s) ou de qualquer forma não possa(m) mais ser utilizado(s), será(</w:t>
      </w:r>
      <w:proofErr w:type="spellStart"/>
      <w:r w:rsidRPr="00F100D0">
        <w:rPr>
          <w:sz w:val="24"/>
          <w:szCs w:val="24"/>
        </w:rPr>
        <w:t>ão</w:t>
      </w:r>
      <w:proofErr w:type="spellEnd"/>
      <w:r w:rsidRPr="00F100D0">
        <w:rPr>
          <w:sz w:val="24"/>
          <w:szCs w:val="24"/>
        </w:rPr>
        <w:t>) adotado(s), em substituição, o(s) que vier(em) a ser determinado(s) pela legislação então em vigor.</w:t>
      </w:r>
    </w:p>
    <w:p w14:paraId="2AACEF1E"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Na ausência de previsão legal quanto ao índice substituto, as partes elegerão novo índice oficial, para reajustamento do preço do valor remanescente, por meio de termo aditivo. </w:t>
      </w:r>
    </w:p>
    <w:p w14:paraId="475E0932" w14:textId="77777777" w:rsidR="00AD2594" w:rsidRPr="00F100D0" w:rsidRDefault="00AD2594" w:rsidP="00AD2594">
      <w:pPr>
        <w:pStyle w:val="Nivel2"/>
        <w:spacing w:before="0" w:line="360" w:lineRule="auto"/>
        <w:ind w:left="0" w:firstLine="0"/>
        <w:rPr>
          <w:sz w:val="24"/>
          <w:szCs w:val="24"/>
        </w:rPr>
      </w:pPr>
      <w:r w:rsidRPr="00F100D0">
        <w:rPr>
          <w:sz w:val="24"/>
          <w:szCs w:val="24"/>
        </w:rPr>
        <w:t>O reajuste será realizado por apostilamento.</w:t>
      </w:r>
    </w:p>
    <w:p w14:paraId="7D939EF3" w14:textId="77777777" w:rsidR="00AD2594" w:rsidRPr="00F100D0" w:rsidRDefault="00AD2594" w:rsidP="00AD2594">
      <w:pPr>
        <w:pStyle w:val="Nivel2"/>
        <w:numPr>
          <w:ilvl w:val="0"/>
          <w:numId w:val="0"/>
        </w:numPr>
        <w:spacing w:before="0" w:line="360" w:lineRule="auto"/>
        <w:rPr>
          <w:sz w:val="24"/>
          <w:szCs w:val="24"/>
        </w:rPr>
      </w:pPr>
    </w:p>
    <w:p w14:paraId="2345BDAD" w14:textId="77777777" w:rsidR="00AD2594" w:rsidRPr="00F100D0" w:rsidRDefault="00AD2594" w:rsidP="00AD2594">
      <w:pPr>
        <w:pStyle w:val="Nivel01"/>
        <w:spacing w:line="360" w:lineRule="auto"/>
        <w:ind w:left="0"/>
        <w:rPr>
          <w:color w:val="FFFFFF" w:themeColor="background1"/>
        </w:rPr>
      </w:pPr>
      <w:r w:rsidRPr="00F100D0">
        <w:lastRenderedPageBreak/>
        <w:t>CLÁUSULA OITAVA - OBRIGAÇÕES DO CONTRATANTE (</w:t>
      </w:r>
      <w:hyperlink r:id="rId32" w:anchor="art92" w:history="1">
        <w:r w:rsidRPr="00F100D0">
          <w:rPr>
            <w:rStyle w:val="Hyperlink"/>
          </w:rPr>
          <w:t>art. 92, X, XI e XIV</w:t>
        </w:r>
      </w:hyperlink>
      <w:r w:rsidRPr="00F100D0">
        <w:t>)</w:t>
      </w:r>
    </w:p>
    <w:p w14:paraId="458A50D1" w14:textId="77777777" w:rsidR="00AD2594" w:rsidRPr="00F100D0" w:rsidRDefault="00AD2594" w:rsidP="00AD2594">
      <w:pPr>
        <w:pStyle w:val="Nivel2"/>
        <w:spacing w:before="0" w:line="360" w:lineRule="auto"/>
        <w:ind w:left="0" w:firstLine="0"/>
        <w:rPr>
          <w:b/>
          <w:bCs/>
          <w:sz w:val="24"/>
          <w:szCs w:val="24"/>
        </w:rPr>
      </w:pPr>
      <w:r w:rsidRPr="00F100D0">
        <w:rPr>
          <w:sz w:val="24"/>
          <w:szCs w:val="24"/>
        </w:rPr>
        <w:t>São obrigações do Contratante:</w:t>
      </w:r>
    </w:p>
    <w:p w14:paraId="664B39E4" w14:textId="77777777" w:rsidR="00AD2594" w:rsidRPr="00F100D0" w:rsidRDefault="00AD2594" w:rsidP="00AD2594">
      <w:pPr>
        <w:pStyle w:val="Nivel2"/>
        <w:spacing w:before="0" w:line="360" w:lineRule="auto"/>
        <w:ind w:left="0" w:firstLine="0"/>
        <w:rPr>
          <w:sz w:val="24"/>
          <w:szCs w:val="24"/>
        </w:rPr>
      </w:pPr>
      <w:r w:rsidRPr="00F100D0">
        <w:rPr>
          <w:sz w:val="24"/>
          <w:szCs w:val="24"/>
        </w:rPr>
        <w:t>Exigir o cumprimento de todas as obrigações assumidas pelo Contratado, de acordo com o contrato e seus anexos;</w:t>
      </w:r>
    </w:p>
    <w:p w14:paraId="6EF8C31B" w14:textId="77777777" w:rsidR="00AD2594" w:rsidRPr="00F100D0" w:rsidRDefault="00AD2594" w:rsidP="00AD2594">
      <w:pPr>
        <w:pStyle w:val="Nivel2"/>
        <w:spacing w:before="0" w:line="360" w:lineRule="auto"/>
        <w:ind w:left="0" w:firstLine="0"/>
        <w:rPr>
          <w:sz w:val="24"/>
          <w:szCs w:val="24"/>
        </w:rPr>
      </w:pPr>
      <w:r w:rsidRPr="00F100D0">
        <w:rPr>
          <w:sz w:val="24"/>
          <w:szCs w:val="24"/>
        </w:rPr>
        <w:t>Receber os serviços objeto da contratação no prazo e condições estabelecidas no Termo de Referência;</w:t>
      </w:r>
    </w:p>
    <w:p w14:paraId="5861D67F" w14:textId="77777777" w:rsidR="00AD2594" w:rsidRPr="00F100D0" w:rsidRDefault="00AD2594" w:rsidP="00AD2594">
      <w:pPr>
        <w:pStyle w:val="Nivel2"/>
        <w:spacing w:before="0" w:line="360" w:lineRule="auto"/>
        <w:ind w:left="0" w:firstLine="0"/>
        <w:rPr>
          <w:sz w:val="24"/>
          <w:szCs w:val="24"/>
        </w:rPr>
      </w:pPr>
      <w:r w:rsidRPr="00F100D0">
        <w:rPr>
          <w:sz w:val="24"/>
          <w:szCs w:val="24"/>
        </w:rPr>
        <w:t>Notificar o Contratado, por escrito, sobre vícios, defeitos ou incorreções verificadas no objeto fornecido, para que seja por ele substituído, reparado ou corrigido, no total ou em parte, às suas expensas;</w:t>
      </w:r>
    </w:p>
    <w:p w14:paraId="3C6EB15C" w14:textId="77777777" w:rsidR="00AD2594" w:rsidRPr="00F100D0" w:rsidRDefault="00AD2594" w:rsidP="00AD2594">
      <w:pPr>
        <w:pStyle w:val="Nivel2"/>
        <w:spacing w:before="0" w:line="360" w:lineRule="auto"/>
        <w:ind w:left="0" w:firstLine="0"/>
        <w:rPr>
          <w:sz w:val="24"/>
          <w:szCs w:val="24"/>
        </w:rPr>
      </w:pPr>
      <w:r w:rsidRPr="00F100D0">
        <w:rPr>
          <w:sz w:val="24"/>
          <w:szCs w:val="24"/>
        </w:rPr>
        <w:t>Acompanhar e fiscalizar a execução do contrato e o cumprimento das obrigações pelo Contratado;</w:t>
      </w:r>
    </w:p>
    <w:p w14:paraId="7D96ED7C" w14:textId="77777777" w:rsidR="00AD2594" w:rsidRPr="00F100D0" w:rsidRDefault="00AD2594" w:rsidP="00AD2594">
      <w:pPr>
        <w:pStyle w:val="Nivel2"/>
        <w:spacing w:before="0" w:line="360" w:lineRule="auto"/>
        <w:ind w:left="0" w:firstLine="0"/>
        <w:rPr>
          <w:sz w:val="24"/>
          <w:szCs w:val="24"/>
        </w:rPr>
      </w:pPr>
      <w:r w:rsidRPr="00F100D0">
        <w:rPr>
          <w:sz w:val="24"/>
          <w:szCs w:val="24"/>
        </w:rPr>
        <w:t>Efetuar o pagamento ao Contratado do valor correspondente ao fornecimento do objeto, no prazo, forma e condições estabelecidos no presente Contrato e no Termo de Referência.</w:t>
      </w:r>
    </w:p>
    <w:p w14:paraId="2221B0CD"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Aplicar ao Contratado as sanções previstas na lei e no instrumento convocatório; </w:t>
      </w:r>
    </w:p>
    <w:p w14:paraId="01885A9B" w14:textId="77777777" w:rsidR="00AD2594" w:rsidRPr="00F100D0" w:rsidRDefault="00AD2594" w:rsidP="00AD2594">
      <w:pPr>
        <w:pStyle w:val="Nivel2"/>
        <w:spacing w:before="0" w:line="360" w:lineRule="auto"/>
        <w:ind w:left="0" w:firstLine="0"/>
        <w:rPr>
          <w:sz w:val="24"/>
          <w:szCs w:val="24"/>
        </w:rPr>
      </w:pPr>
      <w:r w:rsidRPr="00F100D0">
        <w:rPr>
          <w:sz w:val="24"/>
          <w:szCs w:val="24"/>
        </w:rPr>
        <w:t>Cientificar o órgão de representação judicial do CODEVALE para adoção das medidas cabíveis quando do descumprimento de obrigações pelo CREDENCIADO;</w:t>
      </w:r>
    </w:p>
    <w:p w14:paraId="67088D46" w14:textId="77777777" w:rsidR="00AD2594" w:rsidRPr="00F100D0" w:rsidRDefault="00AD2594" w:rsidP="00AD2594">
      <w:pPr>
        <w:pStyle w:val="Nivel2"/>
        <w:spacing w:before="0" w:line="360" w:lineRule="auto"/>
        <w:ind w:left="0" w:firstLine="0"/>
        <w:rPr>
          <w:sz w:val="24"/>
          <w:szCs w:val="24"/>
        </w:rPr>
      </w:pPr>
      <w:r w:rsidRPr="00F100D0">
        <w:rPr>
          <w:sz w:val="24"/>
          <w:szCs w:val="24"/>
        </w:rPr>
        <w:t>Explicitamente emitir decisão sobre todas as solicitações e reclamações relacionadas à execução do presente termo, ressalvados os requerimentos manifestamente impertinentes, meramente protelatórios ou de nenhum interesse para a boa execução do ajuste.</w:t>
      </w:r>
    </w:p>
    <w:p w14:paraId="4E20B3A3" w14:textId="77777777" w:rsidR="00AD2594" w:rsidRPr="00F100D0" w:rsidRDefault="00AD2594" w:rsidP="00AD2594">
      <w:pPr>
        <w:pStyle w:val="Nivel3"/>
        <w:spacing w:before="0" w:line="360" w:lineRule="auto"/>
        <w:ind w:left="0" w:firstLine="0"/>
        <w:rPr>
          <w:b/>
          <w:bCs/>
          <w:sz w:val="24"/>
          <w:szCs w:val="24"/>
        </w:rPr>
      </w:pPr>
      <w:r w:rsidRPr="00F100D0">
        <w:rPr>
          <w:sz w:val="24"/>
          <w:szCs w:val="24"/>
        </w:rPr>
        <w:t xml:space="preserve"> A Administração terá o prazo de</w:t>
      </w:r>
      <w:r w:rsidRPr="00F100D0">
        <w:rPr>
          <w:color w:val="FF0000"/>
          <w:sz w:val="24"/>
          <w:szCs w:val="24"/>
        </w:rPr>
        <w:t xml:space="preserve"> </w:t>
      </w:r>
      <w:r w:rsidRPr="00F100D0">
        <w:rPr>
          <w:color w:val="auto"/>
          <w:sz w:val="24"/>
          <w:szCs w:val="24"/>
        </w:rPr>
        <w:t>até 30 (trinta) dias</w:t>
      </w:r>
      <w:r w:rsidRPr="00F100D0">
        <w:rPr>
          <w:sz w:val="24"/>
          <w:szCs w:val="24"/>
        </w:rPr>
        <w:t xml:space="preserve">, a contar da data do protocolo do requerimento para decidir, admitida a prorrogação motivada, por igual período. </w:t>
      </w:r>
    </w:p>
    <w:p w14:paraId="57984729" w14:textId="77777777" w:rsidR="00AD2594" w:rsidRPr="00F100D0" w:rsidRDefault="00AD2594" w:rsidP="00AD2594">
      <w:pPr>
        <w:pStyle w:val="Nivel2"/>
        <w:spacing w:before="0" w:line="360" w:lineRule="auto"/>
        <w:ind w:left="0" w:firstLine="0"/>
        <w:rPr>
          <w:color w:val="auto"/>
          <w:sz w:val="24"/>
          <w:szCs w:val="24"/>
        </w:rPr>
      </w:pPr>
      <w:r w:rsidRPr="00F100D0">
        <w:rPr>
          <w:sz w:val="24"/>
          <w:szCs w:val="24"/>
        </w:rPr>
        <w:lastRenderedPageBreak/>
        <w:t xml:space="preserve">Responder eventuais pedidos de reestabelecimento do equilíbrio econômico-financeiro </w:t>
      </w:r>
      <w:r w:rsidRPr="00F100D0">
        <w:rPr>
          <w:color w:val="auto"/>
          <w:sz w:val="24"/>
          <w:szCs w:val="24"/>
        </w:rPr>
        <w:t>feitos pelo contratado no prazo máximo de 30 (trinta) dias.</w:t>
      </w:r>
    </w:p>
    <w:p w14:paraId="07EECCA9" w14:textId="77777777" w:rsidR="00AD2594" w:rsidRPr="00F100D0" w:rsidRDefault="00AD2594" w:rsidP="00AD2594">
      <w:pPr>
        <w:pStyle w:val="Nvel2-Red"/>
        <w:spacing w:before="0" w:line="360" w:lineRule="auto"/>
        <w:rPr>
          <w:i w:val="0"/>
          <w:iCs w:val="0"/>
          <w:color w:val="auto"/>
          <w:sz w:val="24"/>
          <w:szCs w:val="24"/>
        </w:rPr>
      </w:pPr>
      <w:r w:rsidRPr="00F100D0">
        <w:rPr>
          <w:i w:val="0"/>
          <w:iCs w:val="0"/>
          <w:color w:val="auto"/>
          <w:sz w:val="24"/>
          <w:szCs w:val="24"/>
        </w:rPr>
        <w:t>Notificar os emitentes das garantias quanto ao início de processo administrativo para apuração de descumprimento de cláusulas contratuais.</w:t>
      </w:r>
    </w:p>
    <w:p w14:paraId="6F2E1DEC" w14:textId="77777777" w:rsidR="00AD2594" w:rsidRPr="00F100D0" w:rsidRDefault="00AD2594" w:rsidP="00AD2594">
      <w:pPr>
        <w:pStyle w:val="Nivel2"/>
        <w:spacing w:before="0" w:line="360" w:lineRule="auto"/>
        <w:ind w:left="0" w:firstLine="0"/>
        <w:rPr>
          <w:sz w:val="24"/>
          <w:szCs w:val="24"/>
        </w:rPr>
      </w:pPr>
      <w:r w:rsidRPr="00F100D0">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73EDF38" w14:textId="77777777" w:rsidR="00AD2594" w:rsidRPr="00F100D0" w:rsidRDefault="00AD2594" w:rsidP="00AD2594">
      <w:pPr>
        <w:pStyle w:val="Nivel2"/>
        <w:numPr>
          <w:ilvl w:val="0"/>
          <w:numId w:val="0"/>
        </w:numPr>
        <w:spacing w:before="0" w:line="360" w:lineRule="auto"/>
        <w:rPr>
          <w:sz w:val="24"/>
          <w:szCs w:val="24"/>
        </w:rPr>
      </w:pPr>
    </w:p>
    <w:p w14:paraId="2206442F" w14:textId="77777777" w:rsidR="00AD2594" w:rsidRPr="00F100D0" w:rsidRDefault="00AD2594" w:rsidP="00AD2594">
      <w:pPr>
        <w:pStyle w:val="Nivel01"/>
        <w:spacing w:line="360" w:lineRule="auto"/>
        <w:ind w:left="0"/>
        <w:rPr>
          <w:color w:val="FFFFFF" w:themeColor="background1"/>
        </w:rPr>
      </w:pPr>
      <w:r w:rsidRPr="00F100D0">
        <w:t>CLÁUSULA NONA - OBRIGAÇÕES DO CONTRATADO (</w:t>
      </w:r>
      <w:hyperlink r:id="rId33" w:anchor="art92" w:history="1">
        <w:r w:rsidRPr="00F100D0">
          <w:rPr>
            <w:rStyle w:val="Hyperlink"/>
          </w:rPr>
          <w:t>art. 92, XIV, XVI e XVII)</w:t>
        </w:r>
      </w:hyperlink>
    </w:p>
    <w:p w14:paraId="65727492" w14:textId="77777777" w:rsidR="00AD2594" w:rsidRPr="00F100D0" w:rsidRDefault="00AD2594" w:rsidP="00AD2594">
      <w:pPr>
        <w:pStyle w:val="Nivel2"/>
        <w:spacing w:before="0" w:line="360" w:lineRule="auto"/>
        <w:ind w:left="0" w:firstLine="0"/>
        <w:rPr>
          <w:sz w:val="24"/>
          <w:szCs w:val="24"/>
        </w:rPr>
      </w:pPr>
      <w:r w:rsidRPr="00F100D0">
        <w:rPr>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2EEF966" w14:textId="77777777" w:rsidR="00AD2594" w:rsidRPr="00F100D0" w:rsidRDefault="00AD2594" w:rsidP="00AD2594">
      <w:pPr>
        <w:pStyle w:val="Nvel2-Red"/>
        <w:spacing w:before="0" w:line="360" w:lineRule="auto"/>
        <w:rPr>
          <w:i w:val="0"/>
          <w:iCs w:val="0"/>
          <w:color w:val="auto"/>
          <w:sz w:val="24"/>
          <w:szCs w:val="24"/>
        </w:rPr>
      </w:pPr>
      <w:r w:rsidRPr="00F100D0">
        <w:rPr>
          <w:i w:val="0"/>
          <w:iCs w:val="0"/>
          <w:color w:val="auto"/>
          <w:sz w:val="24"/>
          <w:szCs w:val="24"/>
        </w:rPr>
        <w:t>Executar o objeto de acordo com as especificações do Termo de Referência;</w:t>
      </w:r>
    </w:p>
    <w:p w14:paraId="54E2C1A1" w14:textId="77777777" w:rsidR="00AD2594" w:rsidRPr="00F100D0" w:rsidRDefault="00AD2594" w:rsidP="00AD2594">
      <w:pPr>
        <w:pStyle w:val="Nivel2"/>
        <w:spacing w:before="0" w:line="360" w:lineRule="auto"/>
        <w:ind w:left="0" w:firstLine="0"/>
        <w:rPr>
          <w:color w:val="000000" w:themeColor="text1"/>
          <w:sz w:val="24"/>
          <w:szCs w:val="24"/>
        </w:rPr>
      </w:pPr>
      <w:r w:rsidRPr="00F100D0">
        <w:rPr>
          <w:sz w:val="24"/>
          <w:szCs w:val="24"/>
        </w:rPr>
        <w:t>Responsabilizar-se pelos vícios e danos decorrentes da execução do objeto, de acordo com o Código de Defesa do Consumidor (</w:t>
      </w:r>
      <w:hyperlink r:id="rId34" w:history="1">
        <w:r w:rsidRPr="00F100D0">
          <w:rPr>
            <w:rStyle w:val="Hyperlink"/>
            <w:sz w:val="24"/>
            <w:szCs w:val="24"/>
          </w:rPr>
          <w:t>Lei nº 8.078, de 1990</w:t>
        </w:r>
      </w:hyperlink>
      <w:r w:rsidRPr="00F100D0">
        <w:rPr>
          <w:sz w:val="24"/>
          <w:szCs w:val="24"/>
        </w:rPr>
        <w:t>);</w:t>
      </w:r>
    </w:p>
    <w:p w14:paraId="1A2B15D5" w14:textId="77777777" w:rsidR="00AD2594" w:rsidRPr="00F100D0" w:rsidRDefault="00AD2594" w:rsidP="00AD2594">
      <w:pPr>
        <w:pStyle w:val="Nivel2"/>
        <w:spacing w:before="0" w:line="360" w:lineRule="auto"/>
        <w:ind w:left="0" w:firstLine="0"/>
        <w:rPr>
          <w:color w:val="000000" w:themeColor="text1"/>
          <w:sz w:val="24"/>
          <w:szCs w:val="24"/>
        </w:rPr>
      </w:pPr>
      <w:r w:rsidRPr="00F100D0">
        <w:rPr>
          <w:color w:val="000000" w:themeColor="text1"/>
          <w:sz w:val="24"/>
          <w:szCs w:val="24"/>
        </w:rPr>
        <w:t>Atender às determinações regulares emitidas pelo fiscal ou gestor do contrato ou autoridade superior (</w:t>
      </w:r>
      <w:hyperlink r:id="rId35" w:anchor="art137" w:history="1">
        <w:r w:rsidRPr="00F100D0">
          <w:rPr>
            <w:rStyle w:val="Hyperlink"/>
            <w:sz w:val="24"/>
            <w:szCs w:val="24"/>
          </w:rPr>
          <w:t>art. 137, II, da Lei n.º 14.133, de 2021</w:t>
        </w:r>
      </w:hyperlink>
      <w:r w:rsidRPr="00F100D0">
        <w:rPr>
          <w:color w:val="000000" w:themeColor="text1"/>
          <w:sz w:val="24"/>
          <w:szCs w:val="24"/>
        </w:rPr>
        <w:t xml:space="preserve">) e </w:t>
      </w:r>
      <w:r w:rsidRPr="00F100D0">
        <w:rPr>
          <w:sz w:val="24"/>
          <w:szCs w:val="24"/>
        </w:rPr>
        <w:t>prestar todo esclarecimento ou informação por eles solicitados</w:t>
      </w:r>
      <w:r w:rsidRPr="00F100D0">
        <w:rPr>
          <w:color w:val="000000" w:themeColor="text1"/>
          <w:sz w:val="24"/>
          <w:szCs w:val="24"/>
        </w:rPr>
        <w:t>;</w:t>
      </w:r>
    </w:p>
    <w:p w14:paraId="01F145C7"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w:t>
      </w:r>
      <w:r w:rsidRPr="00F100D0">
        <w:rPr>
          <w:sz w:val="24"/>
          <w:szCs w:val="24"/>
        </w:rPr>
        <w:lastRenderedPageBreak/>
        <w:t>descontar dos pagamentos devidos ou da garantia, caso exigida, o valor correspondente aos danos sofridos;</w:t>
      </w:r>
    </w:p>
    <w:p w14:paraId="200E9C04"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Manter as condições e habilitação, comprovando sempre que necessário: 1) prova de regularidade relativa à Seguridade Social; 2) certidão conjunta relativa aos tributos federais e à Dívida Ativa da União; 3) certidões que comprovem a regularidade perante a Fazenda Municipal; 4) Certidão de Regularidade do FGTS – CRF; e 5) Certidão Negativa de Débitos Trabalhistas – CNDT; </w:t>
      </w:r>
    </w:p>
    <w:p w14:paraId="6B840C2F" w14:textId="77777777" w:rsidR="00AD2594" w:rsidRPr="00F100D0" w:rsidRDefault="00AD2594" w:rsidP="00AD2594">
      <w:pPr>
        <w:pStyle w:val="Nivel2"/>
        <w:spacing w:before="0" w:line="360" w:lineRule="auto"/>
        <w:ind w:left="0" w:firstLine="0"/>
        <w:rPr>
          <w:sz w:val="24"/>
          <w:szCs w:val="24"/>
        </w:rPr>
      </w:pPr>
      <w:r w:rsidRPr="00F100D0">
        <w:rPr>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3D469E6" w14:textId="77777777" w:rsidR="00AD2594" w:rsidRPr="00F100D0" w:rsidRDefault="00AD2594" w:rsidP="00AD2594">
      <w:pPr>
        <w:pStyle w:val="Nivel2"/>
        <w:spacing w:before="0" w:line="360" w:lineRule="auto"/>
        <w:ind w:left="0" w:firstLine="0"/>
        <w:rPr>
          <w:sz w:val="24"/>
          <w:szCs w:val="24"/>
        </w:rPr>
      </w:pPr>
      <w:r w:rsidRPr="00F100D0">
        <w:rPr>
          <w:sz w:val="24"/>
          <w:szCs w:val="24"/>
        </w:rPr>
        <w:t>Comunicar ao Fiscal do contrato, no prazo de 24 (vinte e quatro) horas, qualquer ocorrência anormal ou acidente que se verifique no local da execução do objeto contratual.</w:t>
      </w:r>
    </w:p>
    <w:p w14:paraId="46EF7C17" w14:textId="77777777" w:rsidR="00AD2594" w:rsidRPr="00F100D0" w:rsidRDefault="00AD2594" w:rsidP="00AD2594">
      <w:pPr>
        <w:pStyle w:val="Nivel2"/>
        <w:spacing w:before="0" w:line="360" w:lineRule="auto"/>
        <w:ind w:left="0" w:firstLine="0"/>
        <w:rPr>
          <w:sz w:val="24"/>
          <w:szCs w:val="24"/>
        </w:rPr>
      </w:pPr>
      <w:r w:rsidRPr="00F100D0">
        <w:rPr>
          <w:sz w:val="24"/>
          <w:szCs w:val="24"/>
        </w:rPr>
        <w:t>Paralisar, por determinação do contratante, qualquer atividade que não esteja sendo executada de acordo com a boa técnica ou que ponha em risco a segurança de pessoas ou bens de terceiros.</w:t>
      </w:r>
    </w:p>
    <w:p w14:paraId="6C784888"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Manter durante toda a vigência do contrato, em compatibilidade com as obrigações assumidas, todas as condições exigidas para </w:t>
      </w:r>
      <w:r w:rsidRPr="00F100D0">
        <w:rPr>
          <w:rStyle w:val="normaltextrun"/>
          <w:bdr w:val="none" w:sz="0" w:space="0" w:color="auto" w:frame="1"/>
        </w:rPr>
        <w:t>qualificação na contratação direta;</w:t>
      </w:r>
    </w:p>
    <w:p w14:paraId="5D8382DD" w14:textId="77777777" w:rsidR="00AD2594" w:rsidRPr="00F100D0" w:rsidRDefault="00AD2594" w:rsidP="00AD2594">
      <w:pPr>
        <w:pStyle w:val="Nivel2"/>
        <w:spacing w:before="0" w:line="360" w:lineRule="auto"/>
        <w:ind w:left="0" w:firstLine="0"/>
        <w:rPr>
          <w:b/>
          <w:bCs/>
          <w:sz w:val="24"/>
          <w:szCs w:val="24"/>
        </w:rPr>
      </w:pPr>
      <w:r w:rsidRPr="00F100D0">
        <w:rPr>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36" w:anchor="art116" w:history="1">
        <w:r w:rsidRPr="00F100D0">
          <w:rPr>
            <w:rStyle w:val="Hyperlink"/>
            <w:sz w:val="24"/>
            <w:szCs w:val="24"/>
          </w:rPr>
          <w:t>art. 116, da Lei n.º 14.133, de 2021</w:t>
        </w:r>
      </w:hyperlink>
      <w:r w:rsidRPr="00F100D0">
        <w:rPr>
          <w:sz w:val="24"/>
          <w:szCs w:val="24"/>
        </w:rPr>
        <w:t>);</w:t>
      </w:r>
    </w:p>
    <w:p w14:paraId="19404310" w14:textId="77777777" w:rsidR="00AD2594" w:rsidRPr="00F100D0" w:rsidRDefault="00AD2594" w:rsidP="00AD2594">
      <w:pPr>
        <w:pStyle w:val="Nivel2"/>
        <w:spacing w:before="0" w:line="360" w:lineRule="auto"/>
        <w:ind w:left="0" w:firstLine="0"/>
        <w:rPr>
          <w:sz w:val="24"/>
          <w:szCs w:val="24"/>
        </w:rPr>
      </w:pPr>
      <w:r w:rsidRPr="00F100D0">
        <w:rPr>
          <w:sz w:val="24"/>
          <w:szCs w:val="24"/>
        </w:rPr>
        <w:t>Comprovar a reserva de cargos a que se refere a cláusula acima, no prazo fixado pelo fiscal do contrato, com a indicação dos empregados que preencheram as referidas vagas (</w:t>
      </w:r>
      <w:hyperlink r:id="rId37" w:anchor="art116" w:history="1">
        <w:r w:rsidRPr="00F100D0">
          <w:rPr>
            <w:rStyle w:val="Hyperlink"/>
            <w:sz w:val="24"/>
            <w:szCs w:val="24"/>
          </w:rPr>
          <w:t>art. 116, parágrafo único, da Lei n.º 14.133, de 2021</w:t>
        </w:r>
      </w:hyperlink>
      <w:r w:rsidRPr="00F100D0">
        <w:rPr>
          <w:sz w:val="24"/>
          <w:szCs w:val="24"/>
        </w:rPr>
        <w:t>), se for o caso;</w:t>
      </w:r>
    </w:p>
    <w:p w14:paraId="51596A12" w14:textId="77777777" w:rsidR="00AD2594" w:rsidRPr="00F100D0" w:rsidRDefault="00AD2594" w:rsidP="00AD2594">
      <w:pPr>
        <w:pStyle w:val="Nivel2"/>
        <w:spacing w:before="0" w:line="360" w:lineRule="auto"/>
        <w:ind w:left="0" w:firstLine="0"/>
        <w:rPr>
          <w:sz w:val="24"/>
          <w:szCs w:val="24"/>
        </w:rPr>
      </w:pPr>
      <w:r w:rsidRPr="00F100D0">
        <w:rPr>
          <w:sz w:val="24"/>
          <w:szCs w:val="24"/>
        </w:rPr>
        <w:lastRenderedPageBreak/>
        <w:t xml:space="preserve">  Guardar sigilo sobre todas as informações obtidas em decorrência do cumprimento do contrato; </w:t>
      </w:r>
    </w:p>
    <w:p w14:paraId="6E470349"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8" w:anchor="art124" w:history="1">
        <w:r w:rsidRPr="00F100D0">
          <w:rPr>
            <w:rStyle w:val="Hyperlink"/>
            <w:sz w:val="24"/>
            <w:szCs w:val="24"/>
          </w:rPr>
          <w:t>art. 124, II, d, da Lei nº 14.133, de 2021.</w:t>
        </w:r>
      </w:hyperlink>
    </w:p>
    <w:p w14:paraId="3556040D" w14:textId="77777777" w:rsidR="00AD2594" w:rsidRPr="00F100D0" w:rsidRDefault="00AD2594" w:rsidP="00AD2594">
      <w:pPr>
        <w:pStyle w:val="Nivel2"/>
        <w:spacing w:before="0" w:line="360" w:lineRule="auto"/>
        <w:ind w:left="0" w:firstLine="0"/>
        <w:rPr>
          <w:sz w:val="24"/>
          <w:szCs w:val="24"/>
        </w:rPr>
      </w:pPr>
      <w:r w:rsidRPr="00F100D0">
        <w:rPr>
          <w:sz w:val="24"/>
          <w:szCs w:val="24"/>
        </w:rPr>
        <w:t>Cumprir, além dos postulados legais vigentes de âmbito federal, estadual ou municipal, as normas de segurança do contratante;</w:t>
      </w:r>
    </w:p>
    <w:p w14:paraId="3FE63C5E" w14:textId="77777777" w:rsidR="00AD2594" w:rsidRPr="00F100D0" w:rsidRDefault="00AD2594" w:rsidP="00AD2594">
      <w:pPr>
        <w:pStyle w:val="Nvel2-Red"/>
        <w:numPr>
          <w:ilvl w:val="0"/>
          <w:numId w:val="0"/>
        </w:numPr>
        <w:spacing w:before="0" w:line="360" w:lineRule="auto"/>
        <w:rPr>
          <w:i w:val="0"/>
          <w:iCs w:val="0"/>
          <w:color w:val="000000"/>
          <w:sz w:val="24"/>
          <w:szCs w:val="24"/>
        </w:rPr>
      </w:pPr>
    </w:p>
    <w:p w14:paraId="7EA6AD39" w14:textId="77777777" w:rsidR="00AD2594" w:rsidRPr="00F100D0" w:rsidRDefault="00AD2594" w:rsidP="00AD2594">
      <w:pPr>
        <w:pStyle w:val="Nivel01"/>
        <w:spacing w:line="360" w:lineRule="auto"/>
        <w:ind w:left="0"/>
        <w:rPr>
          <w:color w:val="FFFFFF" w:themeColor="background1"/>
        </w:rPr>
      </w:pPr>
      <w:r w:rsidRPr="00F100D0">
        <w:t>CLÁUSULA DÉCIMA– GARANTIA DE EXECUÇÃO (</w:t>
      </w:r>
      <w:hyperlink r:id="rId39" w:anchor="art92" w:history="1">
        <w:r w:rsidRPr="00F100D0">
          <w:rPr>
            <w:rStyle w:val="Hyperlink"/>
          </w:rPr>
          <w:t>art. 92, XII</w:t>
        </w:r>
      </w:hyperlink>
      <w:r w:rsidRPr="00F100D0">
        <w:t>)</w:t>
      </w:r>
    </w:p>
    <w:p w14:paraId="5B50640F" w14:textId="77777777" w:rsidR="00AD2594" w:rsidRPr="00F100D0" w:rsidRDefault="00AD2594" w:rsidP="00AD2594">
      <w:pPr>
        <w:pStyle w:val="Nvel2-Red"/>
        <w:spacing w:before="0" w:line="360" w:lineRule="auto"/>
        <w:rPr>
          <w:i w:val="0"/>
          <w:iCs w:val="0"/>
          <w:color w:val="auto"/>
          <w:sz w:val="24"/>
          <w:szCs w:val="24"/>
        </w:rPr>
      </w:pPr>
      <w:r w:rsidRPr="00F100D0">
        <w:rPr>
          <w:i w:val="0"/>
          <w:iCs w:val="0"/>
          <w:color w:val="auto"/>
          <w:sz w:val="24"/>
          <w:szCs w:val="24"/>
        </w:rPr>
        <w:t xml:space="preserve">  Não haverá exigência de garantia contratual da execução.</w:t>
      </w:r>
    </w:p>
    <w:p w14:paraId="361B7322" w14:textId="77777777" w:rsidR="00AD2594" w:rsidRPr="00F100D0" w:rsidRDefault="00AD2594" w:rsidP="00AD2594">
      <w:pPr>
        <w:pStyle w:val="Nvel2-Red"/>
        <w:spacing w:before="0" w:line="360" w:lineRule="auto"/>
        <w:rPr>
          <w:i w:val="0"/>
          <w:iCs w:val="0"/>
          <w:color w:val="auto"/>
          <w:sz w:val="24"/>
          <w:szCs w:val="24"/>
        </w:rPr>
      </w:pPr>
      <w:r w:rsidRPr="00F100D0">
        <w:rPr>
          <w:i w:val="0"/>
          <w:iCs w:val="0"/>
          <w:color w:val="auto"/>
          <w:sz w:val="24"/>
          <w:szCs w:val="24"/>
        </w:rPr>
        <w:t>Aplica-se a presente contratação as disposições do Código de Defesa do Consumidor.</w:t>
      </w:r>
    </w:p>
    <w:p w14:paraId="561CB777" w14:textId="77777777" w:rsidR="00AD2594" w:rsidRPr="00F100D0" w:rsidRDefault="00AD2594" w:rsidP="00AD2594">
      <w:pPr>
        <w:pStyle w:val="Nvel2-Red"/>
        <w:numPr>
          <w:ilvl w:val="0"/>
          <w:numId w:val="0"/>
        </w:numPr>
        <w:spacing w:before="0" w:line="360" w:lineRule="auto"/>
        <w:rPr>
          <w:i w:val="0"/>
          <w:iCs w:val="0"/>
          <w:sz w:val="24"/>
          <w:szCs w:val="24"/>
        </w:rPr>
      </w:pPr>
    </w:p>
    <w:p w14:paraId="26B74173" w14:textId="77777777" w:rsidR="00AD2594" w:rsidRPr="00F100D0" w:rsidRDefault="00AD2594" w:rsidP="00AD2594">
      <w:pPr>
        <w:pStyle w:val="Nivel01"/>
        <w:spacing w:line="360" w:lineRule="auto"/>
        <w:ind w:left="0"/>
        <w:rPr>
          <w:color w:val="FFFFFF" w:themeColor="background1"/>
        </w:rPr>
      </w:pPr>
      <w:r w:rsidRPr="00F100D0">
        <w:t>CLÁUSULA DÉCIMA PRIMEIRA – INFRAÇÕES E SANÇÕES ADMINISTRATIVAS (</w:t>
      </w:r>
      <w:hyperlink r:id="rId40" w:anchor="art92" w:history="1">
        <w:r w:rsidRPr="00F100D0">
          <w:rPr>
            <w:rStyle w:val="Hyperlink"/>
          </w:rPr>
          <w:t>art. 92, XIV</w:t>
        </w:r>
      </w:hyperlink>
      <w:r w:rsidRPr="00F100D0">
        <w:t>)</w:t>
      </w:r>
    </w:p>
    <w:p w14:paraId="5F569DDC" w14:textId="77777777" w:rsidR="00AD2594" w:rsidRPr="00F100D0" w:rsidRDefault="00AD2594" w:rsidP="00AD2594">
      <w:pPr>
        <w:pStyle w:val="Nivel2"/>
        <w:spacing w:before="0" w:line="360" w:lineRule="auto"/>
        <w:ind w:left="0" w:firstLine="0"/>
        <w:rPr>
          <w:sz w:val="24"/>
          <w:szCs w:val="24"/>
        </w:rPr>
      </w:pPr>
      <w:r w:rsidRPr="00F100D0">
        <w:rPr>
          <w:sz w:val="24"/>
          <w:szCs w:val="24"/>
        </w:rPr>
        <w:t>As infrações e sanções estão definidas no Edital de Chamamento e na Lei de Licitações.</w:t>
      </w:r>
    </w:p>
    <w:p w14:paraId="18F2ECE5" w14:textId="77777777" w:rsidR="00AD2594" w:rsidRPr="00F100D0" w:rsidRDefault="00AD2594" w:rsidP="00AD2594">
      <w:pPr>
        <w:pStyle w:val="Nivel2"/>
        <w:numPr>
          <w:ilvl w:val="0"/>
          <w:numId w:val="0"/>
        </w:numPr>
        <w:spacing w:before="0" w:line="360" w:lineRule="auto"/>
      </w:pPr>
    </w:p>
    <w:p w14:paraId="3A76DD37" w14:textId="77777777" w:rsidR="00AD2594" w:rsidRPr="00F100D0" w:rsidRDefault="00AD2594" w:rsidP="00AD2594">
      <w:pPr>
        <w:pStyle w:val="Nivel01"/>
        <w:spacing w:line="360" w:lineRule="auto"/>
        <w:ind w:left="0"/>
      </w:pPr>
      <w:r w:rsidRPr="00F100D0">
        <w:t>CLÁUSULA DÉCIMA SEGUNDA– DA EXTINÇÃO CONTRATUAL (</w:t>
      </w:r>
      <w:hyperlink r:id="rId41" w:anchor="art92" w:history="1">
        <w:r w:rsidRPr="00F100D0">
          <w:rPr>
            <w:rStyle w:val="Hyperlink"/>
          </w:rPr>
          <w:t>art. 92, XIX</w:t>
        </w:r>
      </w:hyperlink>
      <w:r w:rsidRPr="00F100D0">
        <w:t>)</w:t>
      </w:r>
    </w:p>
    <w:p w14:paraId="7D116084" w14:textId="77777777" w:rsidR="00AD2594" w:rsidRPr="00F100D0" w:rsidRDefault="00AD2594" w:rsidP="00AD2594">
      <w:pPr>
        <w:pStyle w:val="Nvel2-Red"/>
        <w:spacing w:before="0" w:line="360" w:lineRule="auto"/>
        <w:rPr>
          <w:i w:val="0"/>
          <w:iCs w:val="0"/>
          <w:color w:val="auto"/>
          <w:sz w:val="24"/>
          <w:szCs w:val="24"/>
        </w:rPr>
      </w:pPr>
      <w:bookmarkStart w:id="60" w:name="_Hlk133502024"/>
      <w:r w:rsidRPr="00F100D0">
        <w:rPr>
          <w:i w:val="0"/>
          <w:iCs w:val="0"/>
          <w:color w:val="auto"/>
          <w:sz w:val="24"/>
          <w:szCs w:val="24"/>
        </w:rPr>
        <w:t>O contrato (termo de credenciamento) será extinto quando cumpridas as obrigações de ambas as partes, ainda que isso ocorra antes do prazo estipulado para tanto.</w:t>
      </w:r>
    </w:p>
    <w:p w14:paraId="1EB0AA7B" w14:textId="77777777" w:rsidR="00AD2594" w:rsidRPr="00F100D0" w:rsidRDefault="00AD2594" w:rsidP="00AD2594">
      <w:pPr>
        <w:pStyle w:val="Nvel2-Red"/>
        <w:spacing w:before="0" w:line="360" w:lineRule="auto"/>
        <w:rPr>
          <w:i w:val="0"/>
          <w:iCs w:val="0"/>
          <w:color w:val="auto"/>
          <w:sz w:val="24"/>
          <w:szCs w:val="24"/>
        </w:rPr>
      </w:pPr>
      <w:r w:rsidRPr="00F100D0">
        <w:rPr>
          <w:i w:val="0"/>
          <w:iCs w:val="0"/>
          <w:color w:val="auto"/>
          <w:sz w:val="24"/>
          <w:szCs w:val="24"/>
        </w:rPr>
        <w:lastRenderedPageBreak/>
        <w:t>Se as obrigações não forem cumpridas no prazo estipulado, a vigência ficará prorrogada até a conclusão do objeto, caso em que deverá a Administração providenciar a readequação do cronograma fixado.</w:t>
      </w:r>
    </w:p>
    <w:bookmarkEnd w:id="60"/>
    <w:p w14:paraId="7A88F457" w14:textId="77777777" w:rsidR="00AD2594" w:rsidRPr="00F100D0" w:rsidRDefault="00AD2594" w:rsidP="00AD2594">
      <w:pPr>
        <w:pStyle w:val="Nvel3-R"/>
        <w:spacing w:before="0" w:line="360" w:lineRule="auto"/>
        <w:ind w:left="0" w:firstLine="0"/>
        <w:rPr>
          <w:i w:val="0"/>
          <w:iCs w:val="0"/>
          <w:color w:val="auto"/>
          <w:sz w:val="24"/>
          <w:szCs w:val="24"/>
        </w:rPr>
      </w:pPr>
      <w:r w:rsidRPr="00F100D0">
        <w:rPr>
          <w:i w:val="0"/>
          <w:iCs w:val="0"/>
          <w:color w:val="auto"/>
          <w:sz w:val="24"/>
          <w:szCs w:val="24"/>
        </w:rPr>
        <w:t>Quando a não conclusão/ execução da avença referida no item anterior decorrer de culpa do CREDENCIADO:</w:t>
      </w:r>
    </w:p>
    <w:p w14:paraId="7312AEA1" w14:textId="77777777" w:rsidR="00AD2594" w:rsidRPr="00F100D0" w:rsidRDefault="00AD2594" w:rsidP="00AD2594">
      <w:pPr>
        <w:pStyle w:val="PargrafodaLista"/>
        <w:numPr>
          <w:ilvl w:val="0"/>
          <w:numId w:val="33"/>
        </w:numPr>
        <w:suppressAutoHyphens/>
        <w:spacing w:after="120" w:line="360" w:lineRule="auto"/>
        <w:ind w:left="0" w:firstLine="0"/>
        <w:jc w:val="both"/>
        <w:rPr>
          <w:rFonts w:ascii="Arial" w:eastAsia="Arial" w:hAnsi="Arial" w:cs="Arial"/>
        </w:rPr>
      </w:pPr>
      <w:r w:rsidRPr="00F100D0">
        <w:rPr>
          <w:rFonts w:ascii="Arial" w:eastAsia="Arial" w:hAnsi="Arial" w:cs="Arial"/>
        </w:rPr>
        <w:t xml:space="preserve">ficará ele constituído em mora, sendo-lhe aplicáveis as respectivas sanções administrativas; e  </w:t>
      </w:r>
    </w:p>
    <w:p w14:paraId="2EC24E9A" w14:textId="77777777" w:rsidR="00AD2594" w:rsidRPr="00F100D0" w:rsidRDefault="00AD2594" w:rsidP="00AD2594">
      <w:pPr>
        <w:pStyle w:val="PargrafodaLista"/>
        <w:numPr>
          <w:ilvl w:val="0"/>
          <w:numId w:val="33"/>
        </w:numPr>
        <w:suppressAutoHyphens/>
        <w:spacing w:after="120" w:line="360" w:lineRule="auto"/>
        <w:ind w:left="0" w:firstLine="0"/>
        <w:jc w:val="both"/>
        <w:rPr>
          <w:rFonts w:ascii="Arial" w:eastAsia="Arial" w:hAnsi="Arial" w:cs="Arial"/>
        </w:rPr>
      </w:pPr>
      <w:r w:rsidRPr="00F100D0">
        <w:rPr>
          <w:rFonts w:ascii="Arial" w:eastAsia="Arial" w:hAnsi="Arial" w:cs="Arial"/>
        </w:rPr>
        <w:t>poderá a Administração optar pela extinção do contrato (termo de credenciamento) e, nesse caso, adotará as medidas admitidas em lei para a continuidade da execução do objeto.</w:t>
      </w:r>
    </w:p>
    <w:p w14:paraId="6F4E2403"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O contrato </w:t>
      </w:r>
      <w:r w:rsidRPr="00F100D0">
        <w:rPr>
          <w:rFonts w:eastAsia="Arial"/>
        </w:rPr>
        <w:t xml:space="preserve">(termo de credenciamento) </w:t>
      </w:r>
      <w:r w:rsidRPr="00F100D0">
        <w:rPr>
          <w:sz w:val="24"/>
          <w:szCs w:val="24"/>
        </w:rPr>
        <w:t xml:space="preserve">poderá ser extinto antes de cumpridas as obrigações nele estipuladas, ou antes do prazo nele fixado, por algum dos motivos previstos no </w:t>
      </w:r>
      <w:hyperlink r:id="rId42" w:anchor="art137">
        <w:r w:rsidRPr="00F100D0">
          <w:rPr>
            <w:rStyle w:val="Hyperlink"/>
            <w:sz w:val="24"/>
            <w:szCs w:val="24"/>
          </w:rPr>
          <w:t>artigo 137 da Lei nº 14.133/21</w:t>
        </w:r>
      </w:hyperlink>
      <w:r w:rsidRPr="00F100D0">
        <w:rPr>
          <w:sz w:val="24"/>
          <w:szCs w:val="24"/>
        </w:rPr>
        <w:t xml:space="preserve">, bem como amigavelmente, </w:t>
      </w:r>
      <w:r w:rsidRPr="00F100D0">
        <w:rPr>
          <w:color w:val="000000" w:themeColor="text1"/>
          <w:sz w:val="24"/>
          <w:szCs w:val="24"/>
        </w:rPr>
        <w:t>assegurados o contraditório e a ampla defesa</w:t>
      </w:r>
      <w:r w:rsidRPr="00F100D0">
        <w:rPr>
          <w:sz w:val="24"/>
          <w:szCs w:val="24"/>
        </w:rPr>
        <w:t>.</w:t>
      </w:r>
    </w:p>
    <w:p w14:paraId="23C87E87" w14:textId="77777777" w:rsidR="00AD2594" w:rsidRPr="00F100D0" w:rsidRDefault="00AD2594" w:rsidP="00AD2594">
      <w:pPr>
        <w:pStyle w:val="Nivel3"/>
        <w:spacing w:before="0" w:line="360" w:lineRule="auto"/>
        <w:ind w:left="0" w:firstLine="0"/>
        <w:rPr>
          <w:sz w:val="24"/>
          <w:szCs w:val="24"/>
        </w:rPr>
      </w:pPr>
      <w:r w:rsidRPr="00F100D0">
        <w:rPr>
          <w:sz w:val="24"/>
          <w:szCs w:val="24"/>
        </w:rPr>
        <w:t xml:space="preserve">Nesta hipótese, aplicam-se também os </w:t>
      </w:r>
      <w:hyperlink r:id="rId43" w:anchor="art138">
        <w:r w:rsidRPr="00F100D0">
          <w:rPr>
            <w:rStyle w:val="Hyperlink"/>
            <w:sz w:val="24"/>
            <w:szCs w:val="24"/>
          </w:rPr>
          <w:t>artigos 138 e 139 da mesma Lei</w:t>
        </w:r>
      </w:hyperlink>
      <w:r w:rsidRPr="00F100D0">
        <w:rPr>
          <w:sz w:val="24"/>
          <w:szCs w:val="24"/>
        </w:rPr>
        <w:t>.</w:t>
      </w:r>
    </w:p>
    <w:p w14:paraId="5DAAC933" w14:textId="77777777" w:rsidR="00AD2594" w:rsidRPr="00F100D0" w:rsidRDefault="00AD2594" w:rsidP="00AD2594">
      <w:pPr>
        <w:pStyle w:val="Nivel3"/>
        <w:spacing w:before="0" w:line="360" w:lineRule="auto"/>
        <w:ind w:left="0" w:firstLine="0"/>
        <w:rPr>
          <w:sz w:val="24"/>
          <w:szCs w:val="24"/>
        </w:rPr>
      </w:pPr>
      <w:r w:rsidRPr="00F100D0">
        <w:rPr>
          <w:sz w:val="24"/>
          <w:szCs w:val="24"/>
        </w:rPr>
        <w:t xml:space="preserve">A </w:t>
      </w:r>
      <w:r w:rsidRPr="00F100D0">
        <w:rPr>
          <w:color w:val="000000" w:themeColor="text1"/>
          <w:sz w:val="24"/>
          <w:szCs w:val="24"/>
        </w:rPr>
        <w:t>alteração social ou a modificação da finalidade ou da estrutura da empresa</w:t>
      </w:r>
      <w:r w:rsidRPr="00F100D0">
        <w:rPr>
          <w:sz w:val="24"/>
          <w:szCs w:val="24"/>
        </w:rPr>
        <w:t xml:space="preserve"> não ensejará a extinção se não </w:t>
      </w:r>
      <w:r w:rsidRPr="00F100D0">
        <w:rPr>
          <w:color w:val="000000" w:themeColor="text1"/>
          <w:sz w:val="24"/>
          <w:szCs w:val="24"/>
        </w:rPr>
        <w:t>restringir sua capacidade de concluir o contrato.</w:t>
      </w:r>
    </w:p>
    <w:p w14:paraId="7BF5804A" w14:textId="77777777" w:rsidR="00AD2594" w:rsidRPr="00F100D0" w:rsidRDefault="00AD2594" w:rsidP="00AD2594">
      <w:pPr>
        <w:pStyle w:val="Nivel4"/>
        <w:spacing w:before="0" w:line="360" w:lineRule="auto"/>
        <w:ind w:left="0"/>
        <w:rPr>
          <w:sz w:val="24"/>
          <w:szCs w:val="24"/>
        </w:rPr>
      </w:pPr>
      <w:r w:rsidRPr="00F100D0">
        <w:rPr>
          <w:color w:val="000000" w:themeColor="text1"/>
          <w:sz w:val="24"/>
          <w:szCs w:val="24"/>
        </w:rPr>
        <w:t xml:space="preserve">Se a operação </w:t>
      </w:r>
      <w:r w:rsidRPr="00F100D0">
        <w:rPr>
          <w:sz w:val="24"/>
          <w:szCs w:val="24"/>
        </w:rPr>
        <w:t>implicar mudança da pessoa jurídica contratada, deverá ser formalizado termo aditivo para alteração subjetiva.</w:t>
      </w:r>
    </w:p>
    <w:p w14:paraId="1447A420" w14:textId="77777777" w:rsidR="00AD2594" w:rsidRPr="00F100D0" w:rsidRDefault="00AD2594" w:rsidP="00AD2594">
      <w:pPr>
        <w:pStyle w:val="Nivel2"/>
        <w:spacing w:before="0" w:line="360" w:lineRule="auto"/>
        <w:ind w:left="0" w:firstLine="0"/>
        <w:rPr>
          <w:sz w:val="24"/>
          <w:szCs w:val="24"/>
        </w:rPr>
      </w:pPr>
      <w:r w:rsidRPr="00F100D0">
        <w:rPr>
          <w:sz w:val="24"/>
          <w:szCs w:val="24"/>
        </w:rPr>
        <w:t>O termo de extinção, sempre que possível, será precedido:</w:t>
      </w:r>
    </w:p>
    <w:p w14:paraId="1B70223D" w14:textId="77777777" w:rsidR="00AD2594" w:rsidRPr="00F100D0" w:rsidRDefault="00AD2594" w:rsidP="00AD2594">
      <w:pPr>
        <w:pStyle w:val="Nivel3"/>
        <w:spacing w:before="0" w:line="360" w:lineRule="auto"/>
        <w:ind w:left="0" w:firstLine="0"/>
        <w:rPr>
          <w:sz w:val="24"/>
          <w:szCs w:val="24"/>
        </w:rPr>
      </w:pPr>
      <w:r w:rsidRPr="00F100D0">
        <w:rPr>
          <w:sz w:val="24"/>
          <w:szCs w:val="24"/>
        </w:rPr>
        <w:t>Balanço dos eventos contratuais já cumpridos ou parcialmente cumpridos;</w:t>
      </w:r>
    </w:p>
    <w:p w14:paraId="37DE43FF" w14:textId="77777777" w:rsidR="00AD2594" w:rsidRPr="00F100D0" w:rsidRDefault="00AD2594" w:rsidP="00AD2594">
      <w:pPr>
        <w:pStyle w:val="Nivel3"/>
        <w:spacing w:before="0" w:line="360" w:lineRule="auto"/>
        <w:ind w:left="0" w:firstLine="0"/>
        <w:rPr>
          <w:sz w:val="24"/>
          <w:szCs w:val="24"/>
        </w:rPr>
      </w:pPr>
      <w:r w:rsidRPr="00F100D0">
        <w:rPr>
          <w:sz w:val="24"/>
          <w:szCs w:val="24"/>
        </w:rPr>
        <w:t>Relação dos pagamentos já efetuados e ainda devidos;</w:t>
      </w:r>
    </w:p>
    <w:p w14:paraId="64E34C33" w14:textId="77777777" w:rsidR="00AD2594" w:rsidRPr="00F100D0" w:rsidRDefault="00AD2594" w:rsidP="00AD2594">
      <w:pPr>
        <w:pStyle w:val="Nivel3"/>
        <w:spacing w:before="0" w:line="360" w:lineRule="auto"/>
        <w:ind w:left="0" w:firstLine="0"/>
        <w:rPr>
          <w:sz w:val="24"/>
          <w:szCs w:val="24"/>
        </w:rPr>
      </w:pPr>
      <w:r w:rsidRPr="00F100D0">
        <w:rPr>
          <w:sz w:val="24"/>
          <w:szCs w:val="24"/>
        </w:rPr>
        <w:t>Indenizações e multas.</w:t>
      </w:r>
    </w:p>
    <w:p w14:paraId="7EEF3410" w14:textId="77777777" w:rsidR="00AD2594" w:rsidRPr="00F100D0" w:rsidRDefault="00AD2594" w:rsidP="00AD2594">
      <w:pPr>
        <w:pStyle w:val="Nivel2"/>
        <w:spacing w:before="0" w:line="360" w:lineRule="auto"/>
        <w:ind w:left="0" w:firstLine="0"/>
        <w:rPr>
          <w:sz w:val="24"/>
          <w:szCs w:val="24"/>
        </w:rPr>
      </w:pPr>
      <w:r w:rsidRPr="00F100D0">
        <w:rPr>
          <w:sz w:val="24"/>
          <w:szCs w:val="24"/>
        </w:rPr>
        <w:lastRenderedPageBreak/>
        <w:t xml:space="preserve">A extinção do contrato </w:t>
      </w:r>
      <w:r w:rsidRPr="00F100D0">
        <w:rPr>
          <w:rFonts w:eastAsia="Arial"/>
        </w:rPr>
        <w:t xml:space="preserve">(termo de credenciamento) </w:t>
      </w:r>
      <w:r w:rsidRPr="00F100D0">
        <w:rPr>
          <w:sz w:val="24"/>
          <w:szCs w:val="24"/>
        </w:rPr>
        <w:t>não configura óbice para o reconhecimento do desequilíbrio econômico-financeiro, hipótese em que será concedida indenização por meio de termo indenizatório (</w:t>
      </w:r>
      <w:hyperlink r:id="rId44" w:anchor="art131">
        <w:r w:rsidRPr="00F100D0">
          <w:rPr>
            <w:rStyle w:val="Hyperlink"/>
            <w:sz w:val="24"/>
            <w:szCs w:val="24"/>
          </w:rPr>
          <w:t>art. 131, caput, da Lei n.º 14.133, de 2021</w:t>
        </w:r>
      </w:hyperlink>
      <w:r w:rsidRPr="00F100D0">
        <w:rPr>
          <w:sz w:val="24"/>
          <w:szCs w:val="24"/>
        </w:rPr>
        <w:t xml:space="preserve">). </w:t>
      </w:r>
    </w:p>
    <w:p w14:paraId="39AD4D76" w14:textId="77777777" w:rsidR="00AD2594" w:rsidRPr="00F100D0" w:rsidRDefault="00AD2594" w:rsidP="00AD2594">
      <w:pPr>
        <w:pStyle w:val="Nivel2"/>
        <w:spacing w:before="0" w:line="360" w:lineRule="auto"/>
        <w:ind w:left="0" w:firstLine="0"/>
        <w:rPr>
          <w:sz w:val="24"/>
          <w:szCs w:val="24"/>
        </w:rPr>
      </w:pPr>
      <w:r w:rsidRPr="00F100D0">
        <w:rPr>
          <w:sz w:val="24"/>
          <w:szCs w:val="24"/>
        </w:rPr>
        <w:t>O contrato poderá ser extinto:</w:t>
      </w:r>
    </w:p>
    <w:p w14:paraId="48818740" w14:textId="77777777" w:rsidR="00AD2594" w:rsidRPr="00F100D0" w:rsidRDefault="00AD2594" w:rsidP="00AD2594">
      <w:pPr>
        <w:pStyle w:val="Nivel3"/>
        <w:spacing w:before="0" w:line="360" w:lineRule="auto"/>
        <w:ind w:left="0" w:firstLine="0"/>
        <w:rPr>
          <w:sz w:val="24"/>
          <w:szCs w:val="24"/>
        </w:rPr>
      </w:pPr>
      <w:r w:rsidRPr="00F100D0">
        <w:rPr>
          <w:sz w:val="24"/>
          <w:szCs w:val="24"/>
        </w:rPr>
        <w:t>caso se constate que o contratado mantém vínculo de natureza técnica, comercial, econômica, financeira, trabalhista ou civil com dirigente do órgão ou entidade contratante ou com agente público que tenha desempenhado função no processo de contratação direta ou atue na fiscalização ou na gestão do contrato, ou que deles seja cônjuge, companheiro ou parente em linha reta, colateral ou por afinidade, até o terceiro grau (art. 14, inciso IV, da Lei n.º 14.133, de 2021);</w:t>
      </w:r>
    </w:p>
    <w:p w14:paraId="2C2E84DB" w14:textId="77777777" w:rsidR="00AD2594" w:rsidRPr="00F100D0" w:rsidRDefault="00AD2594" w:rsidP="00AD2594">
      <w:pPr>
        <w:pStyle w:val="Nivel3"/>
        <w:spacing w:before="0" w:line="360" w:lineRule="auto"/>
        <w:ind w:left="0" w:firstLine="0"/>
        <w:rPr>
          <w:sz w:val="24"/>
          <w:szCs w:val="24"/>
        </w:rPr>
      </w:pPr>
      <w:r w:rsidRPr="00F100D0">
        <w:rPr>
          <w:sz w:val="24"/>
          <w:szCs w:val="24"/>
        </w:rPr>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w:t>
      </w:r>
    </w:p>
    <w:p w14:paraId="0FABA0E6" w14:textId="77777777" w:rsidR="00AD2594" w:rsidRPr="00F100D0" w:rsidRDefault="00AD2594" w:rsidP="00AD2594">
      <w:pPr>
        <w:pStyle w:val="Nivel3"/>
        <w:numPr>
          <w:ilvl w:val="0"/>
          <w:numId w:val="0"/>
        </w:numPr>
        <w:spacing w:before="0" w:line="360" w:lineRule="auto"/>
        <w:rPr>
          <w:sz w:val="24"/>
          <w:szCs w:val="24"/>
          <w:highlight w:val="yellow"/>
        </w:rPr>
      </w:pPr>
    </w:p>
    <w:p w14:paraId="46485B24" w14:textId="77777777" w:rsidR="00AD2594" w:rsidRPr="00F100D0" w:rsidRDefault="00AD2594" w:rsidP="00AD2594">
      <w:pPr>
        <w:pStyle w:val="Nivel01"/>
        <w:spacing w:line="360" w:lineRule="auto"/>
        <w:ind w:left="0"/>
        <w:rPr>
          <w:color w:val="FFFFFF" w:themeColor="background1"/>
        </w:rPr>
      </w:pPr>
      <w:r w:rsidRPr="00F100D0">
        <w:t>CLÁUSULA DÉCIMA TERCEIRA – DOTAÇÃO ORÇAMENTÁRIA (</w:t>
      </w:r>
      <w:hyperlink r:id="rId45" w:anchor="art92" w:history="1">
        <w:r w:rsidRPr="00F100D0">
          <w:rPr>
            <w:rStyle w:val="Hyperlink"/>
          </w:rPr>
          <w:t>art. 92, VIII</w:t>
        </w:r>
      </w:hyperlink>
      <w:r w:rsidRPr="00F100D0">
        <w:t>)</w:t>
      </w:r>
    </w:p>
    <w:p w14:paraId="60DD47C5" w14:textId="77777777" w:rsidR="00AD2594" w:rsidRPr="00F100D0" w:rsidRDefault="00AD2594" w:rsidP="00AD2594">
      <w:pPr>
        <w:pStyle w:val="Nivel2"/>
        <w:spacing w:before="0" w:line="360" w:lineRule="auto"/>
        <w:ind w:left="0" w:firstLine="0"/>
        <w:rPr>
          <w:sz w:val="24"/>
          <w:szCs w:val="24"/>
        </w:rPr>
      </w:pPr>
      <w:r w:rsidRPr="00F100D0">
        <w:rPr>
          <w:sz w:val="24"/>
          <w:szCs w:val="24"/>
        </w:rPr>
        <w:t>As despesas decorrentes da presente contratação correrão à conta de recursos específicos consignados na dotação abaixo discriminada:</w:t>
      </w:r>
    </w:p>
    <w:p w14:paraId="24174CA6" w14:textId="77777777" w:rsidR="00AD2594" w:rsidRPr="00F100D0" w:rsidRDefault="00AD2594" w:rsidP="00AD2594">
      <w:pPr>
        <w:pStyle w:val="Nivel01"/>
        <w:ind w:left="0"/>
        <w:rPr>
          <w:rFonts w:eastAsia="Arial"/>
          <w:b w:val="0"/>
          <w:bCs w:val="0"/>
        </w:rPr>
      </w:pPr>
      <w:r w:rsidRPr="00F100D0">
        <w:rPr>
          <w:b w:val="0"/>
          <w:bCs w:val="0"/>
          <w:lang w:val="pt-BR"/>
        </w:rPr>
        <w:t>14.</w:t>
      </w:r>
      <w:r w:rsidRPr="00F100D0">
        <w:rPr>
          <w:b w:val="0"/>
          <w:bCs w:val="0"/>
        </w:rPr>
        <w:t xml:space="preserve">02 - </w:t>
      </w:r>
      <w:proofErr w:type="spellStart"/>
      <w:r w:rsidRPr="00F100D0">
        <w:rPr>
          <w:b w:val="0"/>
          <w:bCs w:val="0"/>
        </w:rPr>
        <w:t>Consórcio</w:t>
      </w:r>
      <w:proofErr w:type="spellEnd"/>
      <w:r w:rsidRPr="00F100D0">
        <w:rPr>
          <w:b w:val="0"/>
          <w:bCs w:val="0"/>
        </w:rPr>
        <w:t xml:space="preserve"> Público Des. do Vale do </w:t>
      </w:r>
      <w:proofErr w:type="spellStart"/>
      <w:r w:rsidRPr="00F100D0">
        <w:rPr>
          <w:b w:val="0"/>
          <w:bCs w:val="0"/>
        </w:rPr>
        <w:t>Ivinhema</w:t>
      </w:r>
      <w:proofErr w:type="spellEnd"/>
      <w:r w:rsidRPr="00F100D0">
        <w:rPr>
          <w:b w:val="0"/>
          <w:bCs w:val="0"/>
        </w:rPr>
        <w:t xml:space="preserve"> - CODEVALE 1 - </w:t>
      </w:r>
      <w:proofErr w:type="spellStart"/>
      <w:r w:rsidRPr="00F100D0">
        <w:rPr>
          <w:b w:val="0"/>
          <w:bCs w:val="0"/>
        </w:rPr>
        <w:t>Consórcio</w:t>
      </w:r>
      <w:proofErr w:type="spellEnd"/>
      <w:r w:rsidRPr="00F100D0">
        <w:rPr>
          <w:b w:val="0"/>
          <w:bCs w:val="0"/>
        </w:rPr>
        <w:t xml:space="preserve"> Público Des. do Vale do </w:t>
      </w:r>
      <w:proofErr w:type="spellStart"/>
      <w:r w:rsidRPr="00F100D0">
        <w:rPr>
          <w:b w:val="0"/>
          <w:bCs w:val="0"/>
        </w:rPr>
        <w:t>Ivinhema</w:t>
      </w:r>
      <w:proofErr w:type="spellEnd"/>
      <w:r w:rsidRPr="00F100D0">
        <w:rPr>
          <w:b w:val="0"/>
          <w:bCs w:val="0"/>
        </w:rPr>
        <w:t xml:space="preserve"> - CODEVALE </w:t>
      </w:r>
      <w:proofErr w:type="spellStart"/>
      <w:r w:rsidRPr="00F100D0">
        <w:rPr>
          <w:b w:val="0"/>
          <w:bCs w:val="0"/>
        </w:rPr>
        <w:t>Função</w:t>
      </w:r>
      <w:proofErr w:type="spellEnd"/>
      <w:r w:rsidRPr="00F100D0">
        <w:rPr>
          <w:b w:val="0"/>
          <w:bCs w:val="0"/>
        </w:rPr>
        <w:t xml:space="preserve">: 04 – </w:t>
      </w:r>
      <w:proofErr w:type="spellStart"/>
      <w:r w:rsidRPr="00F100D0">
        <w:rPr>
          <w:b w:val="0"/>
          <w:bCs w:val="0"/>
        </w:rPr>
        <w:t>Administração</w:t>
      </w:r>
      <w:proofErr w:type="spellEnd"/>
      <w:r w:rsidRPr="00F100D0">
        <w:rPr>
          <w:b w:val="0"/>
          <w:bCs w:val="0"/>
        </w:rPr>
        <w:t xml:space="preserve"> </w:t>
      </w:r>
      <w:proofErr w:type="spellStart"/>
      <w:r w:rsidRPr="00F100D0">
        <w:rPr>
          <w:b w:val="0"/>
          <w:bCs w:val="0"/>
        </w:rPr>
        <w:t>Subfunção</w:t>
      </w:r>
      <w:proofErr w:type="spellEnd"/>
      <w:r w:rsidRPr="00F100D0">
        <w:rPr>
          <w:b w:val="0"/>
          <w:bCs w:val="0"/>
        </w:rPr>
        <w:t xml:space="preserve">: 122 – </w:t>
      </w:r>
      <w:proofErr w:type="spellStart"/>
      <w:r w:rsidRPr="00F100D0">
        <w:rPr>
          <w:b w:val="0"/>
          <w:bCs w:val="0"/>
        </w:rPr>
        <w:t>Administração</w:t>
      </w:r>
      <w:proofErr w:type="spellEnd"/>
      <w:r w:rsidRPr="00F100D0">
        <w:rPr>
          <w:b w:val="0"/>
          <w:bCs w:val="0"/>
        </w:rPr>
        <w:t xml:space="preserve"> Geral </w:t>
      </w:r>
      <w:proofErr w:type="spellStart"/>
      <w:r w:rsidRPr="00F100D0">
        <w:rPr>
          <w:b w:val="0"/>
          <w:bCs w:val="0"/>
        </w:rPr>
        <w:t>Programa</w:t>
      </w:r>
      <w:proofErr w:type="spellEnd"/>
      <w:r w:rsidRPr="00F100D0">
        <w:rPr>
          <w:b w:val="0"/>
          <w:bCs w:val="0"/>
        </w:rPr>
        <w:t xml:space="preserve">: 0801 - </w:t>
      </w:r>
      <w:proofErr w:type="spellStart"/>
      <w:r w:rsidRPr="00F100D0">
        <w:rPr>
          <w:b w:val="0"/>
          <w:bCs w:val="0"/>
        </w:rPr>
        <w:t>Administração</w:t>
      </w:r>
      <w:proofErr w:type="spellEnd"/>
      <w:r w:rsidRPr="00F100D0">
        <w:rPr>
          <w:b w:val="0"/>
          <w:bCs w:val="0"/>
        </w:rPr>
        <w:t xml:space="preserve"> do </w:t>
      </w:r>
      <w:proofErr w:type="spellStart"/>
      <w:r w:rsidRPr="00F100D0">
        <w:rPr>
          <w:b w:val="0"/>
          <w:bCs w:val="0"/>
        </w:rPr>
        <w:t>Consorcio</w:t>
      </w:r>
      <w:proofErr w:type="spellEnd"/>
      <w:r w:rsidRPr="00F100D0">
        <w:rPr>
          <w:b w:val="0"/>
          <w:bCs w:val="0"/>
        </w:rPr>
        <w:t xml:space="preserve"> </w:t>
      </w:r>
      <w:proofErr w:type="spellStart"/>
      <w:r w:rsidRPr="00F100D0">
        <w:rPr>
          <w:b w:val="0"/>
          <w:bCs w:val="0"/>
        </w:rPr>
        <w:t>Ação</w:t>
      </w:r>
      <w:proofErr w:type="spellEnd"/>
      <w:r w:rsidRPr="00F100D0">
        <w:rPr>
          <w:b w:val="0"/>
          <w:bCs w:val="0"/>
        </w:rPr>
        <w:t xml:space="preserve">: 2001 - GERENCIAMENTO CONSENSUAL E ASSOCIADA DE SERVIÇOS PUBLICOS </w:t>
      </w:r>
      <w:proofErr w:type="spellStart"/>
      <w:r w:rsidRPr="00F100D0">
        <w:rPr>
          <w:b w:val="0"/>
          <w:bCs w:val="0"/>
        </w:rPr>
        <w:t>Ficha</w:t>
      </w:r>
      <w:proofErr w:type="spellEnd"/>
      <w:r w:rsidRPr="00F100D0">
        <w:rPr>
          <w:b w:val="0"/>
          <w:bCs w:val="0"/>
        </w:rPr>
        <w:t xml:space="preserve"> - 3.3.90.39 Outros </w:t>
      </w:r>
      <w:proofErr w:type="spellStart"/>
      <w:r w:rsidRPr="00F100D0">
        <w:rPr>
          <w:b w:val="0"/>
          <w:bCs w:val="0"/>
        </w:rPr>
        <w:t>Serviços</w:t>
      </w:r>
      <w:proofErr w:type="spellEnd"/>
      <w:r w:rsidRPr="00F100D0">
        <w:rPr>
          <w:b w:val="0"/>
          <w:bCs w:val="0"/>
        </w:rPr>
        <w:t xml:space="preserve"> Terceiro P. </w:t>
      </w:r>
      <w:proofErr w:type="spellStart"/>
      <w:r w:rsidRPr="00F100D0">
        <w:rPr>
          <w:b w:val="0"/>
          <w:bCs w:val="0"/>
        </w:rPr>
        <w:t>Juridica</w:t>
      </w:r>
      <w:proofErr w:type="spellEnd"/>
      <w:r w:rsidRPr="00F100D0">
        <w:rPr>
          <w:b w:val="0"/>
          <w:bCs w:val="0"/>
        </w:rPr>
        <w:t xml:space="preserve"> - 1.880.0000 - </w:t>
      </w:r>
      <w:proofErr w:type="spellStart"/>
      <w:r w:rsidRPr="00F100D0">
        <w:rPr>
          <w:b w:val="0"/>
          <w:bCs w:val="0"/>
        </w:rPr>
        <w:t>Recursos</w:t>
      </w:r>
      <w:proofErr w:type="spellEnd"/>
      <w:r w:rsidRPr="00F100D0">
        <w:rPr>
          <w:b w:val="0"/>
          <w:bCs w:val="0"/>
        </w:rPr>
        <w:t xml:space="preserve"> </w:t>
      </w:r>
      <w:proofErr w:type="spellStart"/>
      <w:r w:rsidRPr="00F100D0">
        <w:rPr>
          <w:b w:val="0"/>
          <w:bCs w:val="0"/>
        </w:rPr>
        <w:t>próprios</w:t>
      </w:r>
      <w:proofErr w:type="spellEnd"/>
      <w:r w:rsidRPr="00F100D0">
        <w:rPr>
          <w:b w:val="0"/>
          <w:bCs w:val="0"/>
        </w:rPr>
        <w:t xml:space="preserve"> dos </w:t>
      </w:r>
      <w:proofErr w:type="spellStart"/>
      <w:r w:rsidRPr="00F100D0">
        <w:rPr>
          <w:b w:val="0"/>
          <w:bCs w:val="0"/>
        </w:rPr>
        <w:t>consórcios</w:t>
      </w:r>
      <w:proofErr w:type="spellEnd"/>
      <w:r w:rsidRPr="00F100D0">
        <w:rPr>
          <w:b w:val="0"/>
          <w:bCs w:val="0"/>
        </w:rPr>
        <w:t>.</w:t>
      </w:r>
    </w:p>
    <w:p w14:paraId="2CE44E5A" w14:textId="77777777" w:rsidR="00AD2594" w:rsidRPr="00F100D0" w:rsidRDefault="00AD2594" w:rsidP="00AD2594">
      <w:pPr>
        <w:suppressAutoHyphens/>
        <w:spacing w:after="120" w:line="360" w:lineRule="auto"/>
        <w:jc w:val="both"/>
        <w:rPr>
          <w:rFonts w:ascii="Arial" w:eastAsia="Arial" w:hAnsi="Arial" w:cs="Arial"/>
        </w:rPr>
      </w:pPr>
    </w:p>
    <w:p w14:paraId="4D9EA890" w14:textId="77777777" w:rsidR="00AD2594" w:rsidRPr="00F100D0" w:rsidRDefault="00AD2594" w:rsidP="00AD2594">
      <w:pPr>
        <w:pStyle w:val="Nvel2-Red"/>
        <w:spacing w:before="0" w:line="360" w:lineRule="auto"/>
        <w:rPr>
          <w:i w:val="0"/>
          <w:iCs w:val="0"/>
          <w:color w:val="auto"/>
          <w:sz w:val="24"/>
          <w:szCs w:val="24"/>
        </w:rPr>
      </w:pPr>
      <w:r w:rsidRPr="00F100D0">
        <w:rPr>
          <w:i w:val="0"/>
          <w:iCs w:val="0"/>
          <w:color w:val="auto"/>
          <w:sz w:val="24"/>
          <w:szCs w:val="24"/>
        </w:rPr>
        <w:lastRenderedPageBreak/>
        <w:t>A dotação relativa aos exercícios financeiros subsequentes será indicada após aprovação da Lei Orçamentária respectiva e liberação dos créditos correspondentes, mediante apostilamento.</w:t>
      </w:r>
    </w:p>
    <w:p w14:paraId="5AB57C4B" w14:textId="77777777" w:rsidR="00AD2594" w:rsidRPr="00F100D0" w:rsidRDefault="00AD2594" w:rsidP="00AD2594">
      <w:pPr>
        <w:pStyle w:val="Nvel2-Red"/>
        <w:numPr>
          <w:ilvl w:val="0"/>
          <w:numId w:val="0"/>
        </w:numPr>
        <w:spacing w:before="0" w:line="360" w:lineRule="auto"/>
        <w:rPr>
          <w:i w:val="0"/>
          <w:iCs w:val="0"/>
          <w:sz w:val="24"/>
          <w:szCs w:val="24"/>
        </w:rPr>
      </w:pPr>
    </w:p>
    <w:p w14:paraId="7F6E3D3B" w14:textId="77777777" w:rsidR="00AD2594" w:rsidRPr="00F100D0" w:rsidRDefault="00AD2594" w:rsidP="00AD2594">
      <w:pPr>
        <w:pStyle w:val="Nivel01"/>
        <w:spacing w:line="360" w:lineRule="auto"/>
        <w:ind w:left="0"/>
        <w:rPr>
          <w:color w:val="FFFFFF" w:themeColor="background1"/>
        </w:rPr>
      </w:pPr>
      <w:r w:rsidRPr="00F100D0">
        <w:t>CLÁUSULA DÉCIMA QUARTA – DOS CASOS OMISSOS (</w:t>
      </w:r>
      <w:hyperlink r:id="rId46" w:anchor="art92" w:history="1">
        <w:r w:rsidRPr="00F100D0">
          <w:rPr>
            <w:rStyle w:val="Hyperlink"/>
          </w:rPr>
          <w:t>art. 92, III</w:t>
        </w:r>
      </w:hyperlink>
      <w:r w:rsidRPr="00F100D0">
        <w:t>)</w:t>
      </w:r>
    </w:p>
    <w:p w14:paraId="43300788"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Os casos omissos serão decididos pelo CREDENCIANTE, segundo as disposições contidas na Lei </w:t>
      </w:r>
      <w:hyperlink r:id="rId47" w:history="1">
        <w:r w:rsidRPr="00F100D0">
          <w:rPr>
            <w:rStyle w:val="Hyperlink"/>
            <w:sz w:val="24"/>
            <w:szCs w:val="24"/>
          </w:rPr>
          <w:t>nº 14.133, de 2021</w:t>
        </w:r>
      </w:hyperlink>
      <w:r w:rsidRPr="00F100D0">
        <w:rPr>
          <w:sz w:val="24"/>
          <w:szCs w:val="24"/>
        </w:rPr>
        <w:t xml:space="preserve">, na Resolução CODEVALE 019/2023 e demais normas federais aplicáveis e, subsidiariamente, segundo as disposições contidas na </w:t>
      </w:r>
      <w:hyperlink r:id="rId48" w:history="1">
        <w:r w:rsidRPr="00F100D0">
          <w:rPr>
            <w:rStyle w:val="Hyperlink"/>
            <w:sz w:val="24"/>
            <w:szCs w:val="24"/>
          </w:rPr>
          <w:t>Lei nº 8.078, de 1990 – Código de Defesa do Consumidor</w:t>
        </w:r>
      </w:hyperlink>
      <w:r w:rsidRPr="00F100D0">
        <w:rPr>
          <w:sz w:val="24"/>
          <w:szCs w:val="24"/>
        </w:rPr>
        <w:t xml:space="preserve"> – e normas e princípios gerais dos contratos.</w:t>
      </w:r>
    </w:p>
    <w:p w14:paraId="249DB311" w14:textId="77777777" w:rsidR="00AD2594" w:rsidRPr="00F100D0" w:rsidRDefault="00AD2594" w:rsidP="00AD2594">
      <w:pPr>
        <w:pStyle w:val="Nivel2"/>
        <w:numPr>
          <w:ilvl w:val="0"/>
          <w:numId w:val="0"/>
        </w:numPr>
        <w:spacing w:before="0" w:line="360" w:lineRule="auto"/>
        <w:rPr>
          <w:sz w:val="24"/>
          <w:szCs w:val="24"/>
        </w:rPr>
      </w:pPr>
    </w:p>
    <w:p w14:paraId="50EB51AA" w14:textId="77777777" w:rsidR="00AD2594" w:rsidRPr="00F100D0" w:rsidRDefault="00AD2594" w:rsidP="00AD2594">
      <w:pPr>
        <w:pStyle w:val="Nivel01"/>
        <w:spacing w:line="360" w:lineRule="auto"/>
        <w:ind w:left="0"/>
        <w:rPr>
          <w:color w:val="FFFFFF" w:themeColor="background1"/>
        </w:rPr>
      </w:pPr>
      <w:r w:rsidRPr="00F100D0">
        <w:t>CLÁUSULA DÉCIMA QUINTA – ALTERAÇÕES</w:t>
      </w:r>
    </w:p>
    <w:p w14:paraId="6EA8D354"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Eventuais alterações contratuais reger-se-ão pela disciplina dos </w:t>
      </w:r>
      <w:hyperlink r:id="rId49" w:anchor="art124" w:history="1">
        <w:proofErr w:type="spellStart"/>
        <w:r w:rsidRPr="00F100D0">
          <w:rPr>
            <w:rStyle w:val="Hyperlink"/>
            <w:sz w:val="24"/>
            <w:szCs w:val="24"/>
          </w:rPr>
          <w:t>arts</w:t>
        </w:r>
        <w:proofErr w:type="spellEnd"/>
        <w:r w:rsidRPr="00F100D0">
          <w:rPr>
            <w:rStyle w:val="Hyperlink"/>
            <w:sz w:val="24"/>
            <w:szCs w:val="24"/>
          </w:rPr>
          <w:t>. 124 e seguintes da Lei nº 14.133, de 2021</w:t>
        </w:r>
      </w:hyperlink>
      <w:r w:rsidRPr="00F100D0">
        <w:rPr>
          <w:sz w:val="24"/>
          <w:szCs w:val="24"/>
        </w:rPr>
        <w:t>.</w:t>
      </w:r>
    </w:p>
    <w:p w14:paraId="5DC01EEC" w14:textId="77777777" w:rsidR="00AD2594" w:rsidRPr="00F100D0" w:rsidRDefault="00AD2594" w:rsidP="00AD2594">
      <w:pPr>
        <w:pStyle w:val="Nivel2"/>
        <w:spacing w:before="0" w:line="360" w:lineRule="auto"/>
        <w:ind w:left="0" w:firstLine="0"/>
        <w:rPr>
          <w:sz w:val="24"/>
          <w:szCs w:val="24"/>
        </w:rPr>
      </w:pPr>
      <w:r w:rsidRPr="00F100D0">
        <w:rPr>
          <w:sz w:val="24"/>
          <w:szCs w:val="24"/>
        </w:rPr>
        <w:t>O Credenciado é obrigado a aceitar, nas mesmas condições contratuais, os acréscimos ou supressões que se fizerem necessários, até o limite de 25% (vinte e cinco por cento) do valor inicial atualizado do contrato.</w:t>
      </w:r>
    </w:p>
    <w:p w14:paraId="2E6F22AB" w14:textId="77777777" w:rsidR="00AD2594" w:rsidRPr="00F100D0" w:rsidRDefault="00AD2594" w:rsidP="00AD2594">
      <w:pPr>
        <w:pStyle w:val="Nivel2"/>
        <w:spacing w:before="0" w:line="360" w:lineRule="auto"/>
        <w:ind w:left="0" w:firstLine="0"/>
        <w:rPr>
          <w:sz w:val="24"/>
          <w:szCs w:val="24"/>
        </w:rPr>
      </w:pPr>
      <w:r w:rsidRPr="00F100D0">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891D947"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Registros que não caracterizam alteração do contrato podem ser realizados por simples apostila, dispensada a celebração de termo aditivo, na forma do </w:t>
      </w:r>
      <w:hyperlink r:id="rId50" w:anchor="art136" w:history="1">
        <w:r w:rsidRPr="00F100D0">
          <w:rPr>
            <w:rStyle w:val="Hyperlink"/>
            <w:sz w:val="24"/>
            <w:szCs w:val="24"/>
          </w:rPr>
          <w:t>art. 136 da Lei nº 14.133, de 2021</w:t>
        </w:r>
      </w:hyperlink>
      <w:r w:rsidRPr="00F100D0">
        <w:rPr>
          <w:sz w:val="24"/>
          <w:szCs w:val="24"/>
        </w:rPr>
        <w:t>.</w:t>
      </w:r>
    </w:p>
    <w:p w14:paraId="0E496CDC" w14:textId="77777777" w:rsidR="00AD2594" w:rsidRPr="00F100D0" w:rsidRDefault="00AD2594" w:rsidP="00AD2594">
      <w:pPr>
        <w:pStyle w:val="Nivel2"/>
        <w:numPr>
          <w:ilvl w:val="0"/>
          <w:numId w:val="0"/>
        </w:numPr>
        <w:spacing w:before="0" w:line="360" w:lineRule="auto"/>
        <w:rPr>
          <w:sz w:val="24"/>
          <w:szCs w:val="24"/>
        </w:rPr>
      </w:pPr>
    </w:p>
    <w:p w14:paraId="31E1F556" w14:textId="77777777" w:rsidR="00AD2594" w:rsidRPr="00F100D0" w:rsidRDefault="00AD2594" w:rsidP="00AD2594">
      <w:pPr>
        <w:pStyle w:val="Nivel01"/>
        <w:spacing w:line="360" w:lineRule="auto"/>
        <w:ind w:left="0"/>
        <w:rPr>
          <w:color w:val="FFFFFF" w:themeColor="background1"/>
        </w:rPr>
      </w:pPr>
      <w:r w:rsidRPr="00F100D0">
        <w:lastRenderedPageBreak/>
        <w:t>CLÁUSULA DÉCIMA SEXTA – PUBLICAÇÃO</w:t>
      </w:r>
    </w:p>
    <w:p w14:paraId="448DADAC" w14:textId="77777777" w:rsidR="00AD2594" w:rsidRPr="00F100D0" w:rsidRDefault="00AD2594" w:rsidP="00AD2594">
      <w:pPr>
        <w:pStyle w:val="Nivel2"/>
        <w:spacing w:before="0" w:line="360" w:lineRule="auto"/>
        <w:ind w:left="0" w:firstLine="0"/>
        <w:rPr>
          <w:sz w:val="24"/>
          <w:szCs w:val="24"/>
        </w:rPr>
      </w:pPr>
      <w:r w:rsidRPr="00F100D0">
        <w:rPr>
          <w:sz w:val="24"/>
          <w:szCs w:val="24"/>
        </w:rPr>
        <w:t xml:space="preserve">Incumbirá ao contratante divulgar o presente instrumento no Portal Nacional de Contratações Públicas (PNCP), na forma prevista no </w:t>
      </w:r>
      <w:hyperlink r:id="rId51" w:anchor="art94" w:history="1">
        <w:r w:rsidRPr="00F100D0">
          <w:rPr>
            <w:rStyle w:val="Hyperlink"/>
            <w:sz w:val="24"/>
            <w:szCs w:val="24"/>
          </w:rPr>
          <w:t>art. 94 da Lei 14.133, de 2021</w:t>
        </w:r>
      </w:hyperlink>
      <w:r w:rsidRPr="00F100D0">
        <w:rPr>
          <w:sz w:val="24"/>
          <w:szCs w:val="24"/>
        </w:rPr>
        <w:t xml:space="preserve">, bem como no respectivo sítio oficial na Internet, em atenção ao art. 91, caput, da Lei n.º 14.133, de 2021, e ao </w:t>
      </w:r>
      <w:hyperlink r:id="rId52" w:anchor="art8§2" w:history="1">
        <w:r w:rsidRPr="00F100D0">
          <w:rPr>
            <w:rStyle w:val="Hyperlink"/>
            <w:sz w:val="24"/>
            <w:szCs w:val="24"/>
          </w:rPr>
          <w:t>art. 8º, §2º, da Lei n. 12.527, de 2011</w:t>
        </w:r>
      </w:hyperlink>
      <w:r w:rsidRPr="00F100D0">
        <w:rPr>
          <w:sz w:val="24"/>
          <w:szCs w:val="24"/>
        </w:rPr>
        <w:t xml:space="preserve">, c/c </w:t>
      </w:r>
      <w:hyperlink r:id="rId53" w:anchor="art7§3" w:history="1">
        <w:r w:rsidRPr="00F100D0">
          <w:rPr>
            <w:rStyle w:val="Hyperlink"/>
            <w:sz w:val="24"/>
            <w:szCs w:val="24"/>
          </w:rPr>
          <w:t>art. 7º, §3º, inciso V, do Decreto n. 7.724, de 2012</w:t>
        </w:r>
      </w:hyperlink>
      <w:r w:rsidRPr="00F100D0">
        <w:rPr>
          <w:sz w:val="24"/>
          <w:szCs w:val="24"/>
        </w:rPr>
        <w:t>.</w:t>
      </w:r>
    </w:p>
    <w:p w14:paraId="0A4C79A0" w14:textId="77777777" w:rsidR="00AD2594" w:rsidRPr="00F100D0" w:rsidRDefault="00AD2594" w:rsidP="00AD2594">
      <w:pPr>
        <w:pStyle w:val="Nivel2"/>
        <w:numPr>
          <w:ilvl w:val="0"/>
          <w:numId w:val="0"/>
        </w:numPr>
        <w:spacing w:before="0" w:line="360" w:lineRule="auto"/>
        <w:rPr>
          <w:sz w:val="24"/>
          <w:szCs w:val="24"/>
        </w:rPr>
      </w:pPr>
    </w:p>
    <w:p w14:paraId="32E2B64F" w14:textId="77777777" w:rsidR="00AD2594" w:rsidRPr="00F100D0" w:rsidRDefault="00AD2594" w:rsidP="00AD2594">
      <w:pPr>
        <w:pStyle w:val="Nivel01"/>
        <w:spacing w:line="360" w:lineRule="auto"/>
        <w:ind w:left="0"/>
        <w:rPr>
          <w:color w:val="FFFFFF" w:themeColor="background1"/>
        </w:rPr>
      </w:pPr>
      <w:r w:rsidRPr="00F100D0">
        <w:t>CLÁUSULA DÉCIMA SÉTIMA– FORO (</w:t>
      </w:r>
      <w:hyperlink r:id="rId54" w:anchor="art92§1" w:history="1">
        <w:r w:rsidRPr="00F100D0">
          <w:rPr>
            <w:rStyle w:val="Hyperlink"/>
          </w:rPr>
          <w:t>art. 92, §1º</w:t>
        </w:r>
      </w:hyperlink>
      <w:r w:rsidRPr="00F100D0">
        <w:t>)</w:t>
      </w:r>
    </w:p>
    <w:p w14:paraId="3E78BD9B" w14:textId="77777777" w:rsidR="00AD2594" w:rsidRPr="00F100D0" w:rsidRDefault="00AD2594" w:rsidP="00AD2594">
      <w:pPr>
        <w:pStyle w:val="Nivel2"/>
        <w:spacing w:before="0" w:line="360" w:lineRule="auto"/>
        <w:ind w:left="0" w:firstLine="0"/>
        <w:rPr>
          <w:sz w:val="24"/>
          <w:szCs w:val="24"/>
        </w:rPr>
      </w:pPr>
      <w:r w:rsidRPr="00F100D0">
        <w:rPr>
          <w:color w:val="auto"/>
          <w:sz w:val="24"/>
          <w:szCs w:val="24"/>
          <w:lang w:eastAsia="en-US"/>
        </w:rPr>
        <w:t xml:space="preserve">Fica eleito o Foro da Comarca de Anaurilândia – MS </w:t>
      </w:r>
      <w:r w:rsidRPr="00F100D0">
        <w:rPr>
          <w:sz w:val="24"/>
          <w:szCs w:val="24"/>
        </w:rPr>
        <w:t xml:space="preserve">para dirimir os litígios que decorrerem da execução deste Termo de Contrato que não puderem ser compostos pela conciliação, conforme </w:t>
      </w:r>
      <w:hyperlink r:id="rId55" w:anchor="art92§1" w:history="1">
        <w:r w:rsidRPr="00F100D0">
          <w:rPr>
            <w:rStyle w:val="Hyperlink"/>
            <w:sz w:val="24"/>
            <w:szCs w:val="24"/>
          </w:rPr>
          <w:t>art. 92, §1º, da Lei nº 14.133/21</w:t>
        </w:r>
      </w:hyperlink>
      <w:r w:rsidRPr="00F100D0">
        <w:rPr>
          <w:sz w:val="24"/>
          <w:szCs w:val="24"/>
        </w:rPr>
        <w:t>.</w:t>
      </w:r>
    </w:p>
    <w:p w14:paraId="390EB308" w14:textId="77777777" w:rsidR="00AD2594" w:rsidRPr="00F100D0" w:rsidRDefault="00AD2594" w:rsidP="00AD2594">
      <w:pPr>
        <w:pStyle w:val="Nivel2"/>
        <w:numPr>
          <w:ilvl w:val="0"/>
          <w:numId w:val="0"/>
        </w:numPr>
        <w:spacing w:before="0" w:line="360" w:lineRule="auto"/>
        <w:rPr>
          <w:sz w:val="24"/>
          <w:szCs w:val="24"/>
        </w:rPr>
      </w:pPr>
    </w:p>
    <w:p w14:paraId="03F71DF1" w14:textId="77777777" w:rsidR="00AD2594" w:rsidRPr="00F100D0" w:rsidRDefault="00AD2594" w:rsidP="00AD2594">
      <w:pPr>
        <w:pStyle w:val="Nivel2"/>
        <w:numPr>
          <w:ilvl w:val="0"/>
          <w:numId w:val="0"/>
        </w:numPr>
        <w:spacing w:before="0" w:line="360" w:lineRule="auto"/>
        <w:rPr>
          <w:color w:val="FF0000"/>
          <w:sz w:val="24"/>
          <w:szCs w:val="24"/>
        </w:rPr>
      </w:pPr>
      <w:r w:rsidRPr="00F100D0">
        <w:rPr>
          <w:color w:val="FF0000"/>
          <w:sz w:val="24"/>
          <w:szCs w:val="24"/>
        </w:rPr>
        <w:t>[Local]</w:t>
      </w:r>
      <w:r w:rsidRPr="00F100D0">
        <w:rPr>
          <w:color w:val="auto"/>
          <w:sz w:val="24"/>
          <w:szCs w:val="24"/>
        </w:rPr>
        <w:t>,</w:t>
      </w:r>
      <w:r w:rsidRPr="00F100D0">
        <w:rPr>
          <w:color w:val="FF0000"/>
          <w:sz w:val="24"/>
          <w:szCs w:val="24"/>
        </w:rPr>
        <w:t xml:space="preserve"> [dia] </w:t>
      </w:r>
      <w:r w:rsidRPr="00F100D0">
        <w:rPr>
          <w:color w:val="auto"/>
          <w:sz w:val="24"/>
          <w:szCs w:val="24"/>
        </w:rPr>
        <w:t>de</w:t>
      </w:r>
      <w:r w:rsidRPr="00F100D0">
        <w:rPr>
          <w:color w:val="FF0000"/>
          <w:sz w:val="24"/>
          <w:szCs w:val="24"/>
        </w:rPr>
        <w:t xml:space="preserve"> [mês] </w:t>
      </w:r>
      <w:r w:rsidRPr="00F100D0">
        <w:rPr>
          <w:color w:val="auto"/>
          <w:sz w:val="24"/>
          <w:szCs w:val="24"/>
        </w:rPr>
        <w:t>de</w:t>
      </w:r>
      <w:r w:rsidRPr="00F100D0">
        <w:rPr>
          <w:color w:val="FF0000"/>
          <w:sz w:val="24"/>
          <w:szCs w:val="24"/>
        </w:rPr>
        <w:t xml:space="preserve"> [ano].</w:t>
      </w:r>
    </w:p>
    <w:p w14:paraId="3A444679" w14:textId="77777777" w:rsidR="00AD2594" w:rsidRPr="00F100D0" w:rsidRDefault="00AD2594" w:rsidP="00AD2594">
      <w:pPr>
        <w:pStyle w:val="Nivel2"/>
        <w:numPr>
          <w:ilvl w:val="0"/>
          <w:numId w:val="0"/>
        </w:numPr>
        <w:spacing w:before="0" w:line="360" w:lineRule="auto"/>
        <w:rPr>
          <w:color w:val="auto"/>
          <w:sz w:val="24"/>
          <w:szCs w:val="24"/>
        </w:rPr>
      </w:pPr>
    </w:p>
    <w:p w14:paraId="685051F7" w14:textId="77777777" w:rsidR="00AD2594" w:rsidRPr="00F100D0" w:rsidRDefault="00AD2594" w:rsidP="00AD2594">
      <w:pPr>
        <w:spacing w:after="120" w:line="360" w:lineRule="auto"/>
        <w:jc w:val="center"/>
        <w:rPr>
          <w:rFonts w:ascii="Arial" w:hAnsi="Arial" w:cs="Arial"/>
          <w:bCs/>
        </w:rPr>
      </w:pPr>
      <w:r w:rsidRPr="00F100D0">
        <w:rPr>
          <w:rFonts w:ascii="Arial" w:hAnsi="Arial" w:cs="Arial"/>
          <w:bCs/>
        </w:rPr>
        <w:t>_________________________</w:t>
      </w:r>
    </w:p>
    <w:p w14:paraId="6C6571E8" w14:textId="77777777" w:rsidR="00AD2594" w:rsidRPr="00F100D0" w:rsidRDefault="00AD2594" w:rsidP="00AD2594">
      <w:pPr>
        <w:spacing w:after="120" w:line="360" w:lineRule="auto"/>
        <w:jc w:val="center"/>
        <w:rPr>
          <w:rFonts w:ascii="Arial" w:hAnsi="Arial" w:cs="Arial"/>
          <w:bCs/>
        </w:rPr>
      </w:pPr>
      <w:r w:rsidRPr="00F100D0">
        <w:rPr>
          <w:rFonts w:ascii="Arial" w:hAnsi="Arial" w:cs="Arial"/>
          <w:bCs/>
        </w:rPr>
        <w:t>Representante legal do CONTRATANTE</w:t>
      </w:r>
    </w:p>
    <w:p w14:paraId="0ACFB0D2" w14:textId="77777777" w:rsidR="00AD2594" w:rsidRPr="00F100D0" w:rsidRDefault="00AD2594" w:rsidP="00AD2594">
      <w:pPr>
        <w:spacing w:after="120" w:line="360" w:lineRule="auto"/>
        <w:jc w:val="center"/>
        <w:rPr>
          <w:rFonts w:ascii="Arial" w:hAnsi="Arial" w:cs="Arial"/>
        </w:rPr>
      </w:pPr>
      <w:r w:rsidRPr="00F100D0">
        <w:rPr>
          <w:rFonts w:ascii="Arial" w:hAnsi="Arial" w:cs="Arial"/>
        </w:rPr>
        <w:t>_________________________</w:t>
      </w:r>
    </w:p>
    <w:p w14:paraId="5CBF0C2E" w14:textId="77777777" w:rsidR="00AD2594" w:rsidRPr="00F100D0" w:rsidRDefault="00AD2594" w:rsidP="00AD2594">
      <w:pPr>
        <w:spacing w:after="120" w:line="360" w:lineRule="auto"/>
        <w:jc w:val="center"/>
        <w:rPr>
          <w:rFonts w:ascii="Arial" w:hAnsi="Arial" w:cs="Arial"/>
        </w:rPr>
      </w:pPr>
      <w:r w:rsidRPr="00F100D0">
        <w:rPr>
          <w:rFonts w:ascii="Arial" w:hAnsi="Arial" w:cs="Arial"/>
          <w:bCs/>
        </w:rPr>
        <w:t>Representante</w:t>
      </w:r>
      <w:r w:rsidRPr="00F100D0">
        <w:rPr>
          <w:rFonts w:ascii="Arial" w:hAnsi="Arial" w:cs="Arial"/>
        </w:rPr>
        <w:t xml:space="preserve"> legal do CONTRATADO</w:t>
      </w:r>
    </w:p>
    <w:p w14:paraId="28431AC7" w14:textId="77777777" w:rsidR="00AD2594" w:rsidRPr="00F100D0" w:rsidRDefault="00AD2594" w:rsidP="00AD2594">
      <w:pPr>
        <w:spacing w:after="120" w:line="360" w:lineRule="auto"/>
        <w:jc w:val="both"/>
        <w:rPr>
          <w:rFonts w:ascii="Arial" w:hAnsi="Arial" w:cs="Arial"/>
        </w:rPr>
      </w:pPr>
      <w:r w:rsidRPr="00F100D0">
        <w:rPr>
          <w:rFonts w:ascii="Arial" w:hAnsi="Arial" w:cs="Arial"/>
        </w:rPr>
        <w:t>TESTEMUNHAS:</w:t>
      </w:r>
    </w:p>
    <w:p w14:paraId="31670482" w14:textId="77777777" w:rsidR="00AD2594" w:rsidRPr="00F100D0" w:rsidRDefault="00AD2594" w:rsidP="00AD2594">
      <w:pPr>
        <w:spacing w:after="120" w:line="360" w:lineRule="auto"/>
        <w:rPr>
          <w:rFonts w:ascii="Arial" w:hAnsi="Arial" w:cs="Arial"/>
        </w:rPr>
      </w:pPr>
      <w:r w:rsidRPr="00F100D0">
        <w:rPr>
          <w:rFonts w:ascii="Arial" w:hAnsi="Arial" w:cs="Arial"/>
        </w:rPr>
        <w:t>1-</w:t>
      </w:r>
    </w:p>
    <w:p w14:paraId="2B1F02CF" w14:textId="30084FB8" w:rsidR="00AD2594" w:rsidRDefault="00AD2594" w:rsidP="00235A27">
      <w:pPr>
        <w:spacing w:after="120" w:line="360" w:lineRule="auto"/>
        <w:rPr>
          <w:rFonts w:ascii="Arial" w:hAnsi="Arial" w:cs="Arial"/>
        </w:rPr>
      </w:pPr>
      <w:r w:rsidRPr="00F100D0">
        <w:rPr>
          <w:rFonts w:ascii="Arial" w:hAnsi="Arial" w:cs="Arial"/>
        </w:rPr>
        <w:t xml:space="preserve">2- </w:t>
      </w:r>
      <w:r>
        <w:rPr>
          <w:rFonts w:ascii="Arial" w:hAnsi="Arial" w:cs="Arial"/>
        </w:rPr>
        <w:t xml:space="preserve"> </w:t>
      </w:r>
    </w:p>
    <w:p w14:paraId="4FEB6242" w14:textId="77777777" w:rsidR="00B0767D" w:rsidRDefault="00B0767D" w:rsidP="00B0767D">
      <w:pPr>
        <w:shd w:val="clear" w:color="auto" w:fill="FFFFFF" w:themeFill="background1"/>
        <w:autoSpaceDE w:val="0"/>
        <w:autoSpaceDN w:val="0"/>
        <w:adjustRightInd w:val="0"/>
        <w:spacing w:after="120"/>
        <w:jc w:val="center"/>
        <w:rPr>
          <w:rFonts w:ascii="Arial" w:hAnsi="Arial" w:cs="Arial"/>
          <w:b/>
          <w:bCs/>
        </w:rPr>
      </w:pPr>
      <w:r w:rsidRPr="00F100D0">
        <w:rPr>
          <w:rFonts w:ascii="Arial" w:hAnsi="Arial" w:cs="Arial"/>
          <w:b/>
          <w:bCs/>
        </w:rPr>
        <w:lastRenderedPageBreak/>
        <w:t>MINUTA</w:t>
      </w:r>
      <w:r>
        <w:rPr>
          <w:rFonts w:ascii="Arial" w:hAnsi="Arial" w:cs="Arial"/>
          <w:b/>
          <w:bCs/>
        </w:rPr>
        <w:t xml:space="preserve"> </w:t>
      </w:r>
    </w:p>
    <w:p w14:paraId="14254EFA" w14:textId="77777777" w:rsidR="00B0767D" w:rsidRPr="00F100D0" w:rsidRDefault="00B0767D" w:rsidP="00B0767D">
      <w:pPr>
        <w:shd w:val="clear" w:color="auto" w:fill="FFFFFF" w:themeFill="background1"/>
        <w:autoSpaceDE w:val="0"/>
        <w:autoSpaceDN w:val="0"/>
        <w:adjustRightInd w:val="0"/>
        <w:spacing w:after="120"/>
        <w:jc w:val="center"/>
        <w:rPr>
          <w:rFonts w:ascii="Arial" w:hAnsi="Arial" w:cs="Arial"/>
          <w:b/>
          <w:bCs/>
        </w:rPr>
      </w:pPr>
      <w:r w:rsidRPr="00F100D0">
        <w:rPr>
          <w:rFonts w:ascii="Arial" w:hAnsi="Arial" w:cs="Arial"/>
          <w:b/>
          <w:bCs/>
        </w:rPr>
        <w:t>PROCESSO ADMINISTRATIVO Nº 039/2024</w:t>
      </w:r>
    </w:p>
    <w:p w14:paraId="76538DDB" w14:textId="77777777" w:rsidR="00B0767D" w:rsidRPr="00F100D0" w:rsidRDefault="00B0767D" w:rsidP="00B0767D">
      <w:pPr>
        <w:shd w:val="clear" w:color="auto" w:fill="FFFFFF" w:themeFill="background1"/>
        <w:autoSpaceDE w:val="0"/>
        <w:autoSpaceDN w:val="0"/>
        <w:adjustRightInd w:val="0"/>
        <w:spacing w:after="120"/>
        <w:jc w:val="center"/>
        <w:rPr>
          <w:rFonts w:ascii="Arial" w:hAnsi="Arial" w:cs="Arial"/>
          <w:b/>
          <w:bCs/>
        </w:rPr>
      </w:pPr>
      <w:r w:rsidRPr="00F100D0">
        <w:rPr>
          <w:rFonts w:ascii="Arial" w:hAnsi="Arial" w:cs="Arial"/>
          <w:b/>
          <w:bCs/>
        </w:rPr>
        <w:t>EDITAL CHAMAMENTO PÚBLICO Nº 001/2024</w:t>
      </w:r>
    </w:p>
    <w:p w14:paraId="7E75FDDF" w14:textId="77777777" w:rsidR="00B0767D" w:rsidRPr="00F100D0" w:rsidRDefault="00B0767D" w:rsidP="00B0767D">
      <w:pPr>
        <w:shd w:val="clear" w:color="auto" w:fill="FFFFFF" w:themeFill="background1"/>
        <w:autoSpaceDE w:val="0"/>
        <w:autoSpaceDN w:val="0"/>
        <w:adjustRightInd w:val="0"/>
        <w:spacing w:after="120" w:line="360" w:lineRule="auto"/>
        <w:jc w:val="center"/>
        <w:rPr>
          <w:rFonts w:ascii="Arial" w:hAnsi="Arial" w:cs="Arial"/>
          <w:b/>
          <w:bCs/>
        </w:rPr>
      </w:pPr>
      <w:r w:rsidRPr="00F100D0">
        <w:rPr>
          <w:rFonts w:ascii="Arial" w:hAnsi="Arial" w:cs="Arial"/>
          <w:b/>
          <w:bCs/>
        </w:rPr>
        <w:t>CREDENCIAMENTO N° 001/2024</w:t>
      </w:r>
    </w:p>
    <w:p w14:paraId="06621115" w14:textId="251A5594" w:rsidR="00B0767D" w:rsidRPr="00AD4385" w:rsidRDefault="00B0767D" w:rsidP="00ED2F9B">
      <w:pPr>
        <w:overflowPunct w:val="0"/>
        <w:autoSpaceDE w:val="0"/>
        <w:autoSpaceDN w:val="0"/>
        <w:adjustRightInd w:val="0"/>
        <w:spacing w:after="120"/>
        <w:jc w:val="center"/>
        <w:textAlignment w:val="baseline"/>
        <w:outlineLvl w:val="7"/>
        <w:rPr>
          <w:rFonts w:ascii="Arial" w:hAnsi="Arial" w:cs="Arial"/>
          <w:b/>
          <w:bCs/>
        </w:rPr>
      </w:pPr>
      <w:r w:rsidRPr="00F100D0">
        <w:rPr>
          <w:rFonts w:ascii="Arial" w:hAnsi="Arial" w:cs="Arial"/>
          <w:b/>
          <w:bCs/>
        </w:rPr>
        <w:t xml:space="preserve">ANEXO </w:t>
      </w:r>
      <w:proofErr w:type="spellStart"/>
      <w:r>
        <w:rPr>
          <w:rFonts w:ascii="Arial" w:hAnsi="Arial" w:cs="Arial"/>
          <w:b/>
          <w:bCs/>
        </w:rPr>
        <w:t>V</w:t>
      </w:r>
      <w:r w:rsidR="007A4D04">
        <w:rPr>
          <w:rFonts w:ascii="Arial" w:hAnsi="Arial" w:cs="Arial"/>
          <w:b/>
          <w:bCs/>
        </w:rPr>
        <w:t>l</w:t>
      </w:r>
      <w:proofErr w:type="spellEnd"/>
      <w:r w:rsidRPr="00F100D0">
        <w:rPr>
          <w:rFonts w:ascii="Arial" w:hAnsi="Arial" w:cs="Arial"/>
          <w:b/>
          <w:bCs/>
        </w:rPr>
        <w:t xml:space="preserve"> </w:t>
      </w:r>
      <w:r w:rsidRPr="00AD4385">
        <w:rPr>
          <w:rFonts w:ascii="Arial" w:hAnsi="Arial" w:cs="Arial"/>
          <w:b/>
          <w:bCs/>
          <w:iCs/>
        </w:rPr>
        <w:t xml:space="preserve">- </w:t>
      </w:r>
      <w:r w:rsidRPr="00AD4385">
        <w:rPr>
          <w:rFonts w:ascii="Arial" w:hAnsi="Arial" w:cs="Arial"/>
          <w:b/>
          <w:bCs/>
        </w:rPr>
        <w:t xml:space="preserve">MODELO DE PROPOSTA DE PREÇOS </w:t>
      </w:r>
    </w:p>
    <w:p w14:paraId="7B35FCCF" w14:textId="77777777" w:rsidR="00B0767D" w:rsidRPr="00AD4385" w:rsidRDefault="00B0767D" w:rsidP="00ED2F9B">
      <w:pPr>
        <w:overflowPunct w:val="0"/>
        <w:autoSpaceDE w:val="0"/>
        <w:autoSpaceDN w:val="0"/>
        <w:adjustRightInd w:val="0"/>
        <w:spacing w:after="120"/>
        <w:ind w:firstLine="708"/>
        <w:jc w:val="both"/>
        <w:textAlignment w:val="baseline"/>
        <w:rPr>
          <w:rFonts w:ascii="Arial" w:hAnsi="Arial" w:cs="Arial"/>
        </w:rPr>
      </w:pPr>
      <w:r w:rsidRPr="00AD4385">
        <w:rPr>
          <w:rFonts w:ascii="Arial" w:hAnsi="Arial" w:cs="Arial"/>
        </w:rPr>
        <w:t>Deverá ser proposto preço unitário e total por item, de acordo com o Anexo I do Edital.</w:t>
      </w:r>
    </w:p>
    <w:p w14:paraId="61309B84" w14:textId="2D75B450" w:rsidR="00B0767D" w:rsidRPr="00AD4385" w:rsidRDefault="00B0767D" w:rsidP="00ED2F9B">
      <w:pPr>
        <w:overflowPunct w:val="0"/>
        <w:autoSpaceDE w:val="0"/>
        <w:autoSpaceDN w:val="0"/>
        <w:adjustRightInd w:val="0"/>
        <w:spacing w:after="120"/>
        <w:ind w:firstLine="708"/>
        <w:jc w:val="both"/>
        <w:textAlignment w:val="baseline"/>
        <w:rPr>
          <w:rFonts w:ascii="Arial" w:hAnsi="Arial" w:cs="Arial"/>
        </w:rPr>
      </w:pPr>
      <w:r w:rsidRPr="00AD4385">
        <w:rPr>
          <w:rFonts w:ascii="Arial" w:hAnsi="Arial" w:cs="Arial"/>
        </w:rPr>
        <w:t xml:space="preserve">Apresentamos nossa proposta para fornecimento do objeto </w:t>
      </w:r>
      <w:r w:rsidR="00CA2917">
        <w:rPr>
          <w:rFonts w:ascii="Arial" w:hAnsi="Arial" w:cs="Arial"/>
        </w:rPr>
        <w:t>d</w:t>
      </w:r>
      <w:r w:rsidR="00ED2F9B">
        <w:rPr>
          <w:rFonts w:ascii="Arial" w:hAnsi="Arial" w:cs="Arial"/>
        </w:rPr>
        <w:t>o presente Credenciamento</w:t>
      </w:r>
      <w:r w:rsidRPr="00AD4385">
        <w:rPr>
          <w:rFonts w:ascii="Arial" w:hAnsi="Arial" w:cs="Arial"/>
        </w:rPr>
        <w:t>,</w:t>
      </w:r>
      <w:r w:rsidRPr="00AD4385">
        <w:rPr>
          <w:rFonts w:ascii="Arial" w:hAnsi="Arial" w:cs="Arial"/>
          <w:b/>
          <w:bCs/>
        </w:rPr>
        <w:t xml:space="preserve"> </w:t>
      </w:r>
      <w:r w:rsidRPr="00AD4385">
        <w:rPr>
          <w:rFonts w:ascii="Arial" w:hAnsi="Arial" w:cs="Arial"/>
        </w:rPr>
        <w:t>acatando todas as estipulações consignadas no respectivo Edital e seus anexos.</w:t>
      </w:r>
    </w:p>
    <w:p w14:paraId="20CAFCC8"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IDENTIFICAÇÃO DO CONCORRENTE:</w:t>
      </w:r>
    </w:p>
    <w:tbl>
      <w:tblPr>
        <w:tblStyle w:val="Tabelacomgrade"/>
        <w:tblW w:w="9067" w:type="dxa"/>
        <w:tblLook w:val="04A0" w:firstRow="1" w:lastRow="0" w:firstColumn="1" w:lastColumn="0" w:noHBand="0" w:noVBand="1"/>
      </w:tblPr>
      <w:tblGrid>
        <w:gridCol w:w="9067"/>
      </w:tblGrid>
      <w:tr w:rsidR="00B0767D" w:rsidRPr="00AD4385" w14:paraId="7368A9C4" w14:textId="77777777" w:rsidTr="00F2789E">
        <w:tc>
          <w:tcPr>
            <w:tcW w:w="9067" w:type="dxa"/>
          </w:tcPr>
          <w:p w14:paraId="265058BA" w14:textId="2F4B72A5" w:rsidR="00B0767D" w:rsidRPr="00AD4385" w:rsidRDefault="00B96F67" w:rsidP="00F2789E">
            <w:pPr>
              <w:overflowPunct w:val="0"/>
              <w:autoSpaceDE w:val="0"/>
              <w:autoSpaceDN w:val="0"/>
              <w:adjustRightInd w:val="0"/>
              <w:spacing w:after="120"/>
              <w:jc w:val="both"/>
              <w:textAlignment w:val="baseline"/>
              <w:rPr>
                <w:rFonts w:ascii="Arial" w:hAnsi="Arial" w:cs="Arial"/>
                <w:b/>
                <w:bCs/>
              </w:rPr>
            </w:pPr>
            <w:r>
              <w:rPr>
                <w:rFonts w:ascii="Arial" w:hAnsi="Arial" w:cs="Arial"/>
                <w:b/>
                <w:bCs/>
              </w:rPr>
              <w:t>CREDENCIADO</w:t>
            </w:r>
            <w:r w:rsidR="00B0767D" w:rsidRPr="00AD4385">
              <w:rPr>
                <w:rFonts w:ascii="Arial" w:hAnsi="Arial" w:cs="Arial"/>
                <w:b/>
                <w:bCs/>
              </w:rPr>
              <w:t xml:space="preserve">: </w:t>
            </w:r>
          </w:p>
        </w:tc>
      </w:tr>
      <w:tr w:rsidR="00B0767D" w:rsidRPr="00AD4385" w14:paraId="384B2C78" w14:textId="77777777" w:rsidTr="00F2789E">
        <w:tc>
          <w:tcPr>
            <w:tcW w:w="9067" w:type="dxa"/>
          </w:tcPr>
          <w:p w14:paraId="1145A803" w14:textId="77777777" w:rsidR="00B0767D" w:rsidRPr="00AD4385" w:rsidRDefault="00B0767D" w:rsidP="00F2789E">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CNPJ:</w:t>
            </w:r>
          </w:p>
        </w:tc>
      </w:tr>
      <w:tr w:rsidR="00B0767D" w:rsidRPr="00AD4385" w14:paraId="0DB894C9" w14:textId="77777777" w:rsidTr="00F2789E">
        <w:tc>
          <w:tcPr>
            <w:tcW w:w="9067" w:type="dxa"/>
          </w:tcPr>
          <w:p w14:paraId="36F5C5F8" w14:textId="77777777" w:rsidR="00B0767D" w:rsidRPr="00AD4385" w:rsidRDefault="00B0767D" w:rsidP="00F2789E">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 xml:space="preserve">ENDEREÇO: </w:t>
            </w:r>
          </w:p>
        </w:tc>
      </w:tr>
      <w:tr w:rsidR="00B0767D" w:rsidRPr="00AD4385" w14:paraId="4E7A1BBF" w14:textId="77777777" w:rsidTr="00F2789E">
        <w:tc>
          <w:tcPr>
            <w:tcW w:w="9067" w:type="dxa"/>
          </w:tcPr>
          <w:p w14:paraId="7D30A6C0" w14:textId="77777777" w:rsidR="00B0767D" w:rsidRPr="00AD4385" w:rsidRDefault="00B0767D" w:rsidP="00F2789E">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 xml:space="preserve">CIDADE/UF: </w:t>
            </w:r>
          </w:p>
        </w:tc>
      </w:tr>
      <w:tr w:rsidR="00B0767D" w:rsidRPr="00AD4385" w14:paraId="08133FF5" w14:textId="77777777" w:rsidTr="00F2789E">
        <w:tc>
          <w:tcPr>
            <w:tcW w:w="9067" w:type="dxa"/>
          </w:tcPr>
          <w:p w14:paraId="3D873BF0" w14:textId="77777777" w:rsidR="00B0767D" w:rsidRPr="00AD4385" w:rsidRDefault="00B0767D" w:rsidP="00F2789E">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E-MAIL:</w:t>
            </w:r>
          </w:p>
        </w:tc>
      </w:tr>
      <w:tr w:rsidR="00B0767D" w:rsidRPr="00AD4385" w14:paraId="5D29937A" w14:textId="77777777" w:rsidTr="00F2789E">
        <w:trPr>
          <w:trHeight w:val="243"/>
        </w:trPr>
        <w:tc>
          <w:tcPr>
            <w:tcW w:w="9067" w:type="dxa"/>
          </w:tcPr>
          <w:p w14:paraId="65893E58" w14:textId="77777777" w:rsidR="00B0767D" w:rsidRPr="00AD4385" w:rsidRDefault="00B0767D" w:rsidP="00F2789E">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 xml:space="preserve">TELEFONE: </w:t>
            </w:r>
          </w:p>
        </w:tc>
      </w:tr>
      <w:tr w:rsidR="00B0767D" w:rsidRPr="00AD4385" w14:paraId="1C8D8E0C" w14:textId="77777777" w:rsidTr="00F2789E">
        <w:tc>
          <w:tcPr>
            <w:tcW w:w="9067" w:type="dxa"/>
          </w:tcPr>
          <w:p w14:paraId="1F0BA389" w14:textId="77777777" w:rsidR="00B0767D" w:rsidRPr="00AD4385" w:rsidRDefault="00B0767D" w:rsidP="00F2789E">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 xml:space="preserve">RESPONSÁVEL/CARGO: </w:t>
            </w:r>
          </w:p>
        </w:tc>
      </w:tr>
      <w:tr w:rsidR="00B0767D" w:rsidRPr="00AD4385" w14:paraId="764838C6" w14:textId="77777777" w:rsidTr="00F2789E">
        <w:tc>
          <w:tcPr>
            <w:tcW w:w="9067" w:type="dxa"/>
          </w:tcPr>
          <w:p w14:paraId="7D8F1C93" w14:textId="77777777" w:rsidR="00B0767D" w:rsidRPr="00AD4385" w:rsidRDefault="00B0767D" w:rsidP="00F2789E">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RG/CPF:</w:t>
            </w:r>
          </w:p>
        </w:tc>
      </w:tr>
      <w:tr w:rsidR="00B0767D" w:rsidRPr="00AD4385" w14:paraId="433E0B1B" w14:textId="77777777" w:rsidTr="00F2789E">
        <w:tc>
          <w:tcPr>
            <w:tcW w:w="9067" w:type="dxa"/>
          </w:tcPr>
          <w:p w14:paraId="4BB6EA0E" w14:textId="77777777" w:rsidR="00B0767D" w:rsidRPr="00AD4385" w:rsidRDefault="00B0767D" w:rsidP="00F2789E">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BANCO/AGÊNCIA/ CONTA CORRENTE:</w:t>
            </w:r>
          </w:p>
        </w:tc>
      </w:tr>
    </w:tbl>
    <w:p w14:paraId="3E3CD37D" w14:textId="77777777" w:rsidR="00B0767D" w:rsidRPr="00AD4385" w:rsidRDefault="00B0767D" w:rsidP="00B0767D">
      <w:pPr>
        <w:spacing w:after="120"/>
        <w:jc w:val="both"/>
        <w:rPr>
          <w:rFonts w:ascii="Arial" w:hAnsi="Arial" w:cs="Arial"/>
        </w:rPr>
      </w:pPr>
    </w:p>
    <w:p w14:paraId="594FE83F" w14:textId="639D4E80" w:rsidR="00B0767D" w:rsidRPr="00AD4385" w:rsidRDefault="00B0767D" w:rsidP="00B0767D">
      <w:pPr>
        <w:spacing w:after="120" w:line="360" w:lineRule="auto"/>
        <w:jc w:val="both"/>
        <w:rPr>
          <w:rFonts w:ascii="Arial" w:hAnsi="Arial" w:cs="Arial"/>
          <w:bCs/>
          <w:color w:val="000000"/>
          <w:sz w:val="22"/>
          <w:szCs w:val="22"/>
        </w:rPr>
      </w:pPr>
      <w:r w:rsidRPr="00AD4385">
        <w:rPr>
          <w:rFonts w:ascii="Arial" w:hAnsi="Arial" w:cs="Arial"/>
        </w:rPr>
        <w:t xml:space="preserve">Objeto: </w:t>
      </w:r>
      <w:r w:rsidR="00CA2917">
        <w:rPr>
          <w:rFonts w:ascii="Arial" w:hAnsi="Arial" w:cs="Arial"/>
        </w:rPr>
        <w:t>C</w:t>
      </w:r>
      <w:r w:rsidR="00CA2917" w:rsidRPr="00BC7BC5">
        <w:rPr>
          <w:rFonts w:ascii="Arial" w:hAnsi="Arial" w:cs="Arial"/>
          <w:bCs/>
          <w:color w:val="000000" w:themeColor="text1"/>
        </w:rPr>
        <w:t>redenciamento de</w:t>
      </w:r>
      <w:r w:rsidR="00CA2917">
        <w:rPr>
          <w:rFonts w:ascii="Arial" w:hAnsi="Arial" w:cs="Arial"/>
          <w:bCs/>
          <w:color w:val="000000" w:themeColor="text1"/>
        </w:rPr>
        <w:t xml:space="preserve"> </w:t>
      </w:r>
      <w:r w:rsidR="00CA2917" w:rsidRPr="00BC7BC5">
        <w:rPr>
          <w:rFonts w:ascii="Arial" w:hAnsi="Arial" w:cs="Arial"/>
          <w:bCs/>
          <w:color w:val="000000" w:themeColor="text1"/>
        </w:rPr>
        <w:t>clínica</w:t>
      </w:r>
      <w:r w:rsidR="00CA2917">
        <w:rPr>
          <w:rFonts w:ascii="Arial" w:hAnsi="Arial" w:cs="Arial"/>
          <w:bCs/>
          <w:color w:val="000000" w:themeColor="text1"/>
        </w:rPr>
        <w:t>s</w:t>
      </w:r>
      <w:r w:rsidR="00CA2917" w:rsidRPr="00BC7BC5">
        <w:rPr>
          <w:rFonts w:ascii="Arial" w:hAnsi="Arial" w:cs="Arial"/>
          <w:bCs/>
          <w:color w:val="000000" w:themeColor="text1"/>
        </w:rPr>
        <w:t xml:space="preserve"> veterinár</w:t>
      </w:r>
      <w:r w:rsidR="00CA2917">
        <w:rPr>
          <w:rFonts w:ascii="Arial" w:hAnsi="Arial" w:cs="Arial"/>
          <w:bCs/>
          <w:color w:val="000000" w:themeColor="text1"/>
        </w:rPr>
        <w:t>i</w:t>
      </w:r>
      <w:r w:rsidR="00CA2917" w:rsidRPr="00BC7BC5">
        <w:rPr>
          <w:rFonts w:ascii="Arial" w:hAnsi="Arial" w:cs="Arial"/>
          <w:bCs/>
          <w:color w:val="000000" w:themeColor="text1"/>
        </w:rPr>
        <w:t>a</w:t>
      </w:r>
      <w:r w:rsidR="00CA2917">
        <w:rPr>
          <w:rFonts w:ascii="Arial" w:hAnsi="Arial" w:cs="Arial"/>
          <w:bCs/>
          <w:color w:val="000000" w:themeColor="text1"/>
        </w:rPr>
        <w:t>s</w:t>
      </w:r>
      <w:r w:rsidR="00CA2917" w:rsidRPr="00BC7BC5">
        <w:rPr>
          <w:rFonts w:ascii="Arial" w:hAnsi="Arial" w:cs="Arial"/>
          <w:bCs/>
          <w:color w:val="000000" w:themeColor="text1"/>
        </w:rPr>
        <w:t xml:space="preserve"> para realização de exames de hemogramas e </w:t>
      </w:r>
      <w:r w:rsidR="00CA2917">
        <w:rPr>
          <w:rFonts w:ascii="Arial" w:hAnsi="Arial" w:cs="Arial"/>
          <w:bCs/>
          <w:color w:val="000000" w:themeColor="text1"/>
        </w:rPr>
        <w:t>plantões durante as castrações no âmbito do município de Anaurilândia - MS</w:t>
      </w:r>
      <w:r w:rsidR="00CA2917" w:rsidRPr="00BC7BC5">
        <w:rPr>
          <w:rFonts w:ascii="Arial" w:hAnsi="Arial" w:cs="Arial"/>
          <w:bCs/>
          <w:color w:val="000000" w:themeColor="text1"/>
        </w:rPr>
        <w:t>, visan</w:t>
      </w:r>
      <w:r w:rsidR="00CA2917">
        <w:rPr>
          <w:rFonts w:ascii="Arial" w:hAnsi="Arial" w:cs="Arial"/>
          <w:bCs/>
          <w:color w:val="000000" w:themeColor="text1"/>
        </w:rPr>
        <w:t xml:space="preserve">do o atendimento </w:t>
      </w:r>
      <w:r w:rsidR="00CA2917" w:rsidRPr="00BC7BC5">
        <w:rPr>
          <w:rFonts w:ascii="Arial" w:hAnsi="Arial" w:cs="Arial"/>
          <w:bCs/>
          <w:color w:val="000000" w:themeColor="text1"/>
        </w:rPr>
        <w:t>às necessidades do</w:t>
      </w:r>
      <w:r w:rsidR="00CA2917">
        <w:rPr>
          <w:rFonts w:ascii="Arial" w:hAnsi="Arial" w:cs="Arial"/>
          <w:bCs/>
          <w:color w:val="000000" w:themeColor="text1"/>
        </w:rPr>
        <w:t xml:space="preserve"> Projeto de Castração de Cães e Gatos do CODEVALE -</w:t>
      </w:r>
      <w:r w:rsidR="00CA2917" w:rsidRPr="00BC7BC5">
        <w:rPr>
          <w:rFonts w:ascii="Arial" w:hAnsi="Arial" w:cs="Arial"/>
          <w:bCs/>
          <w:color w:val="000000" w:themeColor="text1"/>
        </w:rPr>
        <w:t xml:space="preserve"> Consórcio Público de Desenvolvimento do Vale do Ivinhema</w:t>
      </w:r>
      <w:r w:rsidR="00CA2917">
        <w:rPr>
          <w:rFonts w:ascii="Arial" w:hAnsi="Arial" w:cs="Arial"/>
          <w:bCs/>
          <w:color w:val="000000" w:themeColor="text1"/>
        </w:rPr>
        <w:t>.</w:t>
      </w:r>
    </w:p>
    <w:p w14:paraId="698DA468"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b/>
          <w:bCs/>
        </w:rPr>
      </w:pPr>
      <w:r w:rsidRPr="00AD4385">
        <w:rPr>
          <w:rFonts w:ascii="Arial" w:hAnsi="Arial" w:cs="Arial"/>
          <w:b/>
          <w:bCs/>
        </w:rPr>
        <w:t>PROPOSTA DE PREÇO (READEQUADO AO LANCE VENCEDOR)</w:t>
      </w:r>
    </w:p>
    <w:tbl>
      <w:tblPr>
        <w:tblW w:w="10346" w:type="dxa"/>
        <w:jc w:val="center"/>
        <w:tblCellMar>
          <w:left w:w="70" w:type="dxa"/>
          <w:right w:w="70" w:type="dxa"/>
        </w:tblCellMar>
        <w:tblLook w:val="04A0" w:firstRow="1" w:lastRow="0" w:firstColumn="1" w:lastColumn="0" w:noHBand="0" w:noVBand="1"/>
      </w:tblPr>
      <w:tblGrid>
        <w:gridCol w:w="846"/>
        <w:gridCol w:w="4295"/>
        <w:gridCol w:w="767"/>
        <w:gridCol w:w="825"/>
        <w:gridCol w:w="1631"/>
        <w:gridCol w:w="1982"/>
      </w:tblGrid>
      <w:tr w:rsidR="00CA2917" w:rsidRPr="005F3975" w14:paraId="66E31083" w14:textId="77777777" w:rsidTr="00F2789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F66B5" w14:textId="77777777" w:rsidR="00CA2917" w:rsidRPr="005F3975" w:rsidRDefault="00CA2917" w:rsidP="00F2789E">
            <w:pPr>
              <w:spacing w:after="120" w:line="360" w:lineRule="auto"/>
              <w:jc w:val="center"/>
              <w:rPr>
                <w:rFonts w:ascii="Arial" w:hAnsi="Arial" w:cs="Arial"/>
                <w:b/>
                <w:bCs/>
                <w:color w:val="000000"/>
              </w:rPr>
            </w:pPr>
            <w:r w:rsidRPr="005F3975">
              <w:rPr>
                <w:rFonts w:ascii="Arial" w:hAnsi="Arial" w:cs="Arial"/>
                <w:b/>
                <w:bCs/>
                <w:color w:val="000000"/>
              </w:rPr>
              <w:lastRenderedPageBreak/>
              <w:t>ITEM</w:t>
            </w:r>
          </w:p>
        </w:tc>
        <w:tc>
          <w:tcPr>
            <w:tcW w:w="4295" w:type="dxa"/>
            <w:tcBorders>
              <w:top w:val="single" w:sz="4" w:space="0" w:color="auto"/>
              <w:left w:val="nil"/>
              <w:bottom w:val="single" w:sz="4" w:space="0" w:color="auto"/>
              <w:right w:val="single" w:sz="4" w:space="0" w:color="auto"/>
            </w:tcBorders>
            <w:shd w:val="clear" w:color="auto" w:fill="auto"/>
            <w:vAlign w:val="center"/>
            <w:hideMark/>
          </w:tcPr>
          <w:p w14:paraId="272417C7" w14:textId="77777777" w:rsidR="00CA2917" w:rsidRPr="005F3975" w:rsidRDefault="00CA2917" w:rsidP="00F2789E">
            <w:pPr>
              <w:spacing w:after="120" w:line="360" w:lineRule="auto"/>
              <w:jc w:val="center"/>
              <w:rPr>
                <w:rFonts w:ascii="Arial" w:hAnsi="Arial" w:cs="Arial"/>
                <w:b/>
                <w:bCs/>
                <w:color w:val="000000"/>
              </w:rPr>
            </w:pPr>
            <w:r w:rsidRPr="005F3975">
              <w:rPr>
                <w:rFonts w:ascii="Arial" w:hAnsi="Arial" w:cs="Arial"/>
                <w:b/>
                <w:bCs/>
                <w:color w:val="000000"/>
              </w:rPr>
              <w:t xml:space="preserve">DESCRIÇÃO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2EB107F5" w14:textId="77777777" w:rsidR="00CA2917" w:rsidRPr="005F3975" w:rsidRDefault="00CA2917" w:rsidP="00F2789E">
            <w:pPr>
              <w:spacing w:after="120" w:line="360" w:lineRule="auto"/>
              <w:jc w:val="center"/>
              <w:rPr>
                <w:rFonts w:ascii="Arial" w:hAnsi="Arial" w:cs="Arial"/>
                <w:b/>
                <w:bCs/>
                <w:color w:val="000000"/>
              </w:rPr>
            </w:pPr>
            <w:r w:rsidRPr="005F3975">
              <w:rPr>
                <w:rFonts w:ascii="Arial" w:hAnsi="Arial" w:cs="Arial"/>
                <w:b/>
                <w:bCs/>
                <w:color w:val="000000"/>
              </w:rPr>
              <w:t>UNID</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88B139A" w14:textId="77777777" w:rsidR="00CA2917" w:rsidRPr="005F3975" w:rsidRDefault="00CA2917" w:rsidP="00F2789E">
            <w:pPr>
              <w:spacing w:after="120" w:line="360" w:lineRule="auto"/>
              <w:jc w:val="center"/>
              <w:rPr>
                <w:rFonts w:ascii="Arial" w:hAnsi="Arial" w:cs="Arial"/>
                <w:b/>
                <w:bCs/>
                <w:color w:val="000000"/>
              </w:rPr>
            </w:pPr>
            <w:r w:rsidRPr="005F3975">
              <w:rPr>
                <w:rFonts w:ascii="Arial" w:hAnsi="Arial" w:cs="Arial"/>
                <w:b/>
                <w:bCs/>
                <w:color w:val="000000"/>
              </w:rPr>
              <w:t xml:space="preserve">QTDE </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14:paraId="6A7BCD5D" w14:textId="77777777" w:rsidR="00CA2917" w:rsidRPr="005F3975" w:rsidRDefault="00CA2917" w:rsidP="00F2789E">
            <w:pPr>
              <w:spacing w:after="120" w:line="360" w:lineRule="auto"/>
              <w:jc w:val="center"/>
              <w:rPr>
                <w:rFonts w:ascii="Arial" w:hAnsi="Arial" w:cs="Arial"/>
                <w:b/>
                <w:bCs/>
                <w:color w:val="000000"/>
              </w:rPr>
            </w:pPr>
            <w:r w:rsidRPr="005F3975">
              <w:rPr>
                <w:rFonts w:ascii="Arial" w:hAnsi="Arial" w:cs="Arial"/>
                <w:b/>
                <w:bCs/>
                <w:color w:val="000000"/>
              </w:rPr>
              <w:t>VALOR UNIT</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14:paraId="2A82617F" w14:textId="77777777" w:rsidR="00CA2917" w:rsidRPr="005F3975" w:rsidRDefault="00CA2917" w:rsidP="00F2789E">
            <w:pPr>
              <w:spacing w:after="120" w:line="360" w:lineRule="auto"/>
              <w:jc w:val="center"/>
              <w:rPr>
                <w:rFonts w:ascii="Arial" w:hAnsi="Arial" w:cs="Arial"/>
                <w:b/>
                <w:bCs/>
                <w:color w:val="000000"/>
              </w:rPr>
            </w:pPr>
            <w:r w:rsidRPr="005F3975">
              <w:rPr>
                <w:rFonts w:ascii="Arial" w:hAnsi="Arial" w:cs="Arial"/>
                <w:b/>
                <w:bCs/>
                <w:color w:val="000000"/>
              </w:rPr>
              <w:t>VALOR TOTAL</w:t>
            </w:r>
          </w:p>
        </w:tc>
      </w:tr>
      <w:tr w:rsidR="00CA2917" w:rsidRPr="005F3975" w14:paraId="514F7FC1" w14:textId="77777777" w:rsidTr="00F2789E">
        <w:trPr>
          <w:trHeight w:val="321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FD6774" w14:textId="77777777" w:rsidR="00CA2917" w:rsidRPr="005F3975" w:rsidRDefault="00CA2917" w:rsidP="00F2789E">
            <w:pPr>
              <w:spacing w:after="120" w:line="360" w:lineRule="auto"/>
              <w:jc w:val="center"/>
              <w:rPr>
                <w:rFonts w:ascii="Arial" w:hAnsi="Arial" w:cs="Arial"/>
                <w:color w:val="000000"/>
              </w:rPr>
            </w:pPr>
            <w:r w:rsidRPr="005F3975">
              <w:rPr>
                <w:rFonts w:ascii="Arial" w:hAnsi="Arial" w:cs="Arial"/>
                <w:color w:val="000000"/>
              </w:rPr>
              <w:t>1</w:t>
            </w:r>
          </w:p>
        </w:tc>
        <w:tc>
          <w:tcPr>
            <w:tcW w:w="4295" w:type="dxa"/>
            <w:tcBorders>
              <w:top w:val="nil"/>
              <w:left w:val="nil"/>
              <w:bottom w:val="single" w:sz="4" w:space="0" w:color="auto"/>
              <w:right w:val="single" w:sz="4" w:space="0" w:color="auto"/>
            </w:tcBorders>
            <w:shd w:val="clear" w:color="auto" w:fill="auto"/>
            <w:vAlign w:val="center"/>
          </w:tcPr>
          <w:p w14:paraId="27769C44" w14:textId="77777777" w:rsidR="00CA2917" w:rsidRPr="005F3975" w:rsidRDefault="00CA2917" w:rsidP="00F2789E">
            <w:pPr>
              <w:spacing w:after="120" w:line="360" w:lineRule="auto"/>
              <w:jc w:val="both"/>
              <w:rPr>
                <w:rFonts w:ascii="Arial" w:hAnsi="Arial" w:cs="Arial"/>
                <w:color w:val="000000"/>
              </w:rPr>
            </w:pPr>
            <w:r w:rsidRPr="00DD2608">
              <w:rPr>
                <w:rFonts w:ascii="Arial" w:hAnsi="Arial" w:cs="Arial"/>
                <w:bCs/>
                <w:color w:val="000000"/>
                <w:sz w:val="22"/>
                <w:szCs w:val="22"/>
              </w:rPr>
              <w:t>HEMOGRAMAS COM COLETA EM ANAURILÂNDIA</w:t>
            </w:r>
          </w:p>
        </w:tc>
        <w:tc>
          <w:tcPr>
            <w:tcW w:w="767" w:type="dxa"/>
            <w:tcBorders>
              <w:top w:val="nil"/>
              <w:left w:val="nil"/>
              <w:bottom w:val="single" w:sz="4" w:space="0" w:color="auto"/>
              <w:right w:val="single" w:sz="4" w:space="0" w:color="auto"/>
            </w:tcBorders>
            <w:shd w:val="clear" w:color="auto" w:fill="auto"/>
            <w:vAlign w:val="center"/>
            <w:hideMark/>
          </w:tcPr>
          <w:p w14:paraId="0C55AF5A" w14:textId="77777777" w:rsidR="00CA2917" w:rsidRPr="005F3975" w:rsidRDefault="00CA2917" w:rsidP="00F2789E">
            <w:pPr>
              <w:spacing w:after="120" w:line="360" w:lineRule="auto"/>
              <w:jc w:val="center"/>
              <w:rPr>
                <w:rFonts w:ascii="Arial" w:hAnsi="Arial" w:cs="Arial"/>
                <w:color w:val="000000"/>
              </w:rPr>
            </w:pPr>
            <w:proofErr w:type="spellStart"/>
            <w:r>
              <w:rPr>
                <w:rFonts w:ascii="Arial" w:hAnsi="Arial" w:cs="Arial"/>
                <w:color w:val="000000"/>
              </w:rPr>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4E34D095" w14:textId="77777777" w:rsidR="00CA2917" w:rsidRPr="005F3975" w:rsidRDefault="00CA2917" w:rsidP="00F2789E">
            <w:pPr>
              <w:spacing w:after="120" w:line="360" w:lineRule="auto"/>
              <w:jc w:val="center"/>
              <w:rPr>
                <w:rFonts w:ascii="Arial" w:hAnsi="Arial" w:cs="Arial"/>
                <w:color w:val="000000"/>
              </w:rPr>
            </w:pPr>
            <w:r>
              <w:rPr>
                <w:rFonts w:ascii="Arial" w:hAnsi="Arial" w:cs="Arial"/>
                <w:color w:val="000000"/>
              </w:rPr>
              <w:t>200</w:t>
            </w:r>
          </w:p>
        </w:tc>
        <w:tc>
          <w:tcPr>
            <w:tcW w:w="1631" w:type="dxa"/>
            <w:tcBorders>
              <w:top w:val="nil"/>
              <w:left w:val="nil"/>
              <w:bottom w:val="single" w:sz="4" w:space="0" w:color="auto"/>
              <w:right w:val="single" w:sz="4" w:space="0" w:color="auto"/>
            </w:tcBorders>
            <w:shd w:val="clear" w:color="auto" w:fill="auto"/>
            <w:noWrap/>
            <w:vAlign w:val="center"/>
            <w:hideMark/>
          </w:tcPr>
          <w:p w14:paraId="5B32C981" w14:textId="478E2185" w:rsidR="00CA2917" w:rsidRPr="005F3975" w:rsidRDefault="00CA2917" w:rsidP="00F2789E">
            <w:pPr>
              <w:spacing w:after="120" w:line="360" w:lineRule="auto"/>
              <w:jc w:val="center"/>
              <w:rPr>
                <w:rFonts w:ascii="Arial" w:hAnsi="Arial" w:cs="Arial"/>
                <w:color w:val="000000"/>
              </w:rPr>
            </w:pPr>
            <w:r w:rsidRPr="005F3975">
              <w:rPr>
                <w:rFonts w:ascii="Arial" w:hAnsi="Arial" w:cs="Arial"/>
                <w:color w:val="000000"/>
              </w:rPr>
              <w:t xml:space="preserve"> R$    </w:t>
            </w:r>
            <w:r>
              <w:rPr>
                <w:rFonts w:ascii="Arial" w:hAnsi="Arial" w:cs="Arial"/>
                <w:color w:val="000000"/>
              </w:rPr>
              <w:t xml:space="preserve"> </w:t>
            </w:r>
            <w:r w:rsidRPr="005F3975">
              <w:rPr>
                <w:rFonts w:ascii="Arial" w:hAnsi="Arial" w:cs="Arial"/>
                <w:color w:val="000000"/>
              </w:rPr>
              <w:t xml:space="preserve"> </w:t>
            </w:r>
          </w:p>
        </w:tc>
        <w:tc>
          <w:tcPr>
            <w:tcW w:w="1982" w:type="dxa"/>
            <w:tcBorders>
              <w:top w:val="nil"/>
              <w:left w:val="nil"/>
              <w:bottom w:val="single" w:sz="4" w:space="0" w:color="auto"/>
              <w:right w:val="single" w:sz="4" w:space="0" w:color="auto"/>
            </w:tcBorders>
            <w:shd w:val="clear" w:color="auto" w:fill="auto"/>
            <w:noWrap/>
            <w:vAlign w:val="center"/>
            <w:hideMark/>
          </w:tcPr>
          <w:p w14:paraId="466950D9" w14:textId="0FCB7F44" w:rsidR="00CA2917" w:rsidRPr="005F3975" w:rsidRDefault="00CA2917" w:rsidP="00F2789E">
            <w:pPr>
              <w:spacing w:after="120" w:line="360" w:lineRule="auto"/>
              <w:jc w:val="center"/>
              <w:rPr>
                <w:rFonts w:ascii="Arial" w:hAnsi="Arial" w:cs="Arial"/>
                <w:color w:val="000000"/>
              </w:rPr>
            </w:pPr>
            <w:r w:rsidRPr="005F3975">
              <w:rPr>
                <w:rFonts w:ascii="Arial" w:hAnsi="Arial" w:cs="Arial"/>
                <w:color w:val="000000"/>
              </w:rPr>
              <w:t xml:space="preserve">R$     </w:t>
            </w:r>
            <w:r>
              <w:rPr>
                <w:rFonts w:ascii="Arial" w:hAnsi="Arial" w:cs="Arial"/>
                <w:color w:val="000000"/>
              </w:rPr>
              <w:t xml:space="preserve"> </w:t>
            </w:r>
            <w:r w:rsidRPr="005F3975">
              <w:rPr>
                <w:rFonts w:ascii="Arial" w:hAnsi="Arial" w:cs="Arial"/>
                <w:color w:val="000000"/>
              </w:rPr>
              <w:t xml:space="preserve"> </w:t>
            </w:r>
          </w:p>
        </w:tc>
      </w:tr>
      <w:tr w:rsidR="00CA2917" w:rsidRPr="005F3975" w14:paraId="4E7E7F8E" w14:textId="77777777" w:rsidTr="00F2789E">
        <w:trPr>
          <w:trHeight w:val="382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E4F0AB" w14:textId="77777777" w:rsidR="00CA2917" w:rsidRPr="005F3975" w:rsidRDefault="00CA2917" w:rsidP="00F2789E">
            <w:pPr>
              <w:spacing w:after="120" w:line="360" w:lineRule="auto"/>
              <w:jc w:val="center"/>
              <w:rPr>
                <w:rFonts w:ascii="Arial" w:hAnsi="Arial" w:cs="Arial"/>
                <w:color w:val="000000"/>
              </w:rPr>
            </w:pPr>
            <w:r w:rsidRPr="005F3975">
              <w:rPr>
                <w:rFonts w:ascii="Arial" w:hAnsi="Arial" w:cs="Arial"/>
                <w:color w:val="000000"/>
              </w:rPr>
              <w:t>2</w:t>
            </w:r>
          </w:p>
        </w:tc>
        <w:tc>
          <w:tcPr>
            <w:tcW w:w="4295" w:type="dxa"/>
            <w:tcBorders>
              <w:top w:val="nil"/>
              <w:left w:val="nil"/>
              <w:bottom w:val="single" w:sz="4" w:space="0" w:color="auto"/>
              <w:right w:val="single" w:sz="4" w:space="0" w:color="auto"/>
            </w:tcBorders>
            <w:shd w:val="clear" w:color="auto" w:fill="auto"/>
            <w:vAlign w:val="center"/>
          </w:tcPr>
          <w:p w14:paraId="76F1BCFD" w14:textId="77777777" w:rsidR="00CA2917" w:rsidRPr="005F3975" w:rsidRDefault="00CA2917" w:rsidP="00F2789E">
            <w:pPr>
              <w:spacing w:after="120" w:line="360" w:lineRule="auto"/>
              <w:jc w:val="both"/>
              <w:rPr>
                <w:rFonts w:ascii="Arial" w:hAnsi="Arial" w:cs="Arial"/>
                <w:color w:val="000000"/>
              </w:rPr>
            </w:pPr>
            <w:r w:rsidRPr="00DD2608">
              <w:rPr>
                <w:rFonts w:ascii="Arial" w:hAnsi="Arial" w:cs="Arial"/>
                <w:bCs/>
                <w:color w:val="000000"/>
                <w:sz w:val="22"/>
                <w:szCs w:val="22"/>
              </w:rPr>
              <w:t>HEMOGRAMAS SEM COLETA</w:t>
            </w:r>
          </w:p>
        </w:tc>
        <w:tc>
          <w:tcPr>
            <w:tcW w:w="767" w:type="dxa"/>
            <w:tcBorders>
              <w:top w:val="nil"/>
              <w:left w:val="nil"/>
              <w:bottom w:val="single" w:sz="4" w:space="0" w:color="auto"/>
              <w:right w:val="single" w:sz="4" w:space="0" w:color="auto"/>
            </w:tcBorders>
            <w:shd w:val="clear" w:color="auto" w:fill="auto"/>
            <w:vAlign w:val="center"/>
            <w:hideMark/>
          </w:tcPr>
          <w:p w14:paraId="32EC3344" w14:textId="77777777" w:rsidR="00CA2917" w:rsidRPr="005F3975" w:rsidRDefault="00CA2917" w:rsidP="00F2789E">
            <w:pPr>
              <w:spacing w:after="120" w:line="360" w:lineRule="auto"/>
              <w:jc w:val="center"/>
              <w:rPr>
                <w:rFonts w:ascii="Arial" w:hAnsi="Arial" w:cs="Arial"/>
                <w:color w:val="000000"/>
              </w:rPr>
            </w:pPr>
            <w:proofErr w:type="spellStart"/>
            <w:r>
              <w:rPr>
                <w:rFonts w:ascii="Arial" w:hAnsi="Arial" w:cs="Arial"/>
                <w:color w:val="000000"/>
              </w:rPr>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2A778D33" w14:textId="77777777" w:rsidR="00CA2917" w:rsidRPr="005F3975" w:rsidRDefault="00CA2917" w:rsidP="00F2789E">
            <w:pPr>
              <w:spacing w:after="120" w:line="360" w:lineRule="auto"/>
              <w:jc w:val="center"/>
              <w:rPr>
                <w:rFonts w:ascii="Arial" w:hAnsi="Arial" w:cs="Arial"/>
                <w:color w:val="000000"/>
              </w:rPr>
            </w:pPr>
            <w:r>
              <w:rPr>
                <w:rFonts w:ascii="Arial" w:hAnsi="Arial" w:cs="Arial"/>
                <w:color w:val="000000"/>
              </w:rPr>
              <w:t>400</w:t>
            </w:r>
          </w:p>
        </w:tc>
        <w:tc>
          <w:tcPr>
            <w:tcW w:w="1631" w:type="dxa"/>
            <w:tcBorders>
              <w:top w:val="nil"/>
              <w:left w:val="nil"/>
              <w:bottom w:val="single" w:sz="4" w:space="0" w:color="auto"/>
              <w:right w:val="single" w:sz="4" w:space="0" w:color="auto"/>
            </w:tcBorders>
            <w:shd w:val="clear" w:color="auto" w:fill="auto"/>
            <w:noWrap/>
            <w:vAlign w:val="center"/>
            <w:hideMark/>
          </w:tcPr>
          <w:p w14:paraId="47709AAB" w14:textId="3EF1086C" w:rsidR="00CA2917" w:rsidRPr="005F3975" w:rsidRDefault="00CA2917" w:rsidP="00F2789E">
            <w:pPr>
              <w:spacing w:after="120" w:line="360" w:lineRule="auto"/>
              <w:jc w:val="center"/>
              <w:rPr>
                <w:rFonts w:ascii="Arial" w:hAnsi="Arial" w:cs="Arial"/>
                <w:color w:val="000000"/>
              </w:rPr>
            </w:pPr>
            <w:r w:rsidRPr="005F3975">
              <w:rPr>
                <w:rFonts w:ascii="Arial" w:hAnsi="Arial" w:cs="Arial"/>
                <w:color w:val="000000"/>
              </w:rPr>
              <w:t xml:space="preserve"> R$    </w:t>
            </w:r>
            <w:r>
              <w:rPr>
                <w:rFonts w:ascii="Arial" w:hAnsi="Arial" w:cs="Arial"/>
                <w:color w:val="000000"/>
              </w:rPr>
              <w:t xml:space="preserve"> </w:t>
            </w:r>
            <w:r w:rsidRPr="005F3975">
              <w:rPr>
                <w:rFonts w:ascii="Arial" w:hAnsi="Arial" w:cs="Arial"/>
                <w:color w:val="000000"/>
              </w:rPr>
              <w:t xml:space="preserve"> </w:t>
            </w:r>
          </w:p>
        </w:tc>
        <w:tc>
          <w:tcPr>
            <w:tcW w:w="1982" w:type="dxa"/>
            <w:tcBorders>
              <w:top w:val="nil"/>
              <w:left w:val="nil"/>
              <w:bottom w:val="single" w:sz="4" w:space="0" w:color="auto"/>
              <w:right w:val="single" w:sz="4" w:space="0" w:color="auto"/>
            </w:tcBorders>
            <w:shd w:val="clear" w:color="auto" w:fill="auto"/>
            <w:noWrap/>
            <w:vAlign w:val="center"/>
            <w:hideMark/>
          </w:tcPr>
          <w:p w14:paraId="45EA745A" w14:textId="1B91C6A3" w:rsidR="00CA2917" w:rsidRPr="005F3975" w:rsidRDefault="00CA2917" w:rsidP="00F2789E">
            <w:pPr>
              <w:spacing w:after="120" w:line="360" w:lineRule="auto"/>
              <w:jc w:val="center"/>
              <w:rPr>
                <w:rFonts w:ascii="Arial" w:hAnsi="Arial" w:cs="Arial"/>
                <w:color w:val="000000"/>
              </w:rPr>
            </w:pPr>
            <w:r w:rsidRPr="005F3975">
              <w:rPr>
                <w:rFonts w:ascii="Arial" w:hAnsi="Arial" w:cs="Arial"/>
                <w:color w:val="000000"/>
              </w:rPr>
              <w:t xml:space="preserve">R$     </w:t>
            </w:r>
            <w:r>
              <w:rPr>
                <w:rFonts w:ascii="Arial" w:hAnsi="Arial" w:cs="Arial"/>
                <w:color w:val="000000"/>
              </w:rPr>
              <w:t xml:space="preserve"> </w:t>
            </w:r>
            <w:r w:rsidRPr="005F3975">
              <w:rPr>
                <w:rFonts w:ascii="Arial" w:hAnsi="Arial" w:cs="Arial"/>
                <w:color w:val="000000"/>
              </w:rPr>
              <w:t xml:space="preserve"> </w:t>
            </w:r>
          </w:p>
        </w:tc>
      </w:tr>
      <w:tr w:rsidR="00CA2917" w:rsidRPr="005F3975" w14:paraId="129987F2" w14:textId="77777777" w:rsidTr="00F2789E">
        <w:trPr>
          <w:trHeight w:val="17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F042C6" w14:textId="77777777" w:rsidR="00CA2917" w:rsidRPr="005F3975" w:rsidRDefault="00CA2917" w:rsidP="00F2789E">
            <w:pPr>
              <w:spacing w:after="120" w:line="360" w:lineRule="auto"/>
              <w:jc w:val="center"/>
              <w:rPr>
                <w:rFonts w:ascii="Arial" w:hAnsi="Arial" w:cs="Arial"/>
                <w:color w:val="000000"/>
              </w:rPr>
            </w:pPr>
            <w:r w:rsidRPr="005F3975">
              <w:rPr>
                <w:rFonts w:ascii="Arial" w:hAnsi="Arial" w:cs="Arial"/>
                <w:color w:val="000000"/>
              </w:rPr>
              <w:t>3</w:t>
            </w:r>
          </w:p>
        </w:tc>
        <w:tc>
          <w:tcPr>
            <w:tcW w:w="4295" w:type="dxa"/>
            <w:tcBorders>
              <w:top w:val="nil"/>
              <w:left w:val="nil"/>
              <w:bottom w:val="single" w:sz="4" w:space="0" w:color="auto"/>
              <w:right w:val="single" w:sz="4" w:space="0" w:color="auto"/>
            </w:tcBorders>
            <w:shd w:val="clear" w:color="auto" w:fill="auto"/>
            <w:vAlign w:val="center"/>
          </w:tcPr>
          <w:p w14:paraId="4D3E9E1D" w14:textId="77777777" w:rsidR="00CA2917" w:rsidRPr="00DD2608" w:rsidRDefault="00CA2917" w:rsidP="00F2789E">
            <w:pPr>
              <w:jc w:val="both"/>
              <w:rPr>
                <w:rFonts w:ascii="Arial" w:hAnsi="Arial" w:cs="Arial"/>
                <w:bCs/>
                <w:color w:val="000000"/>
                <w:sz w:val="22"/>
                <w:szCs w:val="22"/>
              </w:rPr>
            </w:pPr>
            <w:r w:rsidRPr="00DD2608">
              <w:rPr>
                <w:rFonts w:ascii="Arial" w:hAnsi="Arial" w:cs="Arial"/>
                <w:bCs/>
                <w:color w:val="000000"/>
                <w:sz w:val="22"/>
                <w:szCs w:val="22"/>
              </w:rPr>
              <w:t>SOB AVISO/PLANTÕES DE CLÍNICAS VETERINÁRIAS, PARA ATENDER EVENTUAIS INTERCORRÊNCIAS DURANTE OS PROCEDIMENTOS DE ESTERILIZAÇÃO DE CÃES E GATOS DO PROJETO DE CASTRAÇÃO DO CODEVALE, QUE SERÃO REALIZADOS DENTRO DO MUNÍCIPIO DE ANAURILÂNDIA – MS.</w:t>
            </w:r>
          </w:p>
          <w:p w14:paraId="7644A5DC" w14:textId="77777777" w:rsidR="00CA2917" w:rsidRPr="00DD2608" w:rsidRDefault="00CA2917" w:rsidP="00F2789E">
            <w:pPr>
              <w:jc w:val="both"/>
              <w:rPr>
                <w:rFonts w:ascii="Arial" w:hAnsi="Arial" w:cs="Arial"/>
                <w:bCs/>
                <w:sz w:val="22"/>
                <w:szCs w:val="22"/>
              </w:rPr>
            </w:pPr>
          </w:p>
          <w:p w14:paraId="429BD545" w14:textId="77777777" w:rsidR="00CA2917" w:rsidRPr="005F3975" w:rsidRDefault="00CA2917" w:rsidP="00F2789E">
            <w:pPr>
              <w:spacing w:after="120" w:line="360" w:lineRule="auto"/>
              <w:jc w:val="both"/>
              <w:rPr>
                <w:rFonts w:ascii="Arial" w:hAnsi="Arial" w:cs="Arial"/>
                <w:color w:val="000000"/>
              </w:rPr>
            </w:pPr>
            <w:r w:rsidRPr="00DD2608">
              <w:rPr>
                <w:rFonts w:ascii="Arial" w:hAnsi="Arial" w:cs="Arial"/>
                <w:bCs/>
                <w:sz w:val="22"/>
                <w:szCs w:val="22"/>
              </w:rPr>
              <w:lastRenderedPageBreak/>
              <w:t>OBS: O CONTRATANTE NÃO SE DESLOCARÁ A OUTRO MUNICÍPIO PARA CONDUZIR O PACIENTE, PORTANTO, A CONTRATADA, EM CASO DE NÃO RESIDÊNCIA DENTRO DO MUNICÍPIO DE ANAURILÂNDIA – MS, DEVERÁ NA PROPOSTA DE PREÇOS INCLUIR O VALOR DE DESLOCAMENTO.</w:t>
            </w:r>
          </w:p>
        </w:tc>
        <w:tc>
          <w:tcPr>
            <w:tcW w:w="767" w:type="dxa"/>
            <w:tcBorders>
              <w:top w:val="nil"/>
              <w:left w:val="nil"/>
              <w:bottom w:val="single" w:sz="4" w:space="0" w:color="auto"/>
              <w:right w:val="single" w:sz="4" w:space="0" w:color="auto"/>
            </w:tcBorders>
            <w:shd w:val="clear" w:color="auto" w:fill="auto"/>
            <w:vAlign w:val="center"/>
            <w:hideMark/>
          </w:tcPr>
          <w:p w14:paraId="6F5184B7" w14:textId="77777777" w:rsidR="00CA2917" w:rsidRPr="005F3975" w:rsidRDefault="00CA2917" w:rsidP="00F2789E">
            <w:pPr>
              <w:spacing w:after="120" w:line="360" w:lineRule="auto"/>
              <w:jc w:val="center"/>
              <w:rPr>
                <w:rFonts w:ascii="Arial" w:hAnsi="Arial" w:cs="Arial"/>
                <w:color w:val="000000"/>
              </w:rPr>
            </w:pPr>
            <w:proofErr w:type="spellStart"/>
            <w:r>
              <w:rPr>
                <w:rFonts w:ascii="Arial" w:hAnsi="Arial" w:cs="Arial"/>
                <w:color w:val="000000"/>
              </w:rPr>
              <w:lastRenderedPageBreak/>
              <w:t>un</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255D59B7" w14:textId="77777777" w:rsidR="00CA2917" w:rsidRPr="005F3975" w:rsidRDefault="00CA2917" w:rsidP="00F2789E">
            <w:pPr>
              <w:spacing w:after="120" w:line="360" w:lineRule="auto"/>
              <w:jc w:val="center"/>
              <w:rPr>
                <w:rFonts w:ascii="Arial" w:hAnsi="Arial" w:cs="Arial"/>
                <w:color w:val="000000"/>
              </w:rPr>
            </w:pPr>
            <w:r>
              <w:rPr>
                <w:rFonts w:ascii="Arial" w:hAnsi="Arial" w:cs="Arial"/>
                <w:color w:val="000000"/>
              </w:rPr>
              <w:t>08</w:t>
            </w:r>
          </w:p>
        </w:tc>
        <w:tc>
          <w:tcPr>
            <w:tcW w:w="1631" w:type="dxa"/>
            <w:tcBorders>
              <w:top w:val="nil"/>
              <w:left w:val="nil"/>
              <w:bottom w:val="single" w:sz="4" w:space="0" w:color="auto"/>
              <w:right w:val="single" w:sz="4" w:space="0" w:color="auto"/>
            </w:tcBorders>
            <w:shd w:val="clear" w:color="auto" w:fill="auto"/>
            <w:noWrap/>
            <w:vAlign w:val="center"/>
            <w:hideMark/>
          </w:tcPr>
          <w:p w14:paraId="0947976D" w14:textId="788AD388" w:rsidR="00CA2917" w:rsidRPr="005F3975" w:rsidRDefault="00CA2917" w:rsidP="00F2789E">
            <w:pPr>
              <w:spacing w:after="120" w:line="360" w:lineRule="auto"/>
              <w:jc w:val="center"/>
              <w:rPr>
                <w:rFonts w:ascii="Arial" w:hAnsi="Arial" w:cs="Arial"/>
                <w:color w:val="000000"/>
              </w:rPr>
            </w:pPr>
            <w:r w:rsidRPr="005F3975">
              <w:rPr>
                <w:rFonts w:ascii="Arial" w:hAnsi="Arial" w:cs="Arial"/>
                <w:color w:val="000000"/>
              </w:rPr>
              <w:t xml:space="preserve"> R$    </w:t>
            </w:r>
            <w:r>
              <w:rPr>
                <w:rFonts w:ascii="Arial" w:hAnsi="Arial" w:cs="Arial"/>
                <w:color w:val="000000"/>
              </w:rPr>
              <w:t xml:space="preserve"> </w:t>
            </w:r>
            <w:r w:rsidRPr="005F3975">
              <w:rPr>
                <w:rFonts w:ascii="Arial" w:hAnsi="Arial" w:cs="Arial"/>
                <w:color w:val="000000"/>
              </w:rPr>
              <w:t xml:space="preserve"> </w:t>
            </w:r>
          </w:p>
        </w:tc>
        <w:tc>
          <w:tcPr>
            <w:tcW w:w="1982" w:type="dxa"/>
            <w:tcBorders>
              <w:top w:val="nil"/>
              <w:left w:val="nil"/>
              <w:bottom w:val="single" w:sz="4" w:space="0" w:color="auto"/>
              <w:right w:val="single" w:sz="4" w:space="0" w:color="auto"/>
            </w:tcBorders>
            <w:shd w:val="clear" w:color="auto" w:fill="auto"/>
            <w:noWrap/>
            <w:vAlign w:val="center"/>
            <w:hideMark/>
          </w:tcPr>
          <w:p w14:paraId="1A88F130" w14:textId="782F547C" w:rsidR="00CA2917" w:rsidRPr="005F3975" w:rsidRDefault="00CA2917" w:rsidP="00F2789E">
            <w:pPr>
              <w:spacing w:after="120" w:line="360" w:lineRule="auto"/>
              <w:jc w:val="center"/>
              <w:rPr>
                <w:rFonts w:ascii="Arial" w:hAnsi="Arial" w:cs="Arial"/>
                <w:color w:val="000000"/>
              </w:rPr>
            </w:pPr>
            <w:r w:rsidRPr="005F3975">
              <w:rPr>
                <w:rFonts w:ascii="Arial" w:hAnsi="Arial" w:cs="Arial"/>
                <w:color w:val="000000"/>
              </w:rPr>
              <w:t xml:space="preserve">R$     </w:t>
            </w:r>
            <w:r>
              <w:rPr>
                <w:rFonts w:ascii="Arial" w:hAnsi="Arial" w:cs="Arial"/>
                <w:color w:val="000000"/>
              </w:rPr>
              <w:t xml:space="preserve"> </w:t>
            </w:r>
          </w:p>
        </w:tc>
      </w:tr>
      <w:tr w:rsidR="00CA2917" w:rsidRPr="005F3975" w14:paraId="4B66CB5F" w14:textId="77777777" w:rsidTr="00F2789E">
        <w:trPr>
          <w:trHeight w:val="300"/>
          <w:jc w:val="center"/>
        </w:trPr>
        <w:tc>
          <w:tcPr>
            <w:tcW w:w="846" w:type="dxa"/>
            <w:tcBorders>
              <w:top w:val="nil"/>
              <w:left w:val="nil"/>
              <w:bottom w:val="nil"/>
              <w:right w:val="nil"/>
            </w:tcBorders>
            <w:shd w:val="clear" w:color="auto" w:fill="auto"/>
            <w:noWrap/>
            <w:vAlign w:val="bottom"/>
            <w:hideMark/>
          </w:tcPr>
          <w:p w14:paraId="270109A9" w14:textId="77777777" w:rsidR="00CA2917" w:rsidRPr="005F3975" w:rsidRDefault="00CA2917" w:rsidP="00F2789E">
            <w:pPr>
              <w:spacing w:after="120" w:line="360" w:lineRule="auto"/>
              <w:jc w:val="center"/>
              <w:rPr>
                <w:rFonts w:ascii="Arial" w:hAnsi="Arial" w:cs="Arial"/>
                <w:color w:val="000000"/>
              </w:rPr>
            </w:pPr>
          </w:p>
        </w:tc>
        <w:tc>
          <w:tcPr>
            <w:tcW w:w="751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5B74" w14:textId="77777777" w:rsidR="00CA2917" w:rsidRPr="005F3975" w:rsidRDefault="00CA2917" w:rsidP="00F2789E">
            <w:pPr>
              <w:spacing w:after="120" w:line="360" w:lineRule="auto"/>
              <w:jc w:val="center"/>
              <w:rPr>
                <w:rFonts w:ascii="Arial" w:hAnsi="Arial" w:cs="Arial"/>
                <w:b/>
                <w:bCs/>
                <w:color w:val="000000"/>
              </w:rPr>
            </w:pPr>
            <w:r w:rsidRPr="005F3975">
              <w:rPr>
                <w:rFonts w:ascii="Arial" w:hAnsi="Arial" w:cs="Arial"/>
                <w:b/>
                <w:bCs/>
                <w:color w:val="000000"/>
              </w:rPr>
              <w:t>TOTAL GERAL ESTIMADO</w:t>
            </w:r>
          </w:p>
        </w:tc>
        <w:tc>
          <w:tcPr>
            <w:tcW w:w="1982" w:type="dxa"/>
            <w:tcBorders>
              <w:top w:val="nil"/>
              <w:left w:val="nil"/>
              <w:bottom w:val="single" w:sz="4" w:space="0" w:color="auto"/>
              <w:right w:val="single" w:sz="4" w:space="0" w:color="auto"/>
            </w:tcBorders>
            <w:shd w:val="clear" w:color="auto" w:fill="auto"/>
            <w:noWrap/>
            <w:vAlign w:val="bottom"/>
            <w:hideMark/>
          </w:tcPr>
          <w:p w14:paraId="39AD60C9" w14:textId="1F872D37" w:rsidR="00CA2917" w:rsidRPr="005F3975" w:rsidRDefault="00CA2917" w:rsidP="00F2789E">
            <w:pPr>
              <w:spacing w:after="120" w:line="360" w:lineRule="auto"/>
              <w:rPr>
                <w:rFonts w:ascii="Arial" w:hAnsi="Arial" w:cs="Arial"/>
                <w:b/>
                <w:bCs/>
                <w:color w:val="000000"/>
              </w:rPr>
            </w:pPr>
            <w:r w:rsidRPr="005F3975">
              <w:rPr>
                <w:rFonts w:ascii="Arial" w:hAnsi="Arial" w:cs="Arial"/>
                <w:b/>
                <w:bCs/>
                <w:color w:val="000000"/>
              </w:rPr>
              <w:t xml:space="preserve"> R$ </w:t>
            </w:r>
            <w:r>
              <w:rPr>
                <w:rFonts w:ascii="Arial" w:hAnsi="Arial" w:cs="Arial"/>
                <w:b/>
                <w:bCs/>
                <w:color w:val="000000"/>
              </w:rPr>
              <w:t xml:space="preserve"> </w:t>
            </w:r>
            <w:r w:rsidRPr="005F3975">
              <w:rPr>
                <w:rFonts w:ascii="Arial" w:hAnsi="Arial" w:cs="Arial"/>
                <w:b/>
                <w:bCs/>
                <w:color w:val="000000"/>
              </w:rPr>
              <w:t xml:space="preserve"> </w:t>
            </w:r>
          </w:p>
        </w:tc>
      </w:tr>
    </w:tbl>
    <w:p w14:paraId="1135EDF8"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p>
    <w:p w14:paraId="5CF6ECC1"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p>
    <w:p w14:paraId="07E581A8" w14:textId="0111C6C6"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 xml:space="preserve">PROPOSTA: XXX (Por extenso) </w:t>
      </w:r>
    </w:p>
    <w:p w14:paraId="0AABBFD5" w14:textId="77777777" w:rsidR="00B0767D" w:rsidRPr="00AD4385" w:rsidRDefault="00B0767D" w:rsidP="00B0767D">
      <w:pPr>
        <w:widowControl w:val="0"/>
        <w:tabs>
          <w:tab w:val="left" w:pos="567"/>
        </w:tabs>
        <w:overflowPunct w:val="0"/>
        <w:autoSpaceDE w:val="0"/>
        <w:autoSpaceDN w:val="0"/>
        <w:adjustRightInd w:val="0"/>
        <w:spacing w:after="120"/>
        <w:jc w:val="both"/>
        <w:textAlignment w:val="baseline"/>
        <w:rPr>
          <w:rFonts w:ascii="Arial" w:hAnsi="Arial" w:cs="Arial"/>
          <w:b/>
          <w:snapToGrid w:val="0"/>
        </w:rPr>
      </w:pPr>
      <w:r w:rsidRPr="00AD4385">
        <w:rPr>
          <w:rFonts w:ascii="Arial" w:hAnsi="Arial" w:cs="Arial"/>
          <w:b/>
          <w:snapToGrid w:val="0"/>
        </w:rPr>
        <w:t>CONDIÇÕES GERAIS</w:t>
      </w:r>
    </w:p>
    <w:p w14:paraId="79EB11E3" w14:textId="433B9426" w:rsidR="00B0767D" w:rsidRPr="00AD4385" w:rsidRDefault="00B0767D" w:rsidP="00B0767D">
      <w:pPr>
        <w:widowControl w:val="0"/>
        <w:tabs>
          <w:tab w:val="left" w:pos="567"/>
        </w:tabs>
        <w:overflowPunct w:val="0"/>
        <w:autoSpaceDE w:val="0"/>
        <w:autoSpaceDN w:val="0"/>
        <w:adjustRightInd w:val="0"/>
        <w:spacing w:after="120"/>
        <w:jc w:val="both"/>
        <w:textAlignment w:val="baseline"/>
        <w:rPr>
          <w:rFonts w:ascii="Arial" w:hAnsi="Arial" w:cs="Arial"/>
          <w:snapToGrid w:val="0"/>
        </w:rPr>
      </w:pPr>
      <w:r w:rsidRPr="00AD4385">
        <w:rPr>
          <w:rFonts w:ascii="Arial" w:hAnsi="Arial" w:cs="Arial"/>
          <w:snapToGrid w:val="0"/>
        </w:rPr>
        <w:t xml:space="preserve">A proponente declara conhecer os termos do instrumento convocatório que rege a presente </w:t>
      </w:r>
      <w:r w:rsidR="00CC7C83">
        <w:rPr>
          <w:rFonts w:ascii="Arial" w:hAnsi="Arial" w:cs="Arial"/>
          <w:snapToGrid w:val="0"/>
        </w:rPr>
        <w:t>contratação</w:t>
      </w:r>
      <w:r w:rsidRPr="00AD4385">
        <w:rPr>
          <w:rFonts w:ascii="Arial" w:hAnsi="Arial" w:cs="Arial"/>
          <w:snapToGrid w:val="0"/>
        </w:rPr>
        <w:t>.</w:t>
      </w:r>
    </w:p>
    <w:p w14:paraId="4A1A248E" w14:textId="77777777" w:rsidR="00B0767D" w:rsidRPr="00AD4385" w:rsidRDefault="00B0767D" w:rsidP="00B0767D">
      <w:pPr>
        <w:overflowPunct w:val="0"/>
        <w:autoSpaceDE w:val="0"/>
        <w:autoSpaceDN w:val="0"/>
        <w:adjustRightInd w:val="0"/>
        <w:spacing w:after="120"/>
        <w:textAlignment w:val="baseline"/>
        <w:outlineLvl w:val="7"/>
        <w:rPr>
          <w:rFonts w:ascii="Arial" w:hAnsi="Arial" w:cs="Arial"/>
          <w:b/>
          <w:bCs/>
          <w:iCs/>
        </w:rPr>
      </w:pPr>
      <w:r w:rsidRPr="00AD4385">
        <w:rPr>
          <w:rFonts w:ascii="Arial" w:hAnsi="Arial" w:cs="Arial"/>
          <w:b/>
          <w:bCs/>
          <w:iCs/>
        </w:rPr>
        <w:t>PRAZO DE GARANTIA</w:t>
      </w:r>
    </w:p>
    <w:p w14:paraId="67F9356C" w14:textId="65FF6050"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O prazo de garantia é o que consta na especificação no Termo de Referência</w:t>
      </w:r>
      <w:r w:rsidR="00CC7C83" w:rsidRPr="00AD4385">
        <w:rPr>
          <w:rFonts w:ascii="Arial" w:hAnsi="Arial" w:cs="Arial"/>
        </w:rPr>
        <w:t xml:space="preserve">, </w:t>
      </w:r>
      <w:r w:rsidR="00CC7C83">
        <w:rPr>
          <w:rFonts w:ascii="Arial" w:hAnsi="Arial" w:cs="Arial"/>
        </w:rPr>
        <w:t>a</w:t>
      </w:r>
      <w:r w:rsidR="00CC7C83" w:rsidRPr="00AD4385">
        <w:rPr>
          <w:rFonts w:ascii="Arial" w:hAnsi="Arial" w:cs="Arial"/>
        </w:rPr>
        <w:t>nexo l do Edital.</w:t>
      </w:r>
      <w:r w:rsidR="00CC7C83">
        <w:rPr>
          <w:rFonts w:ascii="Arial" w:hAnsi="Arial" w:cs="Arial"/>
        </w:rPr>
        <w:t xml:space="preserve"> </w:t>
      </w:r>
    </w:p>
    <w:p w14:paraId="5E836845" w14:textId="77777777" w:rsidR="00B0767D" w:rsidRPr="00AD4385" w:rsidRDefault="00B0767D" w:rsidP="00B0767D">
      <w:pPr>
        <w:overflowPunct w:val="0"/>
        <w:autoSpaceDE w:val="0"/>
        <w:autoSpaceDN w:val="0"/>
        <w:adjustRightInd w:val="0"/>
        <w:spacing w:after="120"/>
        <w:textAlignment w:val="baseline"/>
        <w:outlineLvl w:val="7"/>
        <w:rPr>
          <w:rFonts w:ascii="Arial" w:hAnsi="Arial" w:cs="Arial"/>
          <w:b/>
          <w:bCs/>
          <w:iCs/>
        </w:rPr>
      </w:pPr>
      <w:r w:rsidRPr="00AD4385">
        <w:rPr>
          <w:rFonts w:ascii="Arial" w:hAnsi="Arial" w:cs="Arial"/>
          <w:b/>
          <w:bCs/>
          <w:iCs/>
        </w:rPr>
        <w:t>LOCAL E PRAZO DE ENTREGA</w:t>
      </w:r>
    </w:p>
    <w:p w14:paraId="7243F874" w14:textId="192A0071"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 xml:space="preserve">De acordo com o especificado no Termo de Referência, </w:t>
      </w:r>
      <w:r w:rsidR="00CC7C83">
        <w:rPr>
          <w:rFonts w:ascii="Arial" w:hAnsi="Arial" w:cs="Arial"/>
        </w:rPr>
        <w:t>a</w:t>
      </w:r>
      <w:r w:rsidRPr="00AD4385">
        <w:rPr>
          <w:rFonts w:ascii="Arial" w:hAnsi="Arial" w:cs="Arial"/>
        </w:rPr>
        <w:t>nexo l do Edital.</w:t>
      </w:r>
    </w:p>
    <w:p w14:paraId="349F6EBB"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b/>
        </w:rPr>
        <w:t>Obs.:</w:t>
      </w:r>
      <w:r w:rsidRPr="00AD4385">
        <w:rPr>
          <w:rFonts w:ascii="Arial" w:hAnsi="Arial" w:cs="Arial"/>
        </w:rPr>
        <w:t xml:space="preserve"> No preço proposto já estão incluídas eventuais vantagens e/ou abatimentos, impostos, taxas e encargos sociais, obrigações trabalhistas, previdenciárias, fiscais e comerciais, assim como despesas com transportes/fretes e deslocamentos e outras quaisquer que incidam sobre a contratação.</w:t>
      </w:r>
    </w:p>
    <w:p w14:paraId="6367C7AF" w14:textId="77777777" w:rsidR="00B0767D" w:rsidRPr="00AD4385" w:rsidRDefault="00B0767D" w:rsidP="00B0767D">
      <w:pPr>
        <w:overflowPunct w:val="0"/>
        <w:autoSpaceDE w:val="0"/>
        <w:autoSpaceDN w:val="0"/>
        <w:adjustRightInd w:val="0"/>
        <w:spacing w:after="120"/>
        <w:textAlignment w:val="baseline"/>
        <w:outlineLvl w:val="7"/>
        <w:rPr>
          <w:rFonts w:ascii="Arial" w:hAnsi="Arial" w:cs="Arial"/>
          <w:b/>
          <w:bCs/>
          <w:iCs/>
        </w:rPr>
      </w:pPr>
      <w:r w:rsidRPr="00AD4385">
        <w:rPr>
          <w:rFonts w:ascii="Arial" w:hAnsi="Arial" w:cs="Arial"/>
          <w:b/>
          <w:bCs/>
          <w:iCs/>
        </w:rPr>
        <w:t>VALIDADE DA PROPOSTA COMERCIAL</w:t>
      </w:r>
    </w:p>
    <w:p w14:paraId="1F6476EB" w14:textId="0075E166"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 xml:space="preserve">De no mínimo 60 (sessenta) dias contados a partir da data </w:t>
      </w:r>
      <w:r w:rsidR="00CC7C83">
        <w:rPr>
          <w:rFonts w:ascii="Arial" w:hAnsi="Arial" w:cs="Arial"/>
        </w:rPr>
        <w:t>de sua apresentação</w:t>
      </w:r>
      <w:r w:rsidRPr="00AD4385">
        <w:rPr>
          <w:rFonts w:ascii="Arial" w:hAnsi="Arial" w:cs="Arial"/>
        </w:rPr>
        <w:t>.</w:t>
      </w:r>
    </w:p>
    <w:p w14:paraId="6C32CFE3" w14:textId="77777777" w:rsidR="00B0767D" w:rsidRPr="00AD4385" w:rsidRDefault="00B0767D" w:rsidP="00B0767D">
      <w:pPr>
        <w:overflowPunct w:val="0"/>
        <w:autoSpaceDE w:val="0"/>
        <w:autoSpaceDN w:val="0"/>
        <w:adjustRightInd w:val="0"/>
        <w:spacing w:after="120"/>
        <w:textAlignment w:val="baseline"/>
        <w:outlineLvl w:val="7"/>
        <w:rPr>
          <w:rFonts w:ascii="Arial" w:hAnsi="Arial" w:cs="Arial"/>
          <w:b/>
          <w:bCs/>
          <w:iCs/>
        </w:rPr>
      </w:pPr>
      <w:r w:rsidRPr="00AD4385">
        <w:rPr>
          <w:rFonts w:ascii="Arial" w:hAnsi="Arial" w:cs="Arial"/>
          <w:b/>
          <w:bCs/>
          <w:iCs/>
        </w:rPr>
        <w:t>DECLARAÇÕES</w:t>
      </w:r>
    </w:p>
    <w:p w14:paraId="745E3258"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lastRenderedPageBreak/>
        <w:t>A Licitante declara, sob as penas da lei, que:</w:t>
      </w:r>
    </w:p>
    <w:p w14:paraId="5CBE55F9"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b/>
          <w:bCs/>
        </w:rPr>
        <w:t xml:space="preserve">I - </w:t>
      </w:r>
      <w:bookmarkStart w:id="61" w:name="_Hlk159164775"/>
      <w:r w:rsidRPr="00AD4385">
        <w:rPr>
          <w:rFonts w:ascii="Arial" w:hAnsi="Arial" w:cs="Arial"/>
          <w:b/>
          <w:bCs/>
        </w:rPr>
        <w:t xml:space="preserve">DECLARA </w:t>
      </w:r>
      <w:r w:rsidRPr="00AD4385">
        <w:rPr>
          <w:rFonts w:ascii="Arial" w:hAnsi="Arial" w:cs="Arial"/>
        </w:rPr>
        <w:t>de que está ciente e concorda com as condições contidas no edital e seus anexos, ressalvando-se o direito recursal, bem como de que recebeu todos os documentos e informações necessárias para o cumprimento integral das obrigações objeto da licitação;</w:t>
      </w:r>
    </w:p>
    <w:bookmarkEnd w:id="61"/>
    <w:p w14:paraId="0CF522FA"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b/>
          <w:bCs/>
        </w:rPr>
        <w:t>II - DECLARA</w:t>
      </w:r>
      <w:r w:rsidRPr="00AD4385">
        <w:rPr>
          <w:rFonts w:ascii="Arial" w:hAnsi="Arial" w:cs="Arial"/>
        </w:rPr>
        <w:t xml:space="preserv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w:t>
      </w:r>
    </w:p>
    <w:p w14:paraId="334B8B6A"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 xml:space="preserve">III - </w:t>
      </w:r>
      <w:r w:rsidRPr="00AD4385">
        <w:rPr>
          <w:rFonts w:ascii="Arial" w:hAnsi="Arial" w:cs="Arial"/>
          <w:b/>
          <w:bCs/>
        </w:rPr>
        <w:t>DECLARA</w:t>
      </w:r>
      <w:r w:rsidRPr="00AD4385">
        <w:rPr>
          <w:rFonts w:ascii="Arial" w:hAnsi="Arial" w:cs="Arial"/>
        </w:rPr>
        <w:t xml:space="preserve"> sob as penas da lei, em especial o art. 299 do Código Penal Brasileiro, que: </w:t>
      </w:r>
    </w:p>
    <w:p w14:paraId="74303CFE"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 xml:space="preserve">(a) a proposta apresentada para participar desta licitação foi elaborada de maneira independente pelo Licitante, e que o conteúdo dessa proposta não foi, no todo ou em parte, direta ou indiretamente, informado, discutido com ou recebido de qualquer outro participante potencial ou de fato da presente licitação, por qualquer meio ou por qualquer pessoa; </w:t>
      </w:r>
    </w:p>
    <w:p w14:paraId="79A0D428"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 xml:space="preserve">(b) a intenção de apresentar a proposta para participar desta licitação não foi informada, discutido ou recebido de qualquer outro participante potencial ou de fato da presente licitação, por qualquer meio ou por qualquer pessoa; </w:t>
      </w:r>
    </w:p>
    <w:p w14:paraId="29F7F459"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 xml:space="preserve">(c) que não tentou, por qualquer meio ou por qualquer pessoa, influir na decisão de qualquer outro participante potencial ou de fato da presente licitação quanto a participar ou não da referida licitação; </w:t>
      </w:r>
    </w:p>
    <w:p w14:paraId="2865D0E0"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 xml:space="preserve">(d) que o conteúdo da proposta anexa não será, no todo ou em parte, direta ou indiretamente, comunicado a ou discutido com qualquer outro participante potencial ou de fato da presente licitação antes da adjudicação do objeto da referida licitação; </w:t>
      </w:r>
    </w:p>
    <w:p w14:paraId="650AF358"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 xml:space="preserve">(e) que o conteúdo da proposta anexa não foi, no todo ou em parte, direta ou indiretamente, informado a discutido com ou recebido de qualquer integrante da presente licitação antes da abertura oficial das propostas; e </w:t>
      </w:r>
    </w:p>
    <w:p w14:paraId="70266C3B" w14:textId="77777777" w:rsidR="00B0767D" w:rsidRPr="00AD4385" w:rsidRDefault="00B0767D" w:rsidP="00B0767D">
      <w:pPr>
        <w:overflowPunct w:val="0"/>
        <w:autoSpaceDE w:val="0"/>
        <w:autoSpaceDN w:val="0"/>
        <w:adjustRightInd w:val="0"/>
        <w:spacing w:after="120"/>
        <w:jc w:val="both"/>
        <w:textAlignment w:val="baseline"/>
        <w:rPr>
          <w:rFonts w:ascii="Arial" w:hAnsi="Arial" w:cs="Arial"/>
        </w:rPr>
      </w:pPr>
      <w:r w:rsidRPr="00AD4385">
        <w:rPr>
          <w:rFonts w:ascii="Arial" w:hAnsi="Arial" w:cs="Arial"/>
        </w:rPr>
        <w:t>(f) que está plenamente ciente do teor e da extensão desta declaração e que detém plenos poderes e informações para firmá-la.</w:t>
      </w:r>
    </w:p>
    <w:p w14:paraId="0D12F78B" w14:textId="77777777" w:rsidR="00B0767D" w:rsidRPr="00AD4385" w:rsidRDefault="00B0767D" w:rsidP="00B0767D">
      <w:pPr>
        <w:overflowPunct w:val="0"/>
        <w:autoSpaceDE w:val="0"/>
        <w:autoSpaceDN w:val="0"/>
        <w:adjustRightInd w:val="0"/>
        <w:spacing w:after="120"/>
        <w:textAlignment w:val="baseline"/>
        <w:outlineLvl w:val="7"/>
        <w:rPr>
          <w:rFonts w:ascii="Arial" w:hAnsi="Arial" w:cs="Arial"/>
          <w:b/>
          <w:bCs/>
          <w:iCs/>
          <w:caps/>
        </w:rPr>
      </w:pPr>
      <w:r w:rsidRPr="00AD4385">
        <w:rPr>
          <w:rFonts w:ascii="Arial" w:hAnsi="Arial" w:cs="Arial"/>
          <w:b/>
          <w:bCs/>
          <w:iCs/>
          <w:caps/>
        </w:rPr>
        <w:t>local e data</w:t>
      </w:r>
    </w:p>
    <w:p w14:paraId="2BAF3663" w14:textId="77777777" w:rsidR="00B0767D" w:rsidRPr="00AD4385" w:rsidRDefault="00B0767D" w:rsidP="00B0767D">
      <w:pPr>
        <w:tabs>
          <w:tab w:val="left" w:pos="5520"/>
        </w:tabs>
        <w:spacing w:after="120"/>
        <w:jc w:val="center"/>
        <w:rPr>
          <w:rFonts w:ascii="Arial" w:hAnsi="Arial" w:cs="Arial"/>
        </w:rPr>
      </w:pPr>
      <w:r w:rsidRPr="00AD4385">
        <w:rPr>
          <w:rFonts w:ascii="Arial" w:hAnsi="Arial" w:cs="Arial"/>
        </w:rPr>
        <w:t>Assinatura do Representante Legal / Carimbo CNPJ da empresa</w:t>
      </w:r>
    </w:p>
    <w:p w14:paraId="1542934C" w14:textId="77777777" w:rsidR="00B0767D" w:rsidRPr="00AD2594" w:rsidRDefault="00B0767D" w:rsidP="00235A27">
      <w:pPr>
        <w:spacing w:after="120" w:line="360" w:lineRule="auto"/>
        <w:rPr>
          <w:rFonts w:ascii="Arial" w:hAnsi="Arial" w:cs="Arial"/>
        </w:rPr>
      </w:pPr>
    </w:p>
    <w:sectPr w:rsidR="00B0767D" w:rsidRPr="00AD2594" w:rsidSect="001918B0">
      <w:headerReference w:type="default" r:id="rId56"/>
      <w:footerReference w:type="default" r:id="rId57"/>
      <w:pgSz w:w="12242" w:h="15842"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E5160" w14:textId="77777777" w:rsidR="00AD7D26" w:rsidRDefault="00AD7D26" w:rsidP="00C536D9">
      <w:r>
        <w:separator/>
      </w:r>
    </w:p>
  </w:endnote>
  <w:endnote w:type="continuationSeparator" w:id="0">
    <w:p w14:paraId="58BC153E" w14:textId="77777777" w:rsidR="00AD7D26" w:rsidRDefault="00AD7D26" w:rsidP="00C5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965F" w14:textId="77777777" w:rsidR="00F77082" w:rsidRDefault="00F77082" w:rsidP="00C536D9">
    <w:pPr>
      <w:pStyle w:val="Rodap"/>
      <w:jc w:val="center"/>
      <w:rPr>
        <w:sz w:val="20"/>
        <w:szCs w:val="20"/>
      </w:rPr>
    </w:pPr>
  </w:p>
  <w:p w14:paraId="1F4867EE" w14:textId="1160AE99" w:rsidR="00C536D9" w:rsidRPr="00FC013B" w:rsidRDefault="00F77082" w:rsidP="00C536D9">
    <w:pPr>
      <w:pStyle w:val="Rodap"/>
      <w:jc w:val="center"/>
      <w:rPr>
        <w:sz w:val="20"/>
        <w:szCs w:val="20"/>
      </w:rPr>
    </w:pPr>
    <w:r>
      <w:rPr>
        <w:noProof/>
        <w:lang w:eastAsia="pt-BR"/>
      </w:rPr>
      <mc:AlternateContent>
        <mc:Choice Requires="wps">
          <w:drawing>
            <wp:anchor distT="4294967294" distB="4294967294" distL="114300" distR="114300" simplePos="0" relativeHeight="251659264" behindDoc="0" locked="0" layoutInCell="1" allowOverlap="1" wp14:anchorId="4141F0A0" wp14:editId="0B5C77C0">
              <wp:simplePos x="0" y="0"/>
              <wp:positionH relativeFrom="margin">
                <wp:align>center</wp:align>
              </wp:positionH>
              <wp:positionV relativeFrom="paragraph">
                <wp:posOffset>-172085</wp:posOffset>
              </wp:positionV>
              <wp:extent cx="6052185" cy="0"/>
              <wp:effectExtent l="19050" t="19050" r="5715"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218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516A" id="Conector reto 1" o:spid="_x0000_s1026" style="position:absolute;flip:x;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3.55pt" to="476.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lNtwEAAFMDAAAOAAAAZHJzL2Uyb0RvYy54bWysU01v2zAMvQ/YfxB0X+wESBcYcXpI1/bQ&#10;bQHa/gBGH7YwWRREJXb+/SQ1TYv2NswHgRTJp8dHen09DZYdVSCDruXzWc2ZcgKlcV3Ln59uv604&#10;owhOgkWnWn5SxK83X7+sR9+oBfZopQosgThqRt/yPkbfVBWJXg1AM/TKpaDGMEBMbugqGWBM6IOt&#10;FnV9VY0YpA8oFFG6vXkJ8k3B11qJ+FtrUpHZlidusZyhnPt8Vps1NF0A3xtxpgH/wGIA49KjF6gb&#10;iMAOwXyCGowISKjjTOBQodZGqNJD6mZef+jmsQevSi9JHPIXmej/wYpfx63bhUxdTO7RP6D4Q8zh&#10;tgfXqULg6eTT4OZZqmr01FxKskN+F9h+/Iky5cAhYlFh0mFg2hp/nwszeOqUTUX200V2NUUm0uVV&#10;vVzMV0vOxGusgiZD5EIfKN4pHFg2Wm6Ny4pAA8cHipnSW0q+dnhrrC1TtY6NLV+slt+XpYLQGpmj&#10;OY9Ct9/awI6QF6N8pcEUeZ8W8OBkQesVyB9nO4KxL3Z63bqzLlmKvHfU7FGeduFVrzS5QvO8ZXk1&#10;3vul+u1f2PwFAAD//wMAUEsDBBQABgAIAAAAIQAX8lr13QAAAAgBAAAPAAAAZHJzL2Rvd25yZXYu&#10;eG1sTI/NTsNADITvSLzDykhcULtpEf0J2VQICcSBSwMP4GRNEpH1huy2Sfv0GAkJbrZnNP4m202u&#10;U0caQuvZwGKegCKuvG25NvD+9jTbgAoR2WLnmQycKMAuv7zIMLV+5D0di1grCeGQooEmxj7VOlQN&#10;OQxz3xOL9uEHh1HWodZ2wFHCXaeXSbLSDluWDw329NhQ9VkcnIF9ucHXl+Sr8CdencdzEZ5v+sqY&#10;66vp4R5UpCn+meEHX9AhF6bSH9gG1RmQItHAbLlegBJ5e3crQ/l70Xmm/xfIvwEAAP//AwBQSwEC&#10;LQAUAAYACAAAACEAtoM4kv4AAADhAQAAEwAAAAAAAAAAAAAAAAAAAAAAW0NvbnRlbnRfVHlwZXNd&#10;LnhtbFBLAQItABQABgAIAAAAIQA4/SH/1gAAAJQBAAALAAAAAAAAAAAAAAAAAC8BAABfcmVscy8u&#10;cmVsc1BLAQItABQABgAIAAAAIQAg4ZlNtwEAAFMDAAAOAAAAAAAAAAAAAAAAAC4CAABkcnMvZTJv&#10;RG9jLnhtbFBLAQItABQABgAIAAAAIQAX8lr13QAAAAgBAAAPAAAAAAAAAAAAAAAAABEEAABkcnMv&#10;ZG93bnJldi54bWxQSwUGAAAAAAQABADzAAAAGwUAAAAA&#10;" strokeweight="2.25pt">
              <w10:wrap anchorx="margin"/>
            </v:line>
          </w:pict>
        </mc:Fallback>
      </mc:AlternateContent>
    </w:r>
    <w:r w:rsidR="00CA1913">
      <w:rPr>
        <w:noProof/>
        <w:lang w:eastAsia="pt-BR"/>
      </w:rPr>
      <w:drawing>
        <wp:anchor distT="0" distB="0" distL="114300" distR="114300" simplePos="0" relativeHeight="251671552" behindDoc="1" locked="0" layoutInCell="1" allowOverlap="1" wp14:anchorId="0BA71A31" wp14:editId="24A482F9">
          <wp:simplePos x="0" y="0"/>
          <wp:positionH relativeFrom="page">
            <wp:posOffset>5646408</wp:posOffset>
          </wp:positionH>
          <wp:positionV relativeFrom="paragraph">
            <wp:posOffset>-891950</wp:posOffset>
          </wp:positionV>
          <wp:extent cx="2126285" cy="2327910"/>
          <wp:effectExtent l="0" t="120015" r="97155" b="116205"/>
          <wp:wrapNone/>
          <wp:docPr id="54" name="Imagem 5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5055298">
                    <a:off x="0" y="0"/>
                    <a:ext cx="2133383" cy="2335681"/>
                  </a:xfrm>
                  <a:prstGeom prst="rect">
                    <a:avLst/>
                  </a:prstGeom>
                  <a:noFill/>
                </pic:spPr>
              </pic:pic>
            </a:graphicData>
          </a:graphic>
          <wp14:sizeRelH relativeFrom="page">
            <wp14:pctWidth>0</wp14:pctWidth>
          </wp14:sizeRelH>
          <wp14:sizeRelV relativeFrom="page">
            <wp14:pctHeight>0</wp14:pctHeight>
          </wp14:sizeRelV>
        </wp:anchor>
      </w:drawing>
    </w:r>
    <w:r w:rsidR="00BA77E2">
      <w:rPr>
        <w:noProof/>
        <w:lang w:eastAsia="pt-BR"/>
      </w:rPr>
      <w:drawing>
        <wp:anchor distT="0" distB="0" distL="114300" distR="114300" simplePos="0" relativeHeight="251667456" behindDoc="1" locked="0" layoutInCell="1" allowOverlap="1" wp14:anchorId="564154A3" wp14:editId="2358C450">
          <wp:simplePos x="0" y="0"/>
          <wp:positionH relativeFrom="page">
            <wp:posOffset>-190499</wp:posOffset>
          </wp:positionH>
          <wp:positionV relativeFrom="paragraph">
            <wp:posOffset>-990600</wp:posOffset>
          </wp:positionV>
          <wp:extent cx="1948522" cy="2328672"/>
          <wp:effectExtent l="133350" t="0" r="90170" b="109855"/>
          <wp:wrapNone/>
          <wp:docPr id="49" name="Imagem 4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437705">
                    <a:off x="0" y="0"/>
                    <a:ext cx="1948522" cy="2328672"/>
                  </a:xfrm>
                  <a:prstGeom prst="rect">
                    <a:avLst/>
                  </a:prstGeom>
                  <a:noFill/>
                </pic:spPr>
              </pic:pic>
            </a:graphicData>
          </a:graphic>
          <wp14:sizeRelH relativeFrom="page">
            <wp14:pctWidth>0</wp14:pctWidth>
          </wp14:sizeRelH>
          <wp14:sizeRelV relativeFrom="page">
            <wp14:pctHeight>0</wp14:pctHeight>
          </wp14:sizeRelV>
        </wp:anchor>
      </w:drawing>
    </w:r>
    <w:r w:rsidR="00D23D7D">
      <w:rPr>
        <w:noProof/>
        <w:lang w:eastAsia="pt-BR"/>
      </w:rPr>
      <w:drawing>
        <wp:anchor distT="0" distB="0" distL="114300" distR="114300" simplePos="0" relativeHeight="251663360" behindDoc="1" locked="0" layoutInCell="1" allowOverlap="1" wp14:anchorId="1F6FF566" wp14:editId="39BB20B6">
          <wp:simplePos x="0" y="0"/>
          <wp:positionH relativeFrom="column">
            <wp:posOffset>-68580</wp:posOffset>
          </wp:positionH>
          <wp:positionV relativeFrom="paragraph">
            <wp:posOffset>7889875</wp:posOffset>
          </wp:positionV>
          <wp:extent cx="2707640" cy="2351405"/>
          <wp:effectExtent l="0" t="0" r="0" b="0"/>
          <wp:wrapNone/>
          <wp:docPr id="50" name="Imagem 5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640" cy="2351405"/>
                  </a:xfrm>
                  <a:prstGeom prst="rect">
                    <a:avLst/>
                  </a:prstGeom>
                  <a:noFill/>
                </pic:spPr>
              </pic:pic>
            </a:graphicData>
          </a:graphic>
          <wp14:sizeRelH relativeFrom="page">
            <wp14:pctWidth>0</wp14:pctWidth>
          </wp14:sizeRelH>
          <wp14:sizeRelV relativeFrom="page">
            <wp14:pctHeight>0</wp14:pctHeight>
          </wp14:sizeRelV>
        </wp:anchor>
      </w:drawing>
    </w:r>
    <w:r w:rsidR="00C536D9" w:rsidRPr="00FC013B">
      <w:rPr>
        <w:sz w:val="20"/>
        <w:szCs w:val="20"/>
      </w:rPr>
      <w:t xml:space="preserve">Sede: </w:t>
    </w:r>
    <w:r w:rsidR="00C536D9">
      <w:rPr>
        <w:sz w:val="20"/>
        <w:szCs w:val="20"/>
      </w:rPr>
      <w:t>Prudente de Mora</w:t>
    </w:r>
    <w:r w:rsidR="003176E8">
      <w:rPr>
        <w:sz w:val="20"/>
        <w:szCs w:val="20"/>
      </w:rPr>
      <w:t>e</w:t>
    </w:r>
    <w:r w:rsidR="00C536D9">
      <w:rPr>
        <w:sz w:val="20"/>
        <w:szCs w:val="20"/>
      </w:rPr>
      <w:t>s</w:t>
    </w:r>
    <w:r w:rsidR="00C536D9" w:rsidRPr="00FC013B">
      <w:rPr>
        <w:sz w:val="20"/>
        <w:szCs w:val="20"/>
      </w:rPr>
      <w:t xml:space="preserve">, n. º </w:t>
    </w:r>
    <w:r w:rsidR="00C536D9">
      <w:rPr>
        <w:sz w:val="20"/>
        <w:szCs w:val="20"/>
      </w:rPr>
      <w:t>651</w:t>
    </w:r>
    <w:r w:rsidR="00C536D9" w:rsidRPr="00FC013B">
      <w:rPr>
        <w:sz w:val="20"/>
        <w:szCs w:val="20"/>
      </w:rPr>
      <w:t xml:space="preserve"> – Centro – CEP</w:t>
    </w:r>
    <w:r w:rsidR="00C536D9">
      <w:rPr>
        <w:sz w:val="20"/>
        <w:szCs w:val="20"/>
      </w:rPr>
      <w:t>: 79.770-000</w:t>
    </w:r>
    <w:r w:rsidR="00C536D9" w:rsidRPr="00FC013B">
      <w:rPr>
        <w:sz w:val="20"/>
        <w:szCs w:val="20"/>
      </w:rPr>
      <w:t xml:space="preserve"> An</w:t>
    </w:r>
    <w:r w:rsidR="00C536D9">
      <w:rPr>
        <w:sz w:val="20"/>
        <w:szCs w:val="20"/>
      </w:rPr>
      <w:t>aurilândia – MS</w:t>
    </w:r>
  </w:p>
  <w:p w14:paraId="37C7EA48" w14:textId="2B3197DF" w:rsidR="00C536D9" w:rsidRDefault="00C536D9" w:rsidP="00C536D9">
    <w:pPr>
      <w:pStyle w:val="Rodap"/>
      <w:jc w:val="center"/>
      <w:rPr>
        <w:sz w:val="20"/>
        <w:szCs w:val="20"/>
      </w:rPr>
    </w:pPr>
    <w:r w:rsidRPr="00FC013B">
      <w:rPr>
        <w:sz w:val="20"/>
        <w:szCs w:val="20"/>
      </w:rPr>
      <w:t>Tel. (</w:t>
    </w:r>
    <w:r>
      <w:rPr>
        <w:sz w:val="20"/>
        <w:szCs w:val="20"/>
      </w:rPr>
      <w:t>67</w:t>
    </w:r>
    <w:r w:rsidRPr="00FC013B">
      <w:rPr>
        <w:sz w:val="20"/>
        <w:szCs w:val="20"/>
      </w:rPr>
      <w:t>) 3</w:t>
    </w:r>
    <w:r>
      <w:rPr>
        <w:sz w:val="20"/>
        <w:szCs w:val="20"/>
      </w:rPr>
      <w:t>445-1637</w:t>
    </w:r>
  </w:p>
  <w:p w14:paraId="0B739750" w14:textId="77777777" w:rsidR="00C536D9" w:rsidRDefault="00C536D9" w:rsidP="00C536D9">
    <w:pPr>
      <w:pStyle w:val="Rodap"/>
      <w:jc w:val="center"/>
      <w:rPr>
        <w:sz w:val="20"/>
        <w:szCs w:val="20"/>
      </w:rPr>
    </w:pPr>
    <w:r>
      <w:rPr>
        <w:sz w:val="20"/>
        <w:szCs w:val="20"/>
      </w:rPr>
      <w:t xml:space="preserve">Subsede: Av. Eduardo Elias </w:t>
    </w:r>
    <w:proofErr w:type="spellStart"/>
    <w:r>
      <w:rPr>
        <w:sz w:val="20"/>
        <w:szCs w:val="20"/>
      </w:rPr>
      <w:t>Zahran</w:t>
    </w:r>
    <w:proofErr w:type="spellEnd"/>
    <w:r>
      <w:rPr>
        <w:sz w:val="20"/>
        <w:szCs w:val="20"/>
      </w:rPr>
      <w:t>, n. º 3.179 – CEP: 79.003-00 – Campo Grande - MS</w:t>
    </w:r>
  </w:p>
  <w:p w14:paraId="6C8092A7" w14:textId="59E03914" w:rsidR="00C536D9" w:rsidRDefault="00C536D9" w:rsidP="00C536D9">
    <w:pPr>
      <w:pStyle w:val="Rodap"/>
      <w:jc w:val="center"/>
      <w:rPr>
        <w:sz w:val="20"/>
        <w:szCs w:val="20"/>
      </w:rPr>
    </w:pPr>
    <w:r>
      <w:rPr>
        <w:sz w:val="20"/>
        <w:szCs w:val="20"/>
      </w:rPr>
      <w:t>Tel. (67</w:t>
    </w:r>
    <w:r w:rsidRPr="00FC013B">
      <w:rPr>
        <w:sz w:val="20"/>
        <w:szCs w:val="20"/>
      </w:rPr>
      <w:t>) 3341</w:t>
    </w:r>
    <w:r>
      <w:rPr>
        <w:sz w:val="20"/>
        <w:szCs w:val="20"/>
      </w:rPr>
      <w:t>-3355</w:t>
    </w:r>
  </w:p>
  <w:p w14:paraId="1B871285" w14:textId="77777777" w:rsidR="00C536D9" w:rsidRDefault="00C536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1CECF" w14:textId="77777777" w:rsidR="00AD7D26" w:rsidRDefault="00AD7D26" w:rsidP="00C536D9">
      <w:r>
        <w:separator/>
      </w:r>
    </w:p>
  </w:footnote>
  <w:footnote w:type="continuationSeparator" w:id="0">
    <w:p w14:paraId="1F87B20D" w14:textId="77777777" w:rsidR="00AD7D26" w:rsidRDefault="00AD7D26" w:rsidP="00C5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2C5C8" w14:textId="77777777" w:rsidR="000E075F" w:rsidRDefault="00AF62DD">
    <w:pPr>
      <w:pStyle w:val="Cabealho"/>
    </w:pPr>
    <w:r>
      <w:rPr>
        <w:noProof/>
        <w:lang w:eastAsia="pt-BR"/>
      </w:rPr>
      <w:drawing>
        <wp:anchor distT="0" distB="0" distL="114300" distR="114300" simplePos="0" relativeHeight="251669504" behindDoc="1" locked="0" layoutInCell="1" allowOverlap="1" wp14:anchorId="77A1164E" wp14:editId="79E1A013">
          <wp:simplePos x="0" y="0"/>
          <wp:positionH relativeFrom="page">
            <wp:align>left</wp:align>
          </wp:positionH>
          <wp:positionV relativeFrom="paragraph">
            <wp:posOffset>-779019</wp:posOffset>
          </wp:positionV>
          <wp:extent cx="2488242" cy="2554161"/>
          <wp:effectExtent l="5080" t="0" r="0" b="0"/>
          <wp:wrapNone/>
          <wp:docPr id="53" name="Imagem 5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6200000">
                    <a:off x="0" y="0"/>
                    <a:ext cx="2492175" cy="2558199"/>
                  </a:xfrm>
                  <a:prstGeom prst="rect">
                    <a:avLst/>
                  </a:prstGeom>
                  <a:noFill/>
                </pic:spPr>
              </pic:pic>
            </a:graphicData>
          </a:graphic>
          <wp14:sizeRelH relativeFrom="page">
            <wp14:pctWidth>0</wp14:pctWidth>
          </wp14:sizeRelH>
          <wp14:sizeRelV relativeFrom="page">
            <wp14:pctHeight>0</wp14:pctHeight>
          </wp14:sizeRelV>
        </wp:anchor>
      </w:drawing>
    </w:r>
    <w:r w:rsidR="00F92A27">
      <w:rPr>
        <w:noProof/>
        <w:lang w:eastAsia="pt-BR"/>
      </w:rPr>
      <mc:AlternateContent>
        <mc:Choice Requires="wps">
          <w:drawing>
            <wp:anchor distT="0" distB="0" distL="114300" distR="114300" simplePos="0" relativeHeight="251662336" behindDoc="0" locked="0" layoutInCell="1" allowOverlap="1" wp14:anchorId="5FC6EEEA" wp14:editId="10179F30">
              <wp:simplePos x="0" y="0"/>
              <wp:positionH relativeFrom="margin">
                <wp:posOffset>2897505</wp:posOffset>
              </wp:positionH>
              <wp:positionV relativeFrom="paragraph">
                <wp:posOffset>-412115</wp:posOffset>
              </wp:positionV>
              <wp:extent cx="1038225" cy="1276350"/>
              <wp:effectExtent l="0" t="0" r="9525" b="0"/>
              <wp:wrapNone/>
              <wp:docPr id="7" name="Caixa de texto 7"/>
              <wp:cNvGraphicFramePr/>
              <a:graphic xmlns:a="http://schemas.openxmlformats.org/drawingml/2006/main">
                <a:graphicData uri="http://schemas.microsoft.com/office/word/2010/wordprocessingShape">
                  <wps:wsp>
                    <wps:cNvSpPr txBox="1"/>
                    <wps:spPr>
                      <a:xfrm>
                        <a:off x="0" y="0"/>
                        <a:ext cx="1038225" cy="1276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EB362" w14:textId="2E8BEF99" w:rsidR="000E075F" w:rsidRDefault="006B5245">
                          <w:r w:rsidRPr="009D6102">
                            <w:rPr>
                              <w:noProof/>
                            </w:rPr>
                            <w:drawing>
                              <wp:inline distT="0" distB="0" distL="0" distR="0" wp14:anchorId="497396F9" wp14:editId="7273B8DA">
                                <wp:extent cx="685800" cy="907317"/>
                                <wp:effectExtent l="19050" t="0" r="0" b="0"/>
                                <wp:docPr id="4" name="Imagem 2"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Uma imagem contendo Diagrama&#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90731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6EEEA" id="_x0000_t202" coordsize="21600,21600" o:spt="202" path="m,l,21600r21600,l21600,xe">
              <v:stroke joinstyle="miter"/>
              <v:path gradientshapeok="t" o:connecttype="rect"/>
            </v:shapetype>
            <v:shape id="Caixa de texto 7" o:spid="_x0000_s1026" type="#_x0000_t202" style="position:absolute;margin-left:228.15pt;margin-top:-32.45pt;width:81.75pt;height:10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FgcwIAAGYFAAAOAAAAZHJzL2Uyb0RvYy54bWysVEtPGzEQvlfqf7B8L5uE8GjEBqUgqkoI&#10;UKHi7HjtxKrX49qT7Ka/nrF38yjlQtXL7tjz/vzNXFy2tWVrFaIBV/Lh0YAz5SRUxi1K/uPp5tM5&#10;ZxGFq4QFp0q+UZFfTj9+uGj8RI1gCbZSgVEQFyeNL/kS0U+KIsqlqkU8Aq8cKTWEWiAdw6Kogmgo&#10;em2L0WBwWjQQKh9Aqhjp9rpT8mmOr7WSeK91VMhsyak2zN+Qv/P0LaYXYrIIwi+N7MsQ/1BFLYyj&#10;pLtQ1wIFWwXzV6jayAARNB5JqAvQ2kiVe6BuhoNX3TwuhVe5FwIn+h1M8f+FlXfrR/8QGLZfoKUH&#10;TIA0Pk4iXaZ+Wh3q9KdKGekJws0ONtUik8lpcHw+Gp1wJkk3HJ2dHp9kYIu9uw8RvyqoWRJKHuhd&#10;MlxifRuRUpLp1iRli2BNdWOszYfEBXVlA1sLekWLuUjy+MPKOtaUPKdOTg6SexfZunSjMhv6dPsW&#10;s4Qbq5KNdd+VZqbKnb6RW0ip3C5/tk5WmlK9x7G331f1HueuD/LImcHhzrk2DkKGNY/PHrLq5xYy&#10;3dkT4Ad9JxHbeds//RyqDTEiQDcs0csbQ692KyI+iEDTQSSgicd7+mgLhDr0EmdLCL/fuk/2RFrS&#10;ctbQtJU8/lqJoDiz3xzR+fNwPE7jmQ/jk7MRHcKhZn6ocav6CogKQ9otXmYx2aPdijpA/UyLYZay&#10;kko4SblLjlvxCrsdQItFqtksG9FAeoG37tHLFDrBmzj51D6L4HviInH+DrZzKSav+NvZJk8HsxWC&#10;NpncCeAO1R54GubM+X7xpG1xeM5W+/U4fQEAAP//AwBQSwMEFAAGAAgAAAAhALzKbXjiAAAACwEA&#10;AA8AAABkcnMvZG93bnJldi54bWxMj01Pg0AQhu8m/ofNmHgx7YK0aJGlMUZt4s3iR7xt2RGI7Cxh&#10;t4D/3vGkx8k8ed/nzbez7cSIg28dKYiXEQikypmWagUv5cPiGoQPmozuHKGCb/SwLU5Pcp0ZN9Ez&#10;jvtQCw4hn2kFTQh9JqWvGrTaL12PxL9PN1gd+BxqaQY9cbjt5GUUpdLqlrih0T3eNVh97Y9WwcdF&#10;/f7k58fXKVkn/f1uLK/eTKnU+dl8ewMi4Bz+YPjVZ3Uo2OngjmS86BSs1mnCqIJFutqAYCKNNzzm&#10;wGiSxiCLXP7fUPwAAAD//wMAUEsBAi0AFAAGAAgAAAAhALaDOJL+AAAA4QEAABMAAAAAAAAAAAAA&#10;AAAAAAAAAFtDb250ZW50X1R5cGVzXS54bWxQSwECLQAUAAYACAAAACEAOP0h/9YAAACUAQAACwAA&#10;AAAAAAAAAAAAAAAvAQAAX3JlbHMvLnJlbHNQSwECLQAUAAYACAAAACEA7hYhYHMCAABmBQAADgAA&#10;AAAAAAAAAAAAAAAuAgAAZHJzL2Uyb0RvYy54bWxQSwECLQAUAAYACAAAACEAvMpteOIAAAALAQAA&#10;DwAAAAAAAAAAAAAAAADNBAAAZHJzL2Rvd25yZXYueG1sUEsFBgAAAAAEAAQA8wAAANwFAAAAAA==&#10;" fillcolor="white [3201]" stroked="f" strokeweight=".5pt">
              <v:textbox>
                <w:txbxContent>
                  <w:p w14:paraId="693EB362" w14:textId="2E8BEF99" w:rsidR="000E075F" w:rsidRDefault="006B5245">
                    <w:r w:rsidRPr="009D6102">
                      <w:rPr>
                        <w:noProof/>
                      </w:rPr>
                      <w:drawing>
                        <wp:inline distT="0" distB="0" distL="0" distR="0" wp14:anchorId="497396F9" wp14:editId="7273B8DA">
                          <wp:extent cx="685800" cy="907317"/>
                          <wp:effectExtent l="19050" t="0" r="0" b="0"/>
                          <wp:docPr id="4" name="Imagem 2"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Uma imagem contendo Diagrama&#10;&#10;Descrição gerad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907317"/>
                                  </a:xfrm>
                                  <a:prstGeom prst="rect">
                                    <a:avLst/>
                                  </a:prstGeom>
                                  <a:noFill/>
                                </pic:spPr>
                              </pic:pic>
                            </a:graphicData>
                          </a:graphic>
                        </wp:inline>
                      </w:drawing>
                    </w:r>
                  </w:p>
                </w:txbxContent>
              </v:textbox>
              <w10:wrap anchorx="margin"/>
            </v:shape>
          </w:pict>
        </mc:Fallback>
      </mc:AlternateContent>
    </w:r>
    <w:r w:rsidR="00BA77E2">
      <w:rPr>
        <w:noProof/>
        <w:lang w:eastAsia="pt-BR"/>
      </w:rPr>
      <w:drawing>
        <wp:anchor distT="0" distB="0" distL="114300" distR="114300" simplePos="0" relativeHeight="251665408" behindDoc="1" locked="0" layoutInCell="1" allowOverlap="1" wp14:anchorId="3BB6B0D0" wp14:editId="6AA9FF97">
          <wp:simplePos x="0" y="0"/>
          <wp:positionH relativeFrom="page">
            <wp:align>right</wp:align>
          </wp:positionH>
          <wp:positionV relativeFrom="paragraph">
            <wp:posOffset>-451485</wp:posOffset>
          </wp:positionV>
          <wp:extent cx="1948522" cy="2328672"/>
          <wp:effectExtent l="0" t="0" r="0" b="0"/>
          <wp:wrapNone/>
          <wp:docPr id="48" name="Imagem 4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8522" cy="2328672"/>
                  </a:xfrm>
                  <a:prstGeom prst="rect">
                    <a:avLst/>
                  </a:prstGeom>
                  <a:noFill/>
                </pic:spPr>
              </pic:pic>
            </a:graphicData>
          </a:graphic>
          <wp14:sizeRelH relativeFrom="page">
            <wp14:pctWidth>0</wp14:pctWidth>
          </wp14:sizeRelH>
          <wp14:sizeRelV relativeFrom="page">
            <wp14:pctHeight>0</wp14:pctHeight>
          </wp14:sizeRelV>
        </wp:anchor>
      </w:drawing>
    </w:r>
  </w:p>
  <w:p w14:paraId="0CEA4E68" w14:textId="77777777" w:rsidR="000E075F" w:rsidRDefault="000E075F">
    <w:pPr>
      <w:pStyle w:val="Cabealho"/>
    </w:pPr>
  </w:p>
  <w:p w14:paraId="13CEA538" w14:textId="77777777" w:rsidR="000E075F" w:rsidRDefault="000E075F">
    <w:pPr>
      <w:pStyle w:val="Cabealho"/>
    </w:pPr>
  </w:p>
  <w:p w14:paraId="79A4FE5D" w14:textId="77777777" w:rsidR="00D23D7D" w:rsidRDefault="00D23D7D">
    <w:pPr>
      <w:pStyle w:val="Cabealho"/>
    </w:pPr>
  </w:p>
  <w:p w14:paraId="49BF3400" w14:textId="77777777" w:rsidR="00D23D7D" w:rsidRDefault="00AF62DD">
    <w:pPr>
      <w:pStyle w:val="Cabealho"/>
    </w:pPr>
    <w:r>
      <w:rPr>
        <w:noProof/>
        <w:lang w:eastAsia="pt-BR"/>
      </w:rPr>
      <mc:AlternateContent>
        <mc:Choice Requires="wps">
          <w:drawing>
            <wp:anchor distT="36576" distB="36576" distL="36576" distR="36576" simplePos="0" relativeHeight="251661312" behindDoc="0" locked="0" layoutInCell="1" allowOverlap="1" wp14:anchorId="16BF3081" wp14:editId="3FB486E0">
              <wp:simplePos x="0" y="0"/>
              <wp:positionH relativeFrom="page">
                <wp:align>center</wp:align>
              </wp:positionH>
              <wp:positionV relativeFrom="page">
                <wp:posOffset>1241425</wp:posOffset>
              </wp:positionV>
              <wp:extent cx="4914900" cy="889000"/>
              <wp:effectExtent l="0" t="0" r="0" b="63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89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85F5C7B" w14:textId="77777777" w:rsidR="000E075F" w:rsidRDefault="000E075F" w:rsidP="000E075F">
                          <w:pPr>
                            <w:jc w:val="center"/>
                            <w:rPr>
                              <w:rFonts w:ascii="AvantGarde Bk BT" w:hAnsi="AvantGarde Bk BT" w:cs="Arial"/>
                              <w:color w:val="000000"/>
                              <w:sz w:val="32"/>
                              <w:szCs w:val="32"/>
                            </w:rPr>
                          </w:pPr>
                          <w:r w:rsidRPr="000E075F">
                            <w:rPr>
                              <w:rFonts w:ascii="AvantGarde Bk BT" w:hAnsi="AvantGarde Bk BT" w:cs="Arial"/>
                              <w:color w:val="000000"/>
                              <w:sz w:val="40"/>
                              <w:szCs w:val="40"/>
                            </w:rPr>
                            <w:t>CODEVALE</w:t>
                          </w:r>
                          <w:r w:rsidRPr="000E075F">
                            <w:rPr>
                              <w:rFonts w:ascii="AvantGarde Bk BT" w:hAnsi="AvantGarde Bk BT" w:cs="Arial"/>
                              <w:color w:val="000000"/>
                              <w:sz w:val="40"/>
                              <w:szCs w:val="40"/>
                            </w:rPr>
                            <w:br/>
                          </w:r>
                          <w:r w:rsidRPr="00C536D9">
                            <w:rPr>
                              <w:rFonts w:ascii="AvantGarde Bk BT" w:hAnsi="AvantGarde Bk BT" w:cs="Arial"/>
                              <w:color w:val="000000"/>
                              <w:sz w:val="32"/>
                              <w:szCs w:val="32"/>
                            </w:rPr>
                            <w:t>Consórcio</w:t>
                          </w:r>
                          <w:r>
                            <w:rPr>
                              <w:rFonts w:ascii="AvantGarde Bk BT" w:hAnsi="AvantGarde Bk BT" w:cs="Arial"/>
                              <w:color w:val="000000"/>
                              <w:sz w:val="32"/>
                              <w:szCs w:val="32"/>
                            </w:rPr>
                            <w:t xml:space="preserve"> Público de Desenvolvimento do Vale do Ivinhema</w:t>
                          </w:r>
                        </w:p>
                        <w:p w14:paraId="4D6B7E6D" w14:textId="77777777" w:rsidR="000E075F" w:rsidRDefault="000E075F" w:rsidP="000E075F">
                          <w:pPr>
                            <w:jc w:val="center"/>
                            <w:rPr>
                              <w:rFonts w:ascii="AvantGarde Bk BT" w:hAnsi="AvantGarde Bk BT" w:cs="Arial"/>
                              <w:color w:val="000000"/>
                              <w:sz w:val="32"/>
                              <w:szCs w:val="32"/>
                            </w:rPr>
                          </w:pPr>
                        </w:p>
                        <w:p w14:paraId="2FDDE7BA" w14:textId="77777777" w:rsidR="000E075F" w:rsidRPr="009D62C7" w:rsidRDefault="000E075F" w:rsidP="000E075F">
                          <w:pPr>
                            <w:jc w:val="center"/>
                            <w:rPr>
                              <w:rFonts w:ascii="AvantGarde Bk BT" w:hAnsi="AvantGarde Bk BT" w:cs="Arial"/>
                              <w:color w:val="000000"/>
                              <w:sz w:val="66"/>
                              <w:szCs w:val="66"/>
                            </w:rPr>
                          </w:pPr>
                        </w:p>
                        <w:p w14:paraId="6F0F9306" w14:textId="77777777" w:rsidR="000E075F" w:rsidRPr="009D62C7" w:rsidRDefault="000E075F" w:rsidP="000E075F">
                          <w:pPr>
                            <w:rPr>
                              <w:rFonts w:ascii="AvantGarde Bk BT" w:hAnsi="AvantGarde Bk BT" w:cs="Arial"/>
                              <w:color w:val="000000"/>
                              <w:sz w:val="30"/>
                              <w:szCs w:val="3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3081" id="Text Box 4" o:spid="_x0000_s1027" type="#_x0000_t202" style="position:absolute;margin-left:0;margin-top:97.75pt;width:387pt;height:70pt;z-index:251661312;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C4QEAALYDAAAOAAAAZHJzL2Uyb0RvYy54bWysU8tu2zAQvBfoPxC815LT1HUEy0GaIEWB&#10;9AGk+QCKIiWiEpdd0pbcr++Skh23uRW9EFwuObszO9xcj33H9gq9AVvy5SLnTFkJtbFNyZ++379Z&#10;c+aDsLXowKqSH5Tn19vXrzaDK9QFtNDVChmBWF8MruRtCK7IMi9b1Qu/AKcsJTVgLwKF2GQ1ioHQ&#10;+y67yPNVNgDWDkEq7+n0bkrybcLXWsnwVWuvAutKTr2FtGJaq7hm240oGhSuNXJuQ/xDF70wloqe&#10;oO5EEGyH5gVUbySCBx0WEvoMtDZSJQ7EZpn/xeaxFU4lLiSOdyeZ/P+DlV/2j+4bsjB+gJEGmEh4&#10;9wDyh2cWblthG3WDCEOrRE2Fl1GybHC+mJ9GqX3hI0g1fIaahix2ARLQqLGPqhBPRug0gMNJdDUG&#10;Junw8mp5eZVTSlJuvaZtmkomiuNrhz58VNCzuCk50lATutg/+BC7EcXxSixm4d50XRpsZ/84oIvT&#10;iUrOmF8f25+IhLEamalnojFXQX0gcgiTecjstGkBf3E2kHFK7n/uBCrOuk+WBHq7evd+RU47D/A8&#10;qM4DYSVBlTxwNm1vw+TOnUPTtFRpGomFGxJVm8T3uat5FGSOJMNs5Oi+8zjdev5u298AAAD//wMA&#10;UEsDBBQABgAIAAAAIQAuS93Y2wAAAAgBAAAPAAAAZHJzL2Rvd25yZXYueG1sTI/BTsMwEETvSPyD&#10;tUjcqBNKKQ1xKoQEXHpp6YWba28TK/E6st02/D3LCY77ZjQ7U68nP4gzxuQCKShnBQgkE6yjVsH+&#10;8+3uCUTKmqweAqGCb0ywbq6val3ZcKEtnne5FRxCqdIKupzHSspkOvQ6zcKIxNoxRK8zn7GVNuoL&#10;h/tB3hfFo/TaEX/o9IivHZp+d/IKxndTUnb9WDrcTH3cb/LHl1Hq9mZ6eQaRccp/Zvitz9Wh4U6H&#10;cCKbxKCAh2Smq8UCBMvL5QOTg4L5nIlsavl/QPMDAAD//wMAUEsBAi0AFAAGAAgAAAAhALaDOJL+&#10;AAAA4QEAABMAAAAAAAAAAAAAAAAAAAAAAFtDb250ZW50X1R5cGVzXS54bWxQSwECLQAUAAYACAAA&#10;ACEAOP0h/9YAAACUAQAACwAAAAAAAAAAAAAAAAAvAQAAX3JlbHMvLnJlbHNQSwECLQAUAAYACAAA&#10;ACEAS3jfguEBAAC2AwAADgAAAAAAAAAAAAAAAAAuAgAAZHJzL2Uyb0RvYy54bWxQSwECLQAUAAYA&#10;CAAAACEALkvd2NsAAAAIAQAADwAAAAAAAAAAAAAAAAA7BAAAZHJzL2Rvd25yZXYueG1sUEsFBgAA&#10;AAAEAAQA8wAAAEMFAAAAAA==&#10;" filled="f" fillcolor="#fffffe" stroked="f" strokecolor="#212120" insetpen="t">
              <v:textbox inset="2.88pt,2.88pt,2.88pt,2.88pt">
                <w:txbxContent>
                  <w:p w14:paraId="085F5C7B" w14:textId="77777777" w:rsidR="000E075F" w:rsidRDefault="000E075F" w:rsidP="000E075F">
                    <w:pPr>
                      <w:jc w:val="center"/>
                      <w:rPr>
                        <w:rFonts w:ascii="AvantGarde Bk BT" w:hAnsi="AvantGarde Bk BT" w:cs="Arial"/>
                        <w:color w:val="000000"/>
                        <w:sz w:val="32"/>
                        <w:szCs w:val="32"/>
                      </w:rPr>
                    </w:pPr>
                    <w:r w:rsidRPr="000E075F">
                      <w:rPr>
                        <w:rFonts w:ascii="AvantGarde Bk BT" w:hAnsi="AvantGarde Bk BT" w:cs="Arial"/>
                        <w:color w:val="000000"/>
                        <w:sz w:val="40"/>
                        <w:szCs w:val="40"/>
                      </w:rPr>
                      <w:t>CODEVALE</w:t>
                    </w:r>
                    <w:r w:rsidRPr="000E075F">
                      <w:rPr>
                        <w:rFonts w:ascii="AvantGarde Bk BT" w:hAnsi="AvantGarde Bk BT" w:cs="Arial"/>
                        <w:color w:val="000000"/>
                        <w:sz w:val="40"/>
                        <w:szCs w:val="40"/>
                      </w:rPr>
                      <w:br/>
                    </w:r>
                    <w:r w:rsidRPr="00C536D9">
                      <w:rPr>
                        <w:rFonts w:ascii="AvantGarde Bk BT" w:hAnsi="AvantGarde Bk BT" w:cs="Arial"/>
                        <w:color w:val="000000"/>
                        <w:sz w:val="32"/>
                        <w:szCs w:val="32"/>
                      </w:rPr>
                      <w:t>Consórcio</w:t>
                    </w:r>
                    <w:r>
                      <w:rPr>
                        <w:rFonts w:ascii="AvantGarde Bk BT" w:hAnsi="AvantGarde Bk BT" w:cs="Arial"/>
                        <w:color w:val="000000"/>
                        <w:sz w:val="32"/>
                        <w:szCs w:val="32"/>
                      </w:rPr>
                      <w:t xml:space="preserve"> Público de Desenvolvimento do Vale do Ivinhema</w:t>
                    </w:r>
                  </w:p>
                  <w:p w14:paraId="4D6B7E6D" w14:textId="77777777" w:rsidR="000E075F" w:rsidRDefault="000E075F" w:rsidP="000E075F">
                    <w:pPr>
                      <w:jc w:val="center"/>
                      <w:rPr>
                        <w:rFonts w:ascii="AvantGarde Bk BT" w:hAnsi="AvantGarde Bk BT" w:cs="Arial"/>
                        <w:color w:val="000000"/>
                        <w:sz w:val="32"/>
                        <w:szCs w:val="32"/>
                      </w:rPr>
                    </w:pPr>
                  </w:p>
                  <w:p w14:paraId="2FDDE7BA" w14:textId="77777777" w:rsidR="000E075F" w:rsidRPr="009D62C7" w:rsidRDefault="000E075F" w:rsidP="000E075F">
                    <w:pPr>
                      <w:jc w:val="center"/>
                      <w:rPr>
                        <w:rFonts w:ascii="AvantGarde Bk BT" w:hAnsi="AvantGarde Bk BT" w:cs="Arial"/>
                        <w:color w:val="000000"/>
                        <w:sz w:val="66"/>
                        <w:szCs w:val="66"/>
                      </w:rPr>
                    </w:pPr>
                  </w:p>
                  <w:p w14:paraId="6F0F9306" w14:textId="77777777" w:rsidR="000E075F" w:rsidRPr="009D62C7" w:rsidRDefault="000E075F" w:rsidP="000E075F">
                    <w:pPr>
                      <w:rPr>
                        <w:rFonts w:ascii="AvantGarde Bk BT" w:hAnsi="AvantGarde Bk BT" w:cs="Arial"/>
                        <w:color w:val="000000"/>
                        <w:sz w:val="30"/>
                        <w:szCs w:val="30"/>
                      </w:rPr>
                    </w:pPr>
                  </w:p>
                </w:txbxContent>
              </v:textbox>
              <w10:wrap anchorx="page" anchory="page"/>
            </v:shape>
          </w:pict>
        </mc:Fallback>
      </mc:AlternateContent>
    </w:r>
  </w:p>
  <w:p w14:paraId="473AD01F" w14:textId="77777777" w:rsidR="00AF62DD" w:rsidRDefault="00AF62DD">
    <w:pPr>
      <w:pStyle w:val="Cabealho"/>
    </w:pPr>
  </w:p>
  <w:p w14:paraId="364F1339" w14:textId="77777777" w:rsidR="00AF62DD" w:rsidRDefault="00AF62DD">
    <w:pPr>
      <w:pStyle w:val="Cabealho"/>
    </w:pPr>
  </w:p>
  <w:p w14:paraId="12A14302" w14:textId="77777777" w:rsidR="00AF62DD" w:rsidRDefault="00AF62DD">
    <w:pPr>
      <w:pStyle w:val="Cabealho"/>
    </w:pPr>
  </w:p>
  <w:p w14:paraId="4F945A46" w14:textId="77777777" w:rsidR="00AF62DD" w:rsidRDefault="00AF62DD">
    <w:pPr>
      <w:pStyle w:val="Cabealho"/>
    </w:pPr>
  </w:p>
  <w:p w14:paraId="09581244" w14:textId="77777777" w:rsidR="00AF62DD" w:rsidRDefault="00AF62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52E2C"/>
    <w:multiLevelType w:val="hybridMultilevel"/>
    <w:tmpl w:val="0F98B9D6"/>
    <w:lvl w:ilvl="0" w:tplc="C68C7C14">
      <w:start w:val="1"/>
      <w:numFmt w:val="bullet"/>
      <w:lvlText w:val=""/>
      <w:lvlJc w:val="left"/>
      <w:pPr>
        <w:ind w:left="720" w:hanging="360"/>
      </w:pPr>
      <w:rPr>
        <w:rFonts w:ascii="Symbol" w:hAnsi="Symbol" w:hint="default"/>
      </w:rPr>
    </w:lvl>
    <w:lvl w:ilvl="1" w:tplc="B2C4B61C">
      <w:start w:val="1"/>
      <w:numFmt w:val="bullet"/>
      <w:lvlText w:val="o"/>
      <w:lvlJc w:val="left"/>
      <w:pPr>
        <w:ind w:left="1440" w:hanging="360"/>
      </w:pPr>
      <w:rPr>
        <w:rFonts w:ascii="Courier New" w:hAnsi="Courier New" w:cs="Courier New" w:hint="default"/>
      </w:rPr>
    </w:lvl>
    <w:lvl w:ilvl="2" w:tplc="C8E0D192">
      <w:start w:val="1"/>
      <w:numFmt w:val="bullet"/>
      <w:lvlText w:val=""/>
      <w:lvlJc w:val="left"/>
      <w:pPr>
        <w:ind w:left="2160" w:hanging="360"/>
      </w:pPr>
      <w:rPr>
        <w:rFonts w:ascii="Wingdings" w:hAnsi="Wingdings" w:hint="default"/>
      </w:rPr>
    </w:lvl>
    <w:lvl w:ilvl="3" w:tplc="8DEC1CB6">
      <w:start w:val="1"/>
      <w:numFmt w:val="bullet"/>
      <w:lvlText w:val=""/>
      <w:lvlJc w:val="left"/>
      <w:pPr>
        <w:ind w:left="2880" w:hanging="360"/>
      </w:pPr>
      <w:rPr>
        <w:rFonts w:ascii="Symbol" w:hAnsi="Symbol" w:hint="default"/>
      </w:rPr>
    </w:lvl>
    <w:lvl w:ilvl="4" w:tplc="C7DE21CA">
      <w:start w:val="1"/>
      <w:numFmt w:val="bullet"/>
      <w:lvlText w:val="o"/>
      <w:lvlJc w:val="left"/>
      <w:pPr>
        <w:ind w:left="3600" w:hanging="360"/>
      </w:pPr>
      <w:rPr>
        <w:rFonts w:ascii="Courier New" w:hAnsi="Courier New" w:cs="Courier New" w:hint="default"/>
      </w:rPr>
    </w:lvl>
    <w:lvl w:ilvl="5" w:tplc="A18C168C">
      <w:start w:val="1"/>
      <w:numFmt w:val="bullet"/>
      <w:lvlText w:val=""/>
      <w:lvlJc w:val="left"/>
      <w:pPr>
        <w:ind w:left="4320" w:hanging="360"/>
      </w:pPr>
      <w:rPr>
        <w:rFonts w:ascii="Wingdings" w:hAnsi="Wingdings" w:hint="default"/>
      </w:rPr>
    </w:lvl>
    <w:lvl w:ilvl="6" w:tplc="3CAC046E">
      <w:start w:val="1"/>
      <w:numFmt w:val="bullet"/>
      <w:lvlText w:val=""/>
      <w:lvlJc w:val="left"/>
      <w:pPr>
        <w:ind w:left="5040" w:hanging="360"/>
      </w:pPr>
      <w:rPr>
        <w:rFonts w:ascii="Symbol" w:hAnsi="Symbol" w:hint="default"/>
      </w:rPr>
    </w:lvl>
    <w:lvl w:ilvl="7" w:tplc="578858EE">
      <w:start w:val="1"/>
      <w:numFmt w:val="bullet"/>
      <w:lvlText w:val="o"/>
      <w:lvlJc w:val="left"/>
      <w:pPr>
        <w:ind w:left="5760" w:hanging="360"/>
      </w:pPr>
      <w:rPr>
        <w:rFonts w:ascii="Courier New" w:hAnsi="Courier New" w:cs="Courier New" w:hint="default"/>
      </w:rPr>
    </w:lvl>
    <w:lvl w:ilvl="8" w:tplc="24FC2D60">
      <w:start w:val="1"/>
      <w:numFmt w:val="bullet"/>
      <w:lvlText w:val=""/>
      <w:lvlJc w:val="left"/>
      <w:pPr>
        <w:ind w:left="6480" w:hanging="360"/>
      </w:pPr>
      <w:rPr>
        <w:rFonts w:ascii="Wingdings" w:hAnsi="Wingdings" w:hint="default"/>
      </w:rPr>
    </w:lvl>
  </w:abstractNum>
  <w:abstractNum w:abstractNumId="1" w15:restartNumberingAfterBreak="0">
    <w:nsid w:val="05FA096E"/>
    <w:multiLevelType w:val="hybridMultilevel"/>
    <w:tmpl w:val="036A5C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FC526D"/>
    <w:multiLevelType w:val="multilevel"/>
    <w:tmpl w:val="4CE8B604"/>
    <w:lvl w:ilvl="0">
      <w:start w:val="17"/>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41382E"/>
    <w:multiLevelType w:val="multilevel"/>
    <w:tmpl w:val="EDAA21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132C49"/>
    <w:multiLevelType w:val="hybridMultilevel"/>
    <w:tmpl w:val="314C9C26"/>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6" w15:restartNumberingAfterBreak="0">
    <w:nsid w:val="10EF5439"/>
    <w:multiLevelType w:val="multilevel"/>
    <w:tmpl w:val="8920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40C99"/>
    <w:multiLevelType w:val="hybridMultilevel"/>
    <w:tmpl w:val="D6A88E28"/>
    <w:lvl w:ilvl="0" w:tplc="5BA8A92E">
      <w:start w:val="2"/>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A93641"/>
    <w:multiLevelType w:val="multilevel"/>
    <w:tmpl w:val="53FED30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783665"/>
    <w:multiLevelType w:val="hybridMultilevel"/>
    <w:tmpl w:val="EEFA70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54157D"/>
    <w:multiLevelType w:val="singleLevel"/>
    <w:tmpl w:val="04160017"/>
    <w:lvl w:ilvl="0">
      <w:start w:val="1"/>
      <w:numFmt w:val="lowerLetter"/>
      <w:lvlText w:val="%1)"/>
      <w:lvlJc w:val="left"/>
      <w:pPr>
        <w:tabs>
          <w:tab w:val="num" w:pos="360"/>
        </w:tabs>
        <w:ind w:left="360" w:hanging="360"/>
      </w:pPr>
      <w:rPr>
        <w:rFonts w:hint="default"/>
      </w:rPr>
    </w:lvl>
  </w:abstractNum>
  <w:abstractNum w:abstractNumId="11" w15:restartNumberingAfterBreak="0">
    <w:nsid w:val="20452B65"/>
    <w:multiLevelType w:val="multilevel"/>
    <w:tmpl w:val="5B5071B8"/>
    <w:lvl w:ilvl="0">
      <w:start w:val="1"/>
      <w:numFmt w:val="upperRoman"/>
      <w:lvlText w:val="%1."/>
      <w:lvlJc w:val="righ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671DC6"/>
    <w:multiLevelType w:val="multilevel"/>
    <w:tmpl w:val="5B5071B8"/>
    <w:lvl w:ilvl="0">
      <w:start w:val="1"/>
      <w:numFmt w:val="upperRoman"/>
      <w:lvlText w:val="%1."/>
      <w:lvlJc w:val="righ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A15513"/>
    <w:multiLevelType w:val="multilevel"/>
    <w:tmpl w:val="E774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A3245"/>
    <w:multiLevelType w:val="hybridMultilevel"/>
    <w:tmpl w:val="4D10F0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192980"/>
    <w:multiLevelType w:val="hybridMultilevel"/>
    <w:tmpl w:val="A2E824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16213"/>
    <w:multiLevelType w:val="multilevel"/>
    <w:tmpl w:val="2EFE1BEE"/>
    <w:lvl w:ilvl="0">
      <w:start w:val="2"/>
      <w:numFmt w:val="decimal"/>
      <w:lvlText w:val="%1"/>
      <w:lvlJc w:val="left"/>
      <w:pPr>
        <w:ind w:left="525" w:hanging="525"/>
      </w:pPr>
      <w:rPr>
        <w:rFonts w:eastAsia="Batang" w:hint="default"/>
        <w:color w:val="000000"/>
      </w:rPr>
    </w:lvl>
    <w:lvl w:ilvl="1">
      <w:start w:val="1"/>
      <w:numFmt w:val="decimal"/>
      <w:lvlText w:val="%1.%2"/>
      <w:lvlJc w:val="left"/>
      <w:pPr>
        <w:ind w:left="525" w:hanging="525"/>
      </w:pPr>
      <w:rPr>
        <w:rFonts w:eastAsia="Batang" w:hint="default"/>
        <w:color w:val="000000"/>
      </w:rPr>
    </w:lvl>
    <w:lvl w:ilvl="2">
      <w:start w:val="3"/>
      <w:numFmt w:val="decimal"/>
      <w:lvlText w:val="%1.%2.%3"/>
      <w:lvlJc w:val="left"/>
      <w:pPr>
        <w:ind w:left="720" w:hanging="720"/>
      </w:pPr>
      <w:rPr>
        <w:rFonts w:eastAsia="Batang" w:hint="default"/>
        <w:b w:val="0"/>
        <w:bCs w:val="0"/>
        <w:color w:val="000000"/>
      </w:rPr>
    </w:lvl>
    <w:lvl w:ilvl="3">
      <w:start w:val="1"/>
      <w:numFmt w:val="decimal"/>
      <w:lvlText w:val="%1.%2.%3.%4"/>
      <w:lvlJc w:val="left"/>
      <w:pPr>
        <w:ind w:left="1080" w:hanging="1080"/>
      </w:pPr>
      <w:rPr>
        <w:rFonts w:eastAsia="Batang" w:hint="default"/>
        <w:color w:val="000000"/>
      </w:rPr>
    </w:lvl>
    <w:lvl w:ilvl="4">
      <w:start w:val="1"/>
      <w:numFmt w:val="decimal"/>
      <w:lvlText w:val="%1.%2.%3.%4.%5"/>
      <w:lvlJc w:val="left"/>
      <w:pPr>
        <w:ind w:left="1080" w:hanging="1080"/>
      </w:pPr>
      <w:rPr>
        <w:rFonts w:eastAsia="Batang" w:hint="default"/>
        <w:color w:val="000000"/>
      </w:rPr>
    </w:lvl>
    <w:lvl w:ilvl="5">
      <w:start w:val="1"/>
      <w:numFmt w:val="decimal"/>
      <w:lvlText w:val="%1.%2.%3.%4.%5.%6"/>
      <w:lvlJc w:val="left"/>
      <w:pPr>
        <w:ind w:left="1440" w:hanging="1440"/>
      </w:pPr>
      <w:rPr>
        <w:rFonts w:eastAsia="Batang" w:hint="default"/>
        <w:color w:val="000000"/>
      </w:rPr>
    </w:lvl>
    <w:lvl w:ilvl="6">
      <w:start w:val="1"/>
      <w:numFmt w:val="decimal"/>
      <w:lvlText w:val="%1.%2.%3.%4.%5.%6.%7"/>
      <w:lvlJc w:val="left"/>
      <w:pPr>
        <w:ind w:left="1440" w:hanging="1440"/>
      </w:pPr>
      <w:rPr>
        <w:rFonts w:eastAsia="Batang" w:hint="default"/>
        <w:color w:val="000000"/>
      </w:rPr>
    </w:lvl>
    <w:lvl w:ilvl="7">
      <w:start w:val="1"/>
      <w:numFmt w:val="decimal"/>
      <w:lvlText w:val="%1.%2.%3.%4.%5.%6.%7.%8"/>
      <w:lvlJc w:val="left"/>
      <w:pPr>
        <w:ind w:left="1800" w:hanging="1800"/>
      </w:pPr>
      <w:rPr>
        <w:rFonts w:eastAsia="Batang" w:hint="default"/>
        <w:color w:val="000000"/>
      </w:rPr>
    </w:lvl>
    <w:lvl w:ilvl="8">
      <w:start w:val="1"/>
      <w:numFmt w:val="decimal"/>
      <w:lvlText w:val="%1.%2.%3.%4.%5.%6.%7.%8.%9"/>
      <w:lvlJc w:val="left"/>
      <w:pPr>
        <w:ind w:left="1800" w:hanging="1800"/>
      </w:pPr>
      <w:rPr>
        <w:rFonts w:eastAsia="Batang" w:hint="default"/>
        <w:color w:val="000000"/>
      </w:rPr>
    </w:lvl>
  </w:abstractNum>
  <w:abstractNum w:abstractNumId="17" w15:restartNumberingAfterBreak="0">
    <w:nsid w:val="48714838"/>
    <w:multiLevelType w:val="multilevel"/>
    <w:tmpl w:val="B41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95DE3"/>
    <w:multiLevelType w:val="hybridMultilevel"/>
    <w:tmpl w:val="92CAD4E8"/>
    <w:lvl w:ilvl="0" w:tplc="C14C1A6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4D016A8D"/>
    <w:multiLevelType w:val="multilevel"/>
    <w:tmpl w:val="E9B0C9AA"/>
    <w:lvl w:ilvl="0">
      <w:start w:val="16"/>
      <w:numFmt w:val="decimal"/>
      <w:lvlText w:val="%1"/>
      <w:lvlJc w:val="left"/>
      <w:pPr>
        <w:ind w:left="465" w:hanging="465"/>
      </w:pPr>
    </w:lvl>
    <w:lvl w:ilvl="1">
      <w:start w:val="1"/>
      <w:numFmt w:val="decimal"/>
      <w:lvlText w:val="%1.%2"/>
      <w:lvlJc w:val="left"/>
      <w:pPr>
        <w:ind w:left="465" w:hanging="465"/>
      </w:pPr>
      <w:rPr>
        <w:b/>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4E1F39D8"/>
    <w:multiLevelType w:val="hybridMultilevel"/>
    <w:tmpl w:val="E686389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1" w15:restartNumberingAfterBreak="0">
    <w:nsid w:val="537328AC"/>
    <w:multiLevelType w:val="multilevel"/>
    <w:tmpl w:val="028ADDC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15:restartNumberingAfterBreak="0">
    <w:nsid w:val="5B615283"/>
    <w:multiLevelType w:val="multilevel"/>
    <w:tmpl w:val="81F6456E"/>
    <w:lvl w:ilvl="0">
      <w:start w:val="2"/>
      <w:numFmt w:val="decimal"/>
      <w:lvlText w:val="%1"/>
      <w:lvlJc w:val="left"/>
      <w:pPr>
        <w:ind w:left="525" w:hanging="525"/>
      </w:pPr>
      <w:rPr>
        <w:rFonts w:eastAsia="Batang" w:hint="default"/>
        <w:color w:val="000000"/>
      </w:rPr>
    </w:lvl>
    <w:lvl w:ilvl="1">
      <w:start w:val="1"/>
      <w:numFmt w:val="decimal"/>
      <w:lvlText w:val="%1.%2"/>
      <w:lvlJc w:val="left"/>
      <w:pPr>
        <w:ind w:left="525" w:hanging="525"/>
      </w:pPr>
      <w:rPr>
        <w:rFonts w:eastAsia="Batang" w:hint="default"/>
        <w:color w:val="000000"/>
      </w:rPr>
    </w:lvl>
    <w:lvl w:ilvl="2">
      <w:start w:val="4"/>
      <w:numFmt w:val="decimal"/>
      <w:lvlText w:val="%1.%2.%3"/>
      <w:lvlJc w:val="left"/>
      <w:pPr>
        <w:ind w:left="720" w:hanging="720"/>
      </w:pPr>
      <w:rPr>
        <w:rFonts w:eastAsia="Batang" w:hint="default"/>
        <w:color w:val="000000"/>
      </w:rPr>
    </w:lvl>
    <w:lvl w:ilvl="3">
      <w:start w:val="1"/>
      <w:numFmt w:val="decimal"/>
      <w:lvlText w:val="%1.%2.%3.%4"/>
      <w:lvlJc w:val="left"/>
      <w:pPr>
        <w:ind w:left="1080" w:hanging="1080"/>
      </w:pPr>
      <w:rPr>
        <w:rFonts w:eastAsia="Batang" w:hint="default"/>
        <w:color w:val="000000"/>
      </w:rPr>
    </w:lvl>
    <w:lvl w:ilvl="4">
      <w:start w:val="1"/>
      <w:numFmt w:val="decimal"/>
      <w:lvlText w:val="%1.%2.%3.%4.%5"/>
      <w:lvlJc w:val="left"/>
      <w:pPr>
        <w:ind w:left="1080" w:hanging="1080"/>
      </w:pPr>
      <w:rPr>
        <w:rFonts w:eastAsia="Batang" w:hint="default"/>
        <w:color w:val="000000"/>
      </w:rPr>
    </w:lvl>
    <w:lvl w:ilvl="5">
      <w:start w:val="1"/>
      <w:numFmt w:val="decimal"/>
      <w:lvlText w:val="%1.%2.%3.%4.%5.%6"/>
      <w:lvlJc w:val="left"/>
      <w:pPr>
        <w:ind w:left="1440" w:hanging="1440"/>
      </w:pPr>
      <w:rPr>
        <w:rFonts w:eastAsia="Batang" w:hint="default"/>
        <w:color w:val="000000"/>
      </w:rPr>
    </w:lvl>
    <w:lvl w:ilvl="6">
      <w:start w:val="1"/>
      <w:numFmt w:val="decimal"/>
      <w:lvlText w:val="%1.%2.%3.%4.%5.%6.%7"/>
      <w:lvlJc w:val="left"/>
      <w:pPr>
        <w:ind w:left="1440" w:hanging="1440"/>
      </w:pPr>
      <w:rPr>
        <w:rFonts w:eastAsia="Batang" w:hint="default"/>
        <w:color w:val="000000"/>
      </w:rPr>
    </w:lvl>
    <w:lvl w:ilvl="7">
      <w:start w:val="1"/>
      <w:numFmt w:val="decimal"/>
      <w:lvlText w:val="%1.%2.%3.%4.%5.%6.%7.%8"/>
      <w:lvlJc w:val="left"/>
      <w:pPr>
        <w:ind w:left="1800" w:hanging="1800"/>
      </w:pPr>
      <w:rPr>
        <w:rFonts w:eastAsia="Batang" w:hint="default"/>
        <w:color w:val="000000"/>
      </w:rPr>
    </w:lvl>
    <w:lvl w:ilvl="8">
      <w:start w:val="1"/>
      <w:numFmt w:val="decimal"/>
      <w:lvlText w:val="%1.%2.%3.%4.%5.%6.%7.%8.%9"/>
      <w:lvlJc w:val="left"/>
      <w:pPr>
        <w:ind w:left="1800" w:hanging="1800"/>
      </w:pPr>
      <w:rPr>
        <w:rFonts w:eastAsia="Batang" w:hint="default"/>
        <w:color w:val="000000"/>
      </w:rPr>
    </w:lvl>
  </w:abstractNum>
  <w:abstractNum w:abstractNumId="23" w15:restartNumberingAfterBreak="0">
    <w:nsid w:val="5E775425"/>
    <w:multiLevelType w:val="hybridMultilevel"/>
    <w:tmpl w:val="67FE09AE"/>
    <w:lvl w:ilvl="0" w:tplc="C7CEDD5A">
      <w:start w:val="16"/>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620B188D"/>
    <w:multiLevelType w:val="multilevel"/>
    <w:tmpl w:val="BAE6A36A"/>
    <w:lvl w:ilvl="0">
      <w:start w:val="1"/>
      <w:numFmt w:val="decimal"/>
      <w:lvlText w:val="%1."/>
      <w:lvlJc w:val="left"/>
      <w:pPr>
        <w:ind w:left="720" w:hanging="360"/>
      </w:pPr>
    </w:lvl>
    <w:lvl w:ilvl="1">
      <w:start w:val="1"/>
      <w:numFmt w:val="decimal"/>
      <w:isLgl/>
      <w:lvlText w:val="%1.%2"/>
      <w:lvlJc w:val="left"/>
      <w:pPr>
        <w:ind w:left="3479" w:hanging="360"/>
      </w:pPr>
      <w:rPr>
        <w:b/>
      </w:rPr>
    </w:lvl>
    <w:lvl w:ilvl="2">
      <w:start w:val="1"/>
      <w:numFmt w:val="decimal"/>
      <w:isLgl/>
      <w:lvlText w:val="%1.%2.%3"/>
      <w:lvlJc w:val="left"/>
      <w:pPr>
        <w:ind w:left="2280" w:hanging="720"/>
      </w:pPr>
      <w:rPr>
        <w:b/>
        <w:color w:val="auto"/>
      </w:rPr>
    </w:lvl>
    <w:lvl w:ilvl="3">
      <w:start w:val="1"/>
      <w:numFmt w:val="decimal"/>
      <w:isLgl/>
      <w:lvlText w:val="%1.%2.%3.%4"/>
      <w:lvlJc w:val="left"/>
      <w:pPr>
        <w:ind w:left="1080" w:hanging="720"/>
      </w:pPr>
      <w:rPr>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659C5956"/>
    <w:multiLevelType w:val="multilevel"/>
    <w:tmpl w:val="09B001D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2737AF"/>
    <w:multiLevelType w:val="multilevel"/>
    <w:tmpl w:val="EBCA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07B45"/>
    <w:multiLevelType w:val="hybridMultilevel"/>
    <w:tmpl w:val="4858BAE6"/>
    <w:lvl w:ilvl="0" w:tplc="1E1C64C4">
      <w:start w:val="1"/>
      <w:numFmt w:val="bullet"/>
      <w:lvlText w:val=""/>
      <w:lvlJc w:val="left"/>
      <w:pPr>
        <w:ind w:left="1140" w:hanging="360"/>
      </w:pPr>
      <w:rPr>
        <w:rFonts w:ascii="Symbol" w:eastAsia="Times New Roman" w:hAnsi="Symbol" w:cs="Arial" w:hint="default"/>
        <w:b/>
        <w:i w:val="0"/>
        <w:u w:val="none"/>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28" w15:restartNumberingAfterBreak="0">
    <w:nsid w:val="6E422991"/>
    <w:multiLevelType w:val="multilevel"/>
    <w:tmpl w:val="99E8C920"/>
    <w:lvl w:ilvl="0">
      <w:start w:val="1"/>
      <w:numFmt w:val="decimal"/>
      <w:lvlText w:val="%1."/>
      <w:lvlJc w:val="left"/>
      <w:pPr>
        <w:ind w:left="360" w:hanging="360"/>
      </w:pPr>
      <w:rPr>
        <w:rFonts w:ascii="Arial" w:eastAsiaTheme="majorEastAsia" w:hAnsi="Arial" w:cs="Arial" w:hint="default"/>
        <w:b/>
      </w:rPr>
    </w:lvl>
    <w:lvl w:ilvl="1">
      <w:start w:val="1"/>
      <w:numFmt w:val="decimal"/>
      <w:pStyle w:val="Nivel2"/>
      <w:lvlText w:val="%1.%2."/>
      <w:lvlJc w:val="left"/>
      <w:pPr>
        <w:ind w:left="2701" w:hanging="432"/>
      </w:pPr>
      <w:rPr>
        <w:rFonts w:hint="default"/>
        <w:b w:val="0"/>
        <w:i w:val="0"/>
        <w:strike w:val="0"/>
        <w:color w:val="auto"/>
        <w:sz w:val="24"/>
        <w:szCs w:val="24"/>
        <w:u w:val="none"/>
      </w:rPr>
    </w:lvl>
    <w:lvl w:ilvl="2">
      <w:start w:val="1"/>
      <w:numFmt w:val="decimal"/>
      <w:pStyle w:val="Nivel3"/>
      <w:lvlText w:val="%1.%2.%3."/>
      <w:lvlJc w:val="left"/>
      <w:pPr>
        <w:ind w:left="135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52149C"/>
    <w:multiLevelType w:val="hybridMultilevel"/>
    <w:tmpl w:val="8FA0794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77537249"/>
    <w:multiLevelType w:val="hybridMultilevel"/>
    <w:tmpl w:val="3828C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89B2225"/>
    <w:multiLevelType w:val="hybridMultilevel"/>
    <w:tmpl w:val="EABCDB88"/>
    <w:lvl w:ilvl="0" w:tplc="A24CA7E8">
      <w:numFmt w:val="bullet"/>
      <w:lvlText w:val=""/>
      <w:lvlJc w:val="left"/>
      <w:pPr>
        <w:ind w:left="450" w:hanging="360"/>
      </w:pPr>
      <w:rPr>
        <w:rFonts w:ascii="Symbol" w:eastAsia="Batang" w:hAnsi="Symbol" w:cs="Arial" w:hint="default"/>
        <w:color w:val="auto"/>
      </w:rPr>
    </w:lvl>
    <w:lvl w:ilvl="1" w:tplc="04160003" w:tentative="1">
      <w:start w:val="1"/>
      <w:numFmt w:val="bullet"/>
      <w:lvlText w:val="o"/>
      <w:lvlJc w:val="left"/>
      <w:pPr>
        <w:ind w:left="1170" w:hanging="360"/>
      </w:pPr>
      <w:rPr>
        <w:rFonts w:ascii="Courier New" w:hAnsi="Courier New" w:cs="Courier New" w:hint="default"/>
      </w:rPr>
    </w:lvl>
    <w:lvl w:ilvl="2" w:tplc="04160005" w:tentative="1">
      <w:start w:val="1"/>
      <w:numFmt w:val="bullet"/>
      <w:lvlText w:val=""/>
      <w:lvlJc w:val="left"/>
      <w:pPr>
        <w:ind w:left="1890" w:hanging="360"/>
      </w:pPr>
      <w:rPr>
        <w:rFonts w:ascii="Wingdings" w:hAnsi="Wingdings" w:hint="default"/>
      </w:rPr>
    </w:lvl>
    <w:lvl w:ilvl="3" w:tplc="04160001" w:tentative="1">
      <w:start w:val="1"/>
      <w:numFmt w:val="bullet"/>
      <w:lvlText w:val=""/>
      <w:lvlJc w:val="left"/>
      <w:pPr>
        <w:ind w:left="2610" w:hanging="360"/>
      </w:pPr>
      <w:rPr>
        <w:rFonts w:ascii="Symbol" w:hAnsi="Symbol" w:hint="default"/>
      </w:rPr>
    </w:lvl>
    <w:lvl w:ilvl="4" w:tplc="04160003" w:tentative="1">
      <w:start w:val="1"/>
      <w:numFmt w:val="bullet"/>
      <w:lvlText w:val="o"/>
      <w:lvlJc w:val="left"/>
      <w:pPr>
        <w:ind w:left="3330" w:hanging="360"/>
      </w:pPr>
      <w:rPr>
        <w:rFonts w:ascii="Courier New" w:hAnsi="Courier New" w:cs="Courier New" w:hint="default"/>
      </w:rPr>
    </w:lvl>
    <w:lvl w:ilvl="5" w:tplc="04160005" w:tentative="1">
      <w:start w:val="1"/>
      <w:numFmt w:val="bullet"/>
      <w:lvlText w:val=""/>
      <w:lvlJc w:val="left"/>
      <w:pPr>
        <w:ind w:left="4050" w:hanging="360"/>
      </w:pPr>
      <w:rPr>
        <w:rFonts w:ascii="Wingdings" w:hAnsi="Wingdings" w:hint="default"/>
      </w:rPr>
    </w:lvl>
    <w:lvl w:ilvl="6" w:tplc="04160001" w:tentative="1">
      <w:start w:val="1"/>
      <w:numFmt w:val="bullet"/>
      <w:lvlText w:val=""/>
      <w:lvlJc w:val="left"/>
      <w:pPr>
        <w:ind w:left="4770" w:hanging="360"/>
      </w:pPr>
      <w:rPr>
        <w:rFonts w:ascii="Symbol" w:hAnsi="Symbol" w:hint="default"/>
      </w:rPr>
    </w:lvl>
    <w:lvl w:ilvl="7" w:tplc="04160003" w:tentative="1">
      <w:start w:val="1"/>
      <w:numFmt w:val="bullet"/>
      <w:lvlText w:val="o"/>
      <w:lvlJc w:val="left"/>
      <w:pPr>
        <w:ind w:left="5490" w:hanging="360"/>
      </w:pPr>
      <w:rPr>
        <w:rFonts w:ascii="Courier New" w:hAnsi="Courier New" w:cs="Courier New" w:hint="default"/>
      </w:rPr>
    </w:lvl>
    <w:lvl w:ilvl="8" w:tplc="04160005" w:tentative="1">
      <w:start w:val="1"/>
      <w:numFmt w:val="bullet"/>
      <w:lvlText w:val=""/>
      <w:lvlJc w:val="left"/>
      <w:pPr>
        <w:ind w:left="6210" w:hanging="360"/>
      </w:pPr>
      <w:rPr>
        <w:rFonts w:ascii="Wingdings" w:hAnsi="Wingdings" w:hint="default"/>
      </w:rPr>
    </w:lvl>
  </w:abstractNum>
  <w:num w:numId="1" w16cid:durableId="994603363">
    <w:abstractNumId w:val="15"/>
  </w:num>
  <w:num w:numId="2" w16cid:durableId="1584952428">
    <w:abstractNumId w:val="9"/>
  </w:num>
  <w:num w:numId="3" w16cid:durableId="918759303">
    <w:abstractNumId w:val="31"/>
  </w:num>
  <w:num w:numId="4" w16cid:durableId="91513184">
    <w:abstractNumId w:val="18"/>
  </w:num>
  <w:num w:numId="5" w16cid:durableId="358823364">
    <w:abstractNumId w:val="5"/>
  </w:num>
  <w:num w:numId="6" w16cid:durableId="329914845">
    <w:abstractNumId w:val="0"/>
  </w:num>
  <w:num w:numId="7" w16cid:durableId="364527530">
    <w:abstractNumId w:val="28"/>
  </w:num>
  <w:num w:numId="8" w16cid:durableId="162285390">
    <w:abstractNumId w:val="14"/>
  </w:num>
  <w:num w:numId="9" w16cid:durableId="10905883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690591">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853154">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817308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6562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741259">
    <w:abstractNumId w:val="30"/>
  </w:num>
  <w:num w:numId="15" w16cid:durableId="520164509">
    <w:abstractNumId w:val="1"/>
  </w:num>
  <w:num w:numId="16" w16cid:durableId="1112363296">
    <w:abstractNumId w:val="24"/>
  </w:num>
  <w:num w:numId="17" w16cid:durableId="1081214681">
    <w:abstractNumId w:val="17"/>
  </w:num>
  <w:num w:numId="18" w16cid:durableId="308170648">
    <w:abstractNumId w:val="6"/>
  </w:num>
  <w:num w:numId="19" w16cid:durableId="1417828377">
    <w:abstractNumId w:val="13"/>
  </w:num>
  <w:num w:numId="20" w16cid:durableId="865142637">
    <w:abstractNumId w:val="26"/>
  </w:num>
  <w:num w:numId="21" w16cid:durableId="1574244263">
    <w:abstractNumId w:val="10"/>
  </w:num>
  <w:num w:numId="22" w16cid:durableId="650409656">
    <w:abstractNumId w:val="4"/>
  </w:num>
  <w:num w:numId="23" w16cid:durableId="435175001">
    <w:abstractNumId w:val="25"/>
  </w:num>
  <w:num w:numId="24" w16cid:durableId="604456724">
    <w:abstractNumId w:val="16"/>
  </w:num>
  <w:num w:numId="25" w16cid:durableId="2013752260">
    <w:abstractNumId w:val="22"/>
  </w:num>
  <w:num w:numId="26" w16cid:durableId="1235433440">
    <w:abstractNumId w:val="20"/>
  </w:num>
  <w:num w:numId="27" w16cid:durableId="691078914">
    <w:abstractNumId w:val="12"/>
  </w:num>
  <w:num w:numId="28" w16cid:durableId="328875894">
    <w:abstractNumId w:val="8"/>
  </w:num>
  <w:num w:numId="29" w16cid:durableId="2081294051">
    <w:abstractNumId w:val="21"/>
  </w:num>
  <w:num w:numId="30" w16cid:durableId="341006961">
    <w:abstractNumId w:val="7"/>
  </w:num>
  <w:num w:numId="31" w16cid:durableId="1065687558">
    <w:abstractNumId w:val="11"/>
  </w:num>
  <w:num w:numId="32" w16cid:durableId="1883637735">
    <w:abstractNumId w:val="27"/>
  </w:num>
  <w:num w:numId="33" w16cid:durableId="1315908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599d48,#610912"/>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D9"/>
    <w:rsid w:val="0000261D"/>
    <w:rsid w:val="00026045"/>
    <w:rsid w:val="00036430"/>
    <w:rsid w:val="0003757E"/>
    <w:rsid w:val="00047156"/>
    <w:rsid w:val="00050D46"/>
    <w:rsid w:val="000511D3"/>
    <w:rsid w:val="00054550"/>
    <w:rsid w:val="0005754B"/>
    <w:rsid w:val="00062C34"/>
    <w:rsid w:val="00076A20"/>
    <w:rsid w:val="00085715"/>
    <w:rsid w:val="00086EC7"/>
    <w:rsid w:val="000D35E2"/>
    <w:rsid w:val="000D392B"/>
    <w:rsid w:val="000D7D00"/>
    <w:rsid w:val="000E075F"/>
    <w:rsid w:val="000F19EC"/>
    <w:rsid w:val="000F4081"/>
    <w:rsid w:val="00101443"/>
    <w:rsid w:val="001056D3"/>
    <w:rsid w:val="00110719"/>
    <w:rsid w:val="00112EF6"/>
    <w:rsid w:val="001231D9"/>
    <w:rsid w:val="00123429"/>
    <w:rsid w:val="00124765"/>
    <w:rsid w:val="00162A4F"/>
    <w:rsid w:val="001807AF"/>
    <w:rsid w:val="001918B0"/>
    <w:rsid w:val="001B1464"/>
    <w:rsid w:val="001E5CDA"/>
    <w:rsid w:val="001E640C"/>
    <w:rsid w:val="002012F7"/>
    <w:rsid w:val="00206934"/>
    <w:rsid w:val="00233E82"/>
    <w:rsid w:val="00235A27"/>
    <w:rsid w:val="002452AC"/>
    <w:rsid w:val="00254241"/>
    <w:rsid w:val="002646FD"/>
    <w:rsid w:val="002866AD"/>
    <w:rsid w:val="00291083"/>
    <w:rsid w:val="002A0AA1"/>
    <w:rsid w:val="002B31D1"/>
    <w:rsid w:val="002D01C8"/>
    <w:rsid w:val="002D67B2"/>
    <w:rsid w:val="002D71E4"/>
    <w:rsid w:val="002F31DE"/>
    <w:rsid w:val="002F6C14"/>
    <w:rsid w:val="002F7A53"/>
    <w:rsid w:val="00300FF0"/>
    <w:rsid w:val="003024FD"/>
    <w:rsid w:val="00303F05"/>
    <w:rsid w:val="00310195"/>
    <w:rsid w:val="003145F7"/>
    <w:rsid w:val="003176E8"/>
    <w:rsid w:val="0033391D"/>
    <w:rsid w:val="003473F4"/>
    <w:rsid w:val="00350451"/>
    <w:rsid w:val="003510D6"/>
    <w:rsid w:val="00356BB5"/>
    <w:rsid w:val="003737E2"/>
    <w:rsid w:val="00375020"/>
    <w:rsid w:val="00383C84"/>
    <w:rsid w:val="00390BEC"/>
    <w:rsid w:val="00392A98"/>
    <w:rsid w:val="003B1AB9"/>
    <w:rsid w:val="003B55FB"/>
    <w:rsid w:val="003B599C"/>
    <w:rsid w:val="003C3942"/>
    <w:rsid w:val="003C3C6F"/>
    <w:rsid w:val="003C67B5"/>
    <w:rsid w:val="003D3FBC"/>
    <w:rsid w:val="003D7B39"/>
    <w:rsid w:val="003D7F52"/>
    <w:rsid w:val="003E16A6"/>
    <w:rsid w:val="003F6265"/>
    <w:rsid w:val="003F740B"/>
    <w:rsid w:val="00405D8E"/>
    <w:rsid w:val="00425112"/>
    <w:rsid w:val="00433C99"/>
    <w:rsid w:val="004452EC"/>
    <w:rsid w:val="004641BA"/>
    <w:rsid w:val="00477EEB"/>
    <w:rsid w:val="00482CBA"/>
    <w:rsid w:val="004863F2"/>
    <w:rsid w:val="00493E18"/>
    <w:rsid w:val="004B3E21"/>
    <w:rsid w:val="004D552D"/>
    <w:rsid w:val="004E6B85"/>
    <w:rsid w:val="004F0912"/>
    <w:rsid w:val="004F6E33"/>
    <w:rsid w:val="00500132"/>
    <w:rsid w:val="005535DF"/>
    <w:rsid w:val="005679BB"/>
    <w:rsid w:val="00577F5B"/>
    <w:rsid w:val="005819A1"/>
    <w:rsid w:val="005A5F02"/>
    <w:rsid w:val="005A5FA5"/>
    <w:rsid w:val="005B3881"/>
    <w:rsid w:val="005B5D24"/>
    <w:rsid w:val="005D7AC0"/>
    <w:rsid w:val="005F3975"/>
    <w:rsid w:val="005F5ADC"/>
    <w:rsid w:val="006037A1"/>
    <w:rsid w:val="00612DEF"/>
    <w:rsid w:val="00620843"/>
    <w:rsid w:val="00622959"/>
    <w:rsid w:val="006244EA"/>
    <w:rsid w:val="006341C1"/>
    <w:rsid w:val="00645C9C"/>
    <w:rsid w:val="00653277"/>
    <w:rsid w:val="00660B10"/>
    <w:rsid w:val="006672E0"/>
    <w:rsid w:val="00677698"/>
    <w:rsid w:val="00690849"/>
    <w:rsid w:val="006A1767"/>
    <w:rsid w:val="006A549C"/>
    <w:rsid w:val="006B5245"/>
    <w:rsid w:val="006F13E1"/>
    <w:rsid w:val="006F274A"/>
    <w:rsid w:val="006F473B"/>
    <w:rsid w:val="0070156D"/>
    <w:rsid w:val="00703359"/>
    <w:rsid w:val="0071081E"/>
    <w:rsid w:val="00752EE7"/>
    <w:rsid w:val="007603CD"/>
    <w:rsid w:val="00771FD9"/>
    <w:rsid w:val="007940BE"/>
    <w:rsid w:val="007A4D04"/>
    <w:rsid w:val="007A536C"/>
    <w:rsid w:val="007A7004"/>
    <w:rsid w:val="007B77B2"/>
    <w:rsid w:val="007C3EFE"/>
    <w:rsid w:val="007D1BC5"/>
    <w:rsid w:val="007D4159"/>
    <w:rsid w:val="007F50DC"/>
    <w:rsid w:val="007F77D6"/>
    <w:rsid w:val="0080176D"/>
    <w:rsid w:val="00812729"/>
    <w:rsid w:val="008348C7"/>
    <w:rsid w:val="00842693"/>
    <w:rsid w:val="00845CD9"/>
    <w:rsid w:val="00846FF8"/>
    <w:rsid w:val="00862162"/>
    <w:rsid w:val="0086306F"/>
    <w:rsid w:val="008653C3"/>
    <w:rsid w:val="008B37B9"/>
    <w:rsid w:val="008B616B"/>
    <w:rsid w:val="008B7D52"/>
    <w:rsid w:val="008C27D3"/>
    <w:rsid w:val="008C7F0D"/>
    <w:rsid w:val="008D1040"/>
    <w:rsid w:val="008E0341"/>
    <w:rsid w:val="008E2FE2"/>
    <w:rsid w:val="008E728D"/>
    <w:rsid w:val="008F36DB"/>
    <w:rsid w:val="00901DE2"/>
    <w:rsid w:val="009158A0"/>
    <w:rsid w:val="00916ED4"/>
    <w:rsid w:val="00932E0E"/>
    <w:rsid w:val="00940043"/>
    <w:rsid w:val="00954E15"/>
    <w:rsid w:val="0095620D"/>
    <w:rsid w:val="00964E9F"/>
    <w:rsid w:val="00966418"/>
    <w:rsid w:val="0097486B"/>
    <w:rsid w:val="009814F1"/>
    <w:rsid w:val="0098631D"/>
    <w:rsid w:val="009C1FEB"/>
    <w:rsid w:val="009C5111"/>
    <w:rsid w:val="009C7B58"/>
    <w:rsid w:val="009D5FE1"/>
    <w:rsid w:val="009D62C7"/>
    <w:rsid w:val="009D6A5E"/>
    <w:rsid w:val="009E14AE"/>
    <w:rsid w:val="009E7E62"/>
    <w:rsid w:val="009F5ED7"/>
    <w:rsid w:val="00A039B2"/>
    <w:rsid w:val="00A1534D"/>
    <w:rsid w:val="00A412D0"/>
    <w:rsid w:val="00A4367A"/>
    <w:rsid w:val="00A47F4E"/>
    <w:rsid w:val="00A50B34"/>
    <w:rsid w:val="00A61C02"/>
    <w:rsid w:val="00A768F7"/>
    <w:rsid w:val="00A779EC"/>
    <w:rsid w:val="00A84C38"/>
    <w:rsid w:val="00A97464"/>
    <w:rsid w:val="00AA2834"/>
    <w:rsid w:val="00AD2594"/>
    <w:rsid w:val="00AD7D26"/>
    <w:rsid w:val="00AE1C14"/>
    <w:rsid w:val="00AE33C3"/>
    <w:rsid w:val="00AE35A8"/>
    <w:rsid w:val="00AE74A2"/>
    <w:rsid w:val="00AF62DD"/>
    <w:rsid w:val="00B064F2"/>
    <w:rsid w:val="00B0767D"/>
    <w:rsid w:val="00B17F62"/>
    <w:rsid w:val="00B217D7"/>
    <w:rsid w:val="00B24B1D"/>
    <w:rsid w:val="00B55A59"/>
    <w:rsid w:val="00B6350C"/>
    <w:rsid w:val="00B66633"/>
    <w:rsid w:val="00B81938"/>
    <w:rsid w:val="00B90534"/>
    <w:rsid w:val="00B96F67"/>
    <w:rsid w:val="00BA77E2"/>
    <w:rsid w:val="00BB053B"/>
    <w:rsid w:val="00BC69AE"/>
    <w:rsid w:val="00BD441F"/>
    <w:rsid w:val="00BD536B"/>
    <w:rsid w:val="00BF4034"/>
    <w:rsid w:val="00C26FE7"/>
    <w:rsid w:val="00C2722E"/>
    <w:rsid w:val="00C2756A"/>
    <w:rsid w:val="00C36660"/>
    <w:rsid w:val="00C44135"/>
    <w:rsid w:val="00C47684"/>
    <w:rsid w:val="00C50C98"/>
    <w:rsid w:val="00C536D9"/>
    <w:rsid w:val="00C64369"/>
    <w:rsid w:val="00C93B39"/>
    <w:rsid w:val="00CA1913"/>
    <w:rsid w:val="00CA2917"/>
    <w:rsid w:val="00CC4A1B"/>
    <w:rsid w:val="00CC7C83"/>
    <w:rsid w:val="00CD0D56"/>
    <w:rsid w:val="00CE09F3"/>
    <w:rsid w:val="00CF6057"/>
    <w:rsid w:val="00CF6D0C"/>
    <w:rsid w:val="00D01F08"/>
    <w:rsid w:val="00D047D3"/>
    <w:rsid w:val="00D04CE1"/>
    <w:rsid w:val="00D20D2F"/>
    <w:rsid w:val="00D23D7D"/>
    <w:rsid w:val="00D278F8"/>
    <w:rsid w:val="00D47617"/>
    <w:rsid w:val="00D506A6"/>
    <w:rsid w:val="00D57BBB"/>
    <w:rsid w:val="00D62062"/>
    <w:rsid w:val="00D63284"/>
    <w:rsid w:val="00D90F4F"/>
    <w:rsid w:val="00D91901"/>
    <w:rsid w:val="00D92A54"/>
    <w:rsid w:val="00D97C28"/>
    <w:rsid w:val="00DA5953"/>
    <w:rsid w:val="00DA7C3C"/>
    <w:rsid w:val="00DB2A1F"/>
    <w:rsid w:val="00DC7737"/>
    <w:rsid w:val="00DD4AEF"/>
    <w:rsid w:val="00DE114F"/>
    <w:rsid w:val="00DE14E1"/>
    <w:rsid w:val="00DF25F7"/>
    <w:rsid w:val="00E03028"/>
    <w:rsid w:val="00E0502A"/>
    <w:rsid w:val="00E36ECA"/>
    <w:rsid w:val="00E61407"/>
    <w:rsid w:val="00E83300"/>
    <w:rsid w:val="00E933F2"/>
    <w:rsid w:val="00EC5526"/>
    <w:rsid w:val="00ED2F9B"/>
    <w:rsid w:val="00EE5880"/>
    <w:rsid w:val="00EF00A5"/>
    <w:rsid w:val="00EF5142"/>
    <w:rsid w:val="00F013CC"/>
    <w:rsid w:val="00F02DE0"/>
    <w:rsid w:val="00F07333"/>
    <w:rsid w:val="00F45481"/>
    <w:rsid w:val="00F566DC"/>
    <w:rsid w:val="00F611C7"/>
    <w:rsid w:val="00F6208F"/>
    <w:rsid w:val="00F626AA"/>
    <w:rsid w:val="00F635B1"/>
    <w:rsid w:val="00F64645"/>
    <w:rsid w:val="00F65722"/>
    <w:rsid w:val="00F65A18"/>
    <w:rsid w:val="00F70936"/>
    <w:rsid w:val="00F70C6E"/>
    <w:rsid w:val="00F73921"/>
    <w:rsid w:val="00F77082"/>
    <w:rsid w:val="00F843C9"/>
    <w:rsid w:val="00F92A27"/>
    <w:rsid w:val="00FA39B8"/>
    <w:rsid w:val="00FA4D6F"/>
    <w:rsid w:val="00FB088E"/>
    <w:rsid w:val="00FB4880"/>
    <w:rsid w:val="00FC5F95"/>
    <w:rsid w:val="00FC6AB9"/>
    <w:rsid w:val="00FE0ECE"/>
    <w:rsid w:val="00FF16B3"/>
    <w:rsid w:val="00FF2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99d48,#610912"/>
    </o:shapedefaults>
    <o:shapelayout v:ext="edit">
      <o:idmap v:ext="edit" data="2"/>
    </o:shapelayout>
  </w:shapeDefaults>
  <w:decimalSymbol w:val=","/>
  <w:listSeparator w:val=";"/>
  <w14:docId w14:val="52EFF167"/>
  <w15:docId w15:val="{2F69C89E-3C6C-447E-AC7B-DB66336F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Ttulo1">
    <w:name w:val="heading 1"/>
    <w:basedOn w:val="Normal"/>
    <w:next w:val="Normal"/>
    <w:link w:val="Ttulo1Char"/>
    <w:qFormat/>
    <w:rsid w:val="00F843C9"/>
    <w:pPr>
      <w:keepNext/>
      <w:outlineLvl w:val="0"/>
    </w:pPr>
    <w:rPr>
      <w:rFonts w:ascii="Arial" w:eastAsia="Times New Roman" w:hAnsi="Arial"/>
      <w:color w:val="0000FF"/>
      <w:sz w:val="28"/>
      <w:szCs w:val="20"/>
      <w:lang w:val="x-none" w:eastAsia="pt-BR"/>
    </w:rPr>
  </w:style>
  <w:style w:type="paragraph" w:styleId="Ttulo2">
    <w:name w:val="heading 2"/>
    <w:basedOn w:val="Normal"/>
    <w:next w:val="Normal"/>
    <w:link w:val="Ttulo2Char"/>
    <w:qFormat/>
    <w:rsid w:val="00F843C9"/>
    <w:pPr>
      <w:keepNext/>
      <w:tabs>
        <w:tab w:val="left" w:pos="1620"/>
        <w:tab w:val="left" w:pos="2880"/>
      </w:tabs>
      <w:suppressAutoHyphens/>
      <w:jc w:val="center"/>
      <w:outlineLvl w:val="1"/>
    </w:pPr>
    <w:rPr>
      <w:rFonts w:ascii="Monotype Corsiva" w:eastAsia="Times New Roman" w:hAnsi="Monotype Corsiva"/>
      <w:sz w:val="36"/>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Стиль1"/>
    <w:basedOn w:val="Normal"/>
    <w:rsid w:val="00D278F8"/>
  </w:style>
  <w:style w:type="character" w:customStyle="1" w:styleId="sowc">
    <w:name w:val="sowc"/>
    <w:basedOn w:val="Fontepargpadro"/>
    <w:rsid w:val="00703359"/>
  </w:style>
  <w:style w:type="character" w:customStyle="1" w:styleId="howc">
    <w:name w:val="howc"/>
    <w:basedOn w:val="Fontepargpadro"/>
    <w:rsid w:val="00703359"/>
  </w:style>
  <w:style w:type="paragraph" w:customStyle="1" w:styleId="My">
    <w:name w:val="My"/>
    <w:rsid w:val="00703359"/>
    <w:rPr>
      <w:rFonts w:ascii="Verdana" w:hAnsi="Verdana" w:cs="Arial"/>
      <w:sz w:val="24"/>
      <w:szCs w:val="24"/>
      <w:lang w:val="uk-UA" w:eastAsia="ko-KR"/>
    </w:rPr>
  </w:style>
  <w:style w:type="paragraph" w:styleId="Cabealho">
    <w:name w:val="header"/>
    <w:basedOn w:val="Normal"/>
    <w:link w:val="CabealhoChar"/>
    <w:uiPriority w:val="99"/>
    <w:unhideWhenUsed/>
    <w:rsid w:val="00C536D9"/>
    <w:pPr>
      <w:tabs>
        <w:tab w:val="center" w:pos="4252"/>
        <w:tab w:val="right" w:pos="8504"/>
      </w:tabs>
    </w:pPr>
  </w:style>
  <w:style w:type="character" w:customStyle="1" w:styleId="CabealhoChar">
    <w:name w:val="Cabeçalho Char"/>
    <w:link w:val="Cabealho"/>
    <w:uiPriority w:val="99"/>
    <w:rsid w:val="00C536D9"/>
    <w:rPr>
      <w:sz w:val="24"/>
      <w:szCs w:val="24"/>
      <w:lang w:val="en-US" w:eastAsia="ko-KR"/>
    </w:rPr>
  </w:style>
  <w:style w:type="paragraph" w:styleId="Rodap">
    <w:name w:val="footer"/>
    <w:basedOn w:val="Normal"/>
    <w:link w:val="RodapChar"/>
    <w:uiPriority w:val="99"/>
    <w:unhideWhenUsed/>
    <w:rsid w:val="00C536D9"/>
    <w:pPr>
      <w:tabs>
        <w:tab w:val="center" w:pos="4252"/>
        <w:tab w:val="right" w:pos="8504"/>
      </w:tabs>
    </w:pPr>
  </w:style>
  <w:style w:type="character" w:customStyle="1" w:styleId="RodapChar">
    <w:name w:val="Rodapé Char"/>
    <w:link w:val="Rodap"/>
    <w:uiPriority w:val="99"/>
    <w:rsid w:val="00C536D9"/>
    <w:rPr>
      <w:sz w:val="24"/>
      <w:szCs w:val="24"/>
      <w:lang w:val="en-US" w:eastAsia="ko-KR"/>
    </w:rPr>
  </w:style>
  <w:style w:type="paragraph" w:customStyle="1" w:styleId="Default">
    <w:name w:val="Default"/>
    <w:rsid w:val="00C536D9"/>
    <w:pPr>
      <w:autoSpaceDE w:val="0"/>
      <w:autoSpaceDN w:val="0"/>
      <w:adjustRightInd w:val="0"/>
    </w:pPr>
    <w:rPr>
      <w:rFonts w:ascii="Tahoma" w:hAnsi="Tahoma" w:cs="Tahoma"/>
      <w:color w:val="000000"/>
      <w:sz w:val="24"/>
      <w:szCs w:val="24"/>
      <w:lang w:eastAsia="ru-RU"/>
    </w:rPr>
  </w:style>
  <w:style w:type="paragraph" w:styleId="NormalWeb">
    <w:name w:val="Normal (Web)"/>
    <w:basedOn w:val="Normal"/>
    <w:uiPriority w:val="99"/>
    <w:unhideWhenUsed/>
    <w:rsid w:val="003C67B5"/>
    <w:pPr>
      <w:spacing w:before="100" w:beforeAutospacing="1" w:after="100" w:afterAutospacing="1"/>
    </w:pPr>
    <w:rPr>
      <w:rFonts w:eastAsia="Times New Roman"/>
      <w:lang w:eastAsia="pt-BR"/>
    </w:rPr>
  </w:style>
  <w:style w:type="character" w:styleId="Forte">
    <w:name w:val="Strong"/>
    <w:uiPriority w:val="22"/>
    <w:qFormat/>
    <w:rsid w:val="003C67B5"/>
    <w:rPr>
      <w:b/>
      <w:bCs/>
    </w:rPr>
  </w:style>
  <w:style w:type="paragraph" w:styleId="Textodebalo">
    <w:name w:val="Balloon Text"/>
    <w:basedOn w:val="Normal"/>
    <w:link w:val="TextodebaloChar"/>
    <w:uiPriority w:val="99"/>
    <w:semiHidden/>
    <w:unhideWhenUsed/>
    <w:rsid w:val="00F92A27"/>
    <w:rPr>
      <w:rFonts w:ascii="Segoe UI" w:hAnsi="Segoe UI" w:cs="Segoe UI"/>
      <w:sz w:val="18"/>
      <w:szCs w:val="18"/>
    </w:rPr>
  </w:style>
  <w:style w:type="character" w:customStyle="1" w:styleId="TextodebaloChar">
    <w:name w:val="Texto de balão Char"/>
    <w:basedOn w:val="Fontepargpadro"/>
    <w:link w:val="Textodebalo"/>
    <w:uiPriority w:val="99"/>
    <w:semiHidden/>
    <w:rsid w:val="00F92A27"/>
    <w:rPr>
      <w:rFonts w:ascii="Segoe UI" w:hAnsi="Segoe UI" w:cs="Segoe UI"/>
      <w:sz w:val="18"/>
      <w:szCs w:val="18"/>
      <w:lang w:val="en-US" w:eastAsia="ko-KR"/>
    </w:rPr>
  </w:style>
  <w:style w:type="paragraph" w:styleId="PargrafodaLista">
    <w:name w:val="List Paragraph"/>
    <w:aliases w:val="Segundo,Texto"/>
    <w:basedOn w:val="Normal"/>
    <w:link w:val="PargrafodaListaChar"/>
    <w:uiPriority w:val="34"/>
    <w:qFormat/>
    <w:rsid w:val="00D63284"/>
    <w:pPr>
      <w:ind w:left="720"/>
      <w:contextualSpacing/>
    </w:pPr>
  </w:style>
  <w:style w:type="character" w:styleId="Hyperlink">
    <w:name w:val="Hyperlink"/>
    <w:basedOn w:val="Fontepargpadro"/>
    <w:unhideWhenUsed/>
    <w:rsid w:val="00D63284"/>
    <w:rPr>
      <w:color w:val="0000FF" w:themeColor="hyperlink"/>
      <w:u w:val="single"/>
    </w:rPr>
  </w:style>
  <w:style w:type="character" w:customStyle="1" w:styleId="MenoPendente1">
    <w:name w:val="Menção Pendente1"/>
    <w:basedOn w:val="Fontepargpadro"/>
    <w:uiPriority w:val="99"/>
    <w:semiHidden/>
    <w:unhideWhenUsed/>
    <w:rsid w:val="00D63284"/>
    <w:rPr>
      <w:color w:val="605E5C"/>
      <w:shd w:val="clear" w:color="auto" w:fill="E1DFDD"/>
    </w:rPr>
  </w:style>
  <w:style w:type="character" w:customStyle="1" w:styleId="Ttulo1Char">
    <w:name w:val="Título 1 Char"/>
    <w:basedOn w:val="Fontepargpadro"/>
    <w:link w:val="Ttulo1"/>
    <w:rsid w:val="00F843C9"/>
    <w:rPr>
      <w:rFonts w:ascii="Arial" w:eastAsia="Times New Roman" w:hAnsi="Arial"/>
      <w:color w:val="0000FF"/>
      <w:sz w:val="28"/>
      <w:lang w:val="x-none"/>
    </w:rPr>
  </w:style>
  <w:style w:type="character" w:customStyle="1" w:styleId="Ttulo2Char">
    <w:name w:val="Título 2 Char"/>
    <w:basedOn w:val="Fontepargpadro"/>
    <w:link w:val="Ttulo2"/>
    <w:rsid w:val="00F843C9"/>
    <w:rPr>
      <w:rFonts w:ascii="Monotype Corsiva" w:eastAsia="Times New Roman" w:hAnsi="Monotype Corsiva"/>
      <w:sz w:val="36"/>
      <w:szCs w:val="24"/>
      <w:lang w:val="x-none" w:eastAsia="ar-SA"/>
    </w:rPr>
  </w:style>
  <w:style w:type="paragraph" w:styleId="Ttulo">
    <w:name w:val="Title"/>
    <w:basedOn w:val="Normal"/>
    <w:link w:val="TtuloChar"/>
    <w:qFormat/>
    <w:rsid w:val="00F843C9"/>
    <w:pPr>
      <w:jc w:val="center"/>
    </w:pPr>
    <w:rPr>
      <w:rFonts w:eastAsia="Times New Roman"/>
      <w:b/>
      <w:bCs/>
      <w:lang w:val="x-none" w:eastAsia="pt-BR"/>
    </w:rPr>
  </w:style>
  <w:style w:type="character" w:customStyle="1" w:styleId="TtuloChar">
    <w:name w:val="Título Char"/>
    <w:basedOn w:val="Fontepargpadro"/>
    <w:link w:val="Ttulo"/>
    <w:rsid w:val="00F843C9"/>
    <w:rPr>
      <w:rFonts w:eastAsia="Times New Roman"/>
      <w:b/>
      <w:bCs/>
      <w:sz w:val="24"/>
      <w:szCs w:val="24"/>
      <w:lang w:val="x-none"/>
    </w:rPr>
  </w:style>
  <w:style w:type="paragraph" w:styleId="Corpodetexto2">
    <w:name w:val="Body Text 2"/>
    <w:basedOn w:val="Normal"/>
    <w:link w:val="Corpodetexto2Char"/>
    <w:rsid w:val="00F843C9"/>
    <w:pPr>
      <w:spacing w:after="120" w:line="480" w:lineRule="auto"/>
    </w:pPr>
    <w:rPr>
      <w:rFonts w:eastAsia="Times New Roman"/>
      <w:sz w:val="20"/>
      <w:szCs w:val="20"/>
      <w:lang w:val="x-none" w:eastAsia="pt-BR"/>
    </w:rPr>
  </w:style>
  <w:style w:type="character" w:customStyle="1" w:styleId="Corpodetexto2Char">
    <w:name w:val="Corpo de texto 2 Char"/>
    <w:basedOn w:val="Fontepargpadro"/>
    <w:link w:val="Corpodetexto2"/>
    <w:rsid w:val="00F843C9"/>
    <w:rPr>
      <w:rFonts w:eastAsia="Times New Roman"/>
      <w:lang w:val="x-none"/>
    </w:rPr>
  </w:style>
  <w:style w:type="character" w:styleId="Refdecomentrio">
    <w:name w:val="annotation reference"/>
    <w:semiHidden/>
    <w:unhideWhenUsed/>
    <w:rsid w:val="00F843C9"/>
    <w:rPr>
      <w:sz w:val="16"/>
      <w:szCs w:val="16"/>
    </w:rPr>
  </w:style>
  <w:style w:type="paragraph" w:styleId="Textodecomentrio">
    <w:name w:val="annotation text"/>
    <w:basedOn w:val="Normal"/>
    <w:link w:val="TextodecomentrioChar"/>
    <w:semiHidden/>
    <w:unhideWhenUsed/>
    <w:rsid w:val="00F843C9"/>
    <w:rPr>
      <w:rFonts w:eastAsia="Times New Roman"/>
      <w:sz w:val="20"/>
      <w:szCs w:val="20"/>
      <w:lang w:val="x-none" w:eastAsia="x-none"/>
    </w:rPr>
  </w:style>
  <w:style w:type="character" w:customStyle="1" w:styleId="TextodecomentrioChar">
    <w:name w:val="Texto de comentário Char"/>
    <w:basedOn w:val="Fontepargpadro"/>
    <w:link w:val="Textodecomentrio"/>
    <w:semiHidden/>
    <w:rsid w:val="00F843C9"/>
    <w:rPr>
      <w:rFonts w:eastAsia="Times New Roman"/>
      <w:lang w:val="x-none" w:eastAsia="x-none"/>
    </w:rPr>
  </w:style>
  <w:style w:type="paragraph" w:styleId="Corpodetexto">
    <w:name w:val="Body Text"/>
    <w:basedOn w:val="Normal"/>
    <w:link w:val="CorpodetextoChar"/>
    <w:uiPriority w:val="1"/>
    <w:unhideWhenUsed/>
    <w:qFormat/>
    <w:rsid w:val="002F7A53"/>
    <w:pPr>
      <w:spacing w:after="120"/>
    </w:pPr>
  </w:style>
  <w:style w:type="character" w:customStyle="1" w:styleId="CorpodetextoChar">
    <w:name w:val="Corpo de texto Char"/>
    <w:basedOn w:val="Fontepargpadro"/>
    <w:link w:val="Corpodetexto"/>
    <w:semiHidden/>
    <w:rsid w:val="002F7A53"/>
    <w:rPr>
      <w:sz w:val="24"/>
      <w:szCs w:val="24"/>
      <w:lang w:eastAsia="ko-KR"/>
    </w:rPr>
  </w:style>
  <w:style w:type="character" w:customStyle="1" w:styleId="PargrafodaListaChar">
    <w:name w:val="Parágrafo da Lista Char"/>
    <w:aliases w:val="Segundo Char,Texto Char"/>
    <w:link w:val="PargrafodaLista"/>
    <w:uiPriority w:val="34"/>
    <w:qFormat/>
    <w:locked/>
    <w:rsid w:val="002F7A53"/>
    <w:rPr>
      <w:sz w:val="24"/>
      <w:szCs w:val="24"/>
      <w:lang w:eastAsia="ko-KR"/>
    </w:rPr>
  </w:style>
  <w:style w:type="paragraph" w:customStyle="1" w:styleId="textojustificadorecuoprimeiralinhaespsimples">
    <w:name w:val="texto_justificado_recuo_primeira_linha_esp_simples"/>
    <w:basedOn w:val="Normal"/>
    <w:rsid w:val="002F7A53"/>
    <w:pPr>
      <w:spacing w:before="100" w:beforeAutospacing="1" w:after="100" w:afterAutospacing="1"/>
    </w:pPr>
    <w:rPr>
      <w:rFonts w:eastAsia="Times New Roman"/>
      <w:lang w:eastAsia="pt-BR"/>
    </w:rPr>
  </w:style>
  <w:style w:type="paragraph" w:customStyle="1" w:styleId="Nivel01">
    <w:name w:val="Nivel 01"/>
    <w:basedOn w:val="Ttulo1"/>
    <w:next w:val="Normal"/>
    <w:link w:val="Nivel01Char"/>
    <w:qFormat/>
    <w:rsid w:val="00A84C38"/>
    <w:pPr>
      <w:keepLines/>
      <w:tabs>
        <w:tab w:val="left" w:pos="567"/>
      </w:tabs>
      <w:spacing w:after="120"/>
      <w:ind w:left="567"/>
      <w:jc w:val="both"/>
    </w:pPr>
    <w:rPr>
      <w:rFonts w:ascii="Times New Roman" w:eastAsiaTheme="majorEastAsia" w:hAnsi="Times New Roman"/>
      <w:b/>
      <w:bCs/>
      <w:color w:val="007E39"/>
      <w:sz w:val="24"/>
      <w:szCs w:val="24"/>
      <w:lang w:val="en-US"/>
    </w:rPr>
  </w:style>
  <w:style w:type="character" w:customStyle="1" w:styleId="Nivel01Char">
    <w:name w:val="Nivel 01 Char"/>
    <w:basedOn w:val="TtuloChar"/>
    <w:link w:val="Nivel01"/>
    <w:rsid w:val="00A84C38"/>
    <w:rPr>
      <w:rFonts w:eastAsiaTheme="majorEastAsia"/>
      <w:b/>
      <w:bCs/>
      <w:color w:val="007E39"/>
      <w:sz w:val="24"/>
      <w:szCs w:val="24"/>
      <w:lang w:val="en-US"/>
    </w:rPr>
  </w:style>
  <w:style w:type="paragraph" w:customStyle="1" w:styleId="Nivel2">
    <w:name w:val="Nivel 2"/>
    <w:basedOn w:val="Normal"/>
    <w:link w:val="Nivel2Char"/>
    <w:qFormat/>
    <w:rsid w:val="00A84C38"/>
    <w:pPr>
      <w:numPr>
        <w:ilvl w:val="1"/>
        <w:numId w:val="7"/>
      </w:numPr>
      <w:spacing w:before="120" w:after="120" w:line="276" w:lineRule="auto"/>
      <w:ind w:left="999"/>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A84C38"/>
    <w:pPr>
      <w:numPr>
        <w:ilvl w:val="2"/>
        <w:numId w:val="7"/>
      </w:numPr>
      <w:spacing w:before="120" w:after="120" w:line="276" w:lineRule="auto"/>
      <w:ind w:left="1638"/>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A84C38"/>
    <w:pPr>
      <w:numPr>
        <w:ilvl w:val="3"/>
      </w:numPr>
      <w:ind w:left="567" w:firstLine="0"/>
    </w:pPr>
    <w:rPr>
      <w:color w:val="auto"/>
    </w:rPr>
  </w:style>
  <w:style w:type="paragraph" w:customStyle="1" w:styleId="Nivel5">
    <w:name w:val="Nivel 5"/>
    <w:basedOn w:val="Nivel4"/>
    <w:qFormat/>
    <w:rsid w:val="00A84C38"/>
    <w:pPr>
      <w:numPr>
        <w:ilvl w:val="4"/>
      </w:numPr>
      <w:ind w:left="851" w:firstLine="0"/>
    </w:pPr>
  </w:style>
  <w:style w:type="character" w:customStyle="1" w:styleId="Nivel2Char">
    <w:name w:val="Nivel 2 Char"/>
    <w:basedOn w:val="Fontepargpadro"/>
    <w:link w:val="Nivel2"/>
    <w:rsid w:val="00A84C38"/>
    <w:rPr>
      <w:rFonts w:ascii="Arial" w:eastAsiaTheme="minorEastAsia" w:hAnsi="Arial" w:cs="Arial"/>
      <w:color w:val="000000"/>
    </w:rPr>
  </w:style>
  <w:style w:type="paragraph" w:styleId="SemEspaamento">
    <w:name w:val="No Spacing"/>
    <w:uiPriority w:val="1"/>
    <w:qFormat/>
    <w:rsid w:val="009814F1"/>
    <w:pPr>
      <w:jc w:val="center"/>
    </w:pPr>
    <w:rPr>
      <w:rFonts w:ascii="Calibri" w:eastAsia="Calibri" w:hAnsi="Calibri"/>
      <w:sz w:val="22"/>
      <w:szCs w:val="22"/>
      <w:lang w:eastAsia="en-US"/>
    </w:rPr>
  </w:style>
  <w:style w:type="paragraph" w:customStyle="1" w:styleId="western">
    <w:name w:val="western"/>
    <w:basedOn w:val="Normal"/>
    <w:rsid w:val="009814F1"/>
    <w:pPr>
      <w:suppressAutoHyphens/>
      <w:spacing w:before="280" w:after="119"/>
      <w:ind w:firstLine="709"/>
      <w:jc w:val="both"/>
    </w:pPr>
    <w:rPr>
      <w:rFonts w:eastAsia="Times New Roman"/>
      <w:lang w:eastAsia="ar-SA"/>
    </w:rPr>
  </w:style>
  <w:style w:type="paragraph" w:customStyle="1" w:styleId="Corpodetexto21">
    <w:name w:val="Corpo de texto 21"/>
    <w:basedOn w:val="Normal"/>
    <w:rsid w:val="009814F1"/>
    <w:pPr>
      <w:suppressAutoHyphens/>
      <w:jc w:val="both"/>
    </w:pPr>
    <w:rPr>
      <w:rFonts w:eastAsia="Times New Roman"/>
      <w:sz w:val="28"/>
      <w:szCs w:val="20"/>
      <w:lang w:eastAsia="ar-SA"/>
    </w:rPr>
  </w:style>
  <w:style w:type="table" w:styleId="Tabelacomgrade">
    <w:name w:val="Table Grid"/>
    <w:basedOn w:val="Tabelanormal"/>
    <w:uiPriority w:val="39"/>
    <w:rsid w:val="009814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1115,bqiaagaaeyqcaaagiaiaaamekqaabripaaaaaaaaaaaaaaaaaaaaaaaaaaaaaaaaaaaaaaaaaaaaaaaaaaaaaaaaaaaaaaaaaaaaaaaaaaaaaaaaaaaaaaaaaaaaaaaaaaaaaaaaaaaaaaaaaaaaaaaaaaaaaaaaaaaaaaaaaaaaaaaaaaaaaaaaaaaaaaaaaaaaaaaaaaaaaaaaaaaaaaaaaaaaaaaaaaaaaaa"/>
    <w:basedOn w:val="Normal"/>
    <w:rsid w:val="009814F1"/>
    <w:pPr>
      <w:spacing w:before="100" w:beforeAutospacing="1" w:after="100" w:afterAutospacing="1"/>
    </w:pPr>
    <w:rPr>
      <w:rFonts w:eastAsia="Times New Roman"/>
      <w:lang w:eastAsia="pt-BR"/>
    </w:rPr>
  </w:style>
  <w:style w:type="character" w:styleId="nfase">
    <w:name w:val="Emphasis"/>
    <w:basedOn w:val="Fontepargpadro"/>
    <w:qFormat/>
    <w:rsid w:val="00310195"/>
    <w:rPr>
      <w:i/>
      <w:iCs/>
    </w:rPr>
  </w:style>
  <w:style w:type="paragraph" w:styleId="Subttulo">
    <w:name w:val="Subtitle"/>
    <w:basedOn w:val="Normal"/>
    <w:next w:val="Normal"/>
    <w:link w:val="SubttuloChar"/>
    <w:qFormat/>
    <w:rsid w:val="003101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310195"/>
    <w:rPr>
      <w:rFonts w:asciiTheme="minorHAnsi" w:eastAsiaTheme="minorEastAsia" w:hAnsiTheme="minorHAnsi" w:cstheme="minorBidi"/>
      <w:color w:val="5A5A5A" w:themeColor="text1" w:themeTint="A5"/>
      <w:spacing w:val="15"/>
      <w:sz w:val="22"/>
      <w:szCs w:val="22"/>
      <w:lang w:eastAsia="ko-KR"/>
    </w:rPr>
  </w:style>
  <w:style w:type="character" w:styleId="MenoPendente">
    <w:name w:val="Unresolved Mention"/>
    <w:basedOn w:val="Fontepargpadro"/>
    <w:uiPriority w:val="99"/>
    <w:semiHidden/>
    <w:unhideWhenUsed/>
    <w:rsid w:val="00C2722E"/>
    <w:rPr>
      <w:color w:val="605E5C"/>
      <w:shd w:val="clear" w:color="auto" w:fill="E1DFDD"/>
    </w:rPr>
  </w:style>
  <w:style w:type="character" w:customStyle="1" w:styleId="normaltextrun">
    <w:name w:val="normaltextrun"/>
    <w:basedOn w:val="Fontepargpadro"/>
    <w:rsid w:val="00AD2594"/>
  </w:style>
  <w:style w:type="character" w:customStyle="1" w:styleId="Nivel4Char">
    <w:name w:val="Nivel 4 Char"/>
    <w:basedOn w:val="Fontepargpadro"/>
    <w:link w:val="Nivel4"/>
    <w:rsid w:val="00AD2594"/>
    <w:rPr>
      <w:rFonts w:ascii="Arial" w:eastAsiaTheme="minorEastAsia" w:hAnsi="Arial" w:cs="Arial"/>
    </w:rPr>
  </w:style>
  <w:style w:type="paragraph" w:customStyle="1" w:styleId="ou">
    <w:name w:val="ou"/>
    <w:basedOn w:val="PargrafodaLista"/>
    <w:link w:val="ouChar"/>
    <w:qFormat/>
    <w:rsid w:val="00AD2594"/>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AD2594"/>
    <w:rPr>
      <w:rFonts w:ascii="Arial" w:eastAsiaTheme="minorHAnsi" w:hAnsi="Arial" w:cs="Arial"/>
      <w:b/>
      <w:bCs/>
      <w:i/>
      <w:iCs/>
      <w:color w:val="FF0000"/>
      <w:sz w:val="24"/>
      <w:szCs w:val="24"/>
      <w:u w:val="single"/>
      <w:lang w:eastAsia="ko-KR"/>
    </w:rPr>
  </w:style>
  <w:style w:type="paragraph" w:customStyle="1" w:styleId="Nvel2-Red">
    <w:name w:val="Nível 2 -Red"/>
    <w:basedOn w:val="Nivel2"/>
    <w:link w:val="Nvel2-RedChar"/>
    <w:qFormat/>
    <w:rsid w:val="00AD2594"/>
    <w:pPr>
      <w:numPr>
        <w:numId w:val="0"/>
      </w:numPr>
    </w:pPr>
    <w:rPr>
      <w:i/>
      <w:iCs/>
      <w:color w:val="FF0000"/>
    </w:rPr>
  </w:style>
  <w:style w:type="paragraph" w:customStyle="1" w:styleId="Nvel3-R">
    <w:name w:val="Nível 3-R"/>
    <w:basedOn w:val="Nivel3"/>
    <w:link w:val="Nvel3-RChar"/>
    <w:qFormat/>
    <w:rsid w:val="00AD2594"/>
    <w:pPr>
      <w:numPr>
        <w:numId w:val="0"/>
      </w:numPr>
      <w:ind w:left="3198" w:hanging="504"/>
    </w:pPr>
    <w:rPr>
      <w:i/>
      <w:iCs/>
      <w:color w:val="FF0000"/>
    </w:rPr>
  </w:style>
  <w:style w:type="character" w:customStyle="1" w:styleId="Nvel2-RedChar">
    <w:name w:val="Nível 2 -Red Char"/>
    <w:basedOn w:val="Nivel2Char"/>
    <w:link w:val="Nvel2-Red"/>
    <w:rsid w:val="00AD2594"/>
    <w:rPr>
      <w:rFonts w:ascii="Arial" w:eastAsiaTheme="minorEastAsia" w:hAnsi="Arial" w:cs="Arial"/>
      <w:i/>
      <w:iCs/>
      <w:color w:val="FF0000"/>
    </w:rPr>
  </w:style>
  <w:style w:type="character" w:customStyle="1" w:styleId="Nivel3Char">
    <w:name w:val="Nivel 3 Char"/>
    <w:basedOn w:val="Fontepargpadro"/>
    <w:link w:val="Nivel3"/>
    <w:rsid w:val="00AD2594"/>
    <w:rPr>
      <w:rFonts w:ascii="Arial" w:eastAsiaTheme="minorEastAsia" w:hAnsi="Arial" w:cs="Arial"/>
      <w:color w:val="000000"/>
    </w:rPr>
  </w:style>
  <w:style w:type="character" w:customStyle="1" w:styleId="Nvel3-RChar">
    <w:name w:val="Nível 3-R Char"/>
    <w:basedOn w:val="Nivel3Char"/>
    <w:link w:val="Nvel3-R"/>
    <w:rsid w:val="00AD2594"/>
    <w:rPr>
      <w:rFonts w:ascii="Arial" w:eastAsiaTheme="minorEastAsia" w:hAnsi="Arial" w:cs="Arial"/>
      <w:i/>
      <w:iCs/>
      <w:color w:val="FF0000"/>
    </w:rPr>
  </w:style>
  <w:style w:type="paragraph" w:customStyle="1" w:styleId="Prembulo">
    <w:name w:val="Preâmbulo"/>
    <w:basedOn w:val="Normal"/>
    <w:link w:val="PrembuloChar"/>
    <w:qFormat/>
    <w:rsid w:val="00AD2594"/>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AD2594"/>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031">
      <w:bodyDiv w:val="1"/>
      <w:marLeft w:val="0"/>
      <w:marRight w:val="0"/>
      <w:marTop w:val="0"/>
      <w:marBottom w:val="0"/>
      <w:divBdr>
        <w:top w:val="none" w:sz="0" w:space="0" w:color="auto"/>
        <w:left w:val="none" w:sz="0" w:space="0" w:color="auto"/>
        <w:bottom w:val="none" w:sz="0" w:space="0" w:color="auto"/>
        <w:right w:val="none" w:sz="0" w:space="0" w:color="auto"/>
      </w:divBdr>
    </w:div>
    <w:div w:id="837383056">
      <w:bodyDiv w:val="1"/>
      <w:marLeft w:val="0"/>
      <w:marRight w:val="0"/>
      <w:marTop w:val="0"/>
      <w:marBottom w:val="0"/>
      <w:divBdr>
        <w:top w:val="none" w:sz="0" w:space="0" w:color="auto"/>
        <w:left w:val="none" w:sz="0" w:space="0" w:color="auto"/>
        <w:bottom w:val="none" w:sz="0" w:space="0" w:color="auto"/>
        <w:right w:val="none" w:sz="0" w:space="0" w:color="auto"/>
      </w:divBdr>
    </w:div>
    <w:div w:id="15806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www.combrasbr.com.br"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1-2014/2013/lei/l12846.htm" TargetMode="External"/><Relationship Id="rId34" Type="http://schemas.openxmlformats.org/officeDocument/2006/relationships/hyperlink" Target="https://www.planalto.gov.br/ccivil_03/leis/l8078compilado.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s://www.gov.br/pncp/pt-br" TargetMode="External"/><Relationship Id="rId2" Type="http://schemas.openxmlformats.org/officeDocument/2006/relationships/styles" Target="styles.xml"/><Relationship Id="rId16" Type="http://schemas.openxmlformats.org/officeDocument/2006/relationships/hyperlink" Target="www.codevale.com.b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combrasbr.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2/decreto/d7724.htm"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www.combrasbr.com.br" TargetMode="External"/><Relationship Id="rId14" Type="http://schemas.openxmlformats.org/officeDocument/2006/relationships/hyperlink" Target="mailto:juridico@codevale.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header" Target="header1.xml"/><Relationship Id="rId8" Type="http://schemas.openxmlformats.org/officeDocument/2006/relationships/hyperlink" Target="http://www.codevale.com.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www.combrasbr.com.br%20" TargetMode="External"/><Relationship Id="rId17" Type="http://schemas.openxmlformats.org/officeDocument/2006/relationships/hyperlink" Target="www.combrasbr.com.br"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lcitacao@codevale.ms.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hyperlink" Target="licitacao@codevale.ms.gov.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lh_dot_02313\template-letterhea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template-letterhead</Template>
  <TotalTime>70</TotalTime>
  <Pages>84</Pages>
  <Words>17962</Words>
  <Characters>96996</Characters>
  <Application>Microsoft Office Word</Application>
  <DocSecurity>0</DocSecurity>
  <Lines>808</Lines>
  <Paragraphs>229</Paragraphs>
  <ScaleCrop>false</ScaleCrop>
  <HeadingPairs>
    <vt:vector size="6" baseType="variant">
      <vt:variant>
        <vt:lpstr>Título</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adm.codevale@gmail.com</cp:lastModifiedBy>
  <cp:revision>25</cp:revision>
  <cp:lastPrinted>2024-08-15T14:06:00Z</cp:lastPrinted>
  <dcterms:created xsi:type="dcterms:W3CDTF">2024-08-05T13:06:00Z</dcterms:created>
  <dcterms:modified xsi:type="dcterms:W3CDTF">2024-08-15T14:06:00Z</dcterms:modified>
</cp:coreProperties>
</file>